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981315"/>
            <wp:effectExtent l="0" t="0" r="5080" b="635"/>
            <wp:docPr id="8" name="图片 8" descr="7-1、新区医用设备附件：清单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-1、新区医用设备附件：清单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301355"/>
            <wp:effectExtent l="0" t="0" r="5080" b="4445"/>
            <wp:docPr id="7" name="图片 7" descr="7-1、新区医用设备附件：清单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-1、新区医用设备附件：清单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526780"/>
            <wp:effectExtent l="0" t="0" r="7620" b="7620"/>
            <wp:docPr id="6" name="图片 6" descr="7-1、新区医用设备附件：清单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-1、新区医用设备附件：清单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081010"/>
            <wp:effectExtent l="0" t="0" r="5080" b="15240"/>
            <wp:docPr id="5" name="图片 5" descr="7-1、新区医用设备附件：清单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-1、新区医用设备附件：清单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503285"/>
            <wp:effectExtent l="0" t="0" r="5080" b="12065"/>
            <wp:docPr id="4" name="图片 4" descr="7-1、新区医用设备附件：清单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-1、新区医用设备附件：清单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195310"/>
            <wp:effectExtent l="0" t="0" r="5080" b="15240"/>
            <wp:docPr id="3" name="图片 3" descr="7-1、新区医用设备附件：清单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-1、新区医用设备附件：清单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521065"/>
            <wp:effectExtent l="0" t="0" r="5080" b="13335"/>
            <wp:docPr id="2" name="图片 2" descr="7-1、新区医用设备附件：清单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-1、新区医用设备附件：清单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935095"/>
            <wp:effectExtent l="0" t="0" r="5080" b="8255"/>
            <wp:docPr id="1" name="图片 1" descr="7-1、新区医用设备附件：清单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-1、新区医用设备附件：清单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5NDE1NmYyNjZkNjRlNjU1OGQ4ZGJjZTM5YmFhMjcifQ=="/>
  </w:docVars>
  <w:rsids>
    <w:rsidRoot w:val="00000000"/>
    <w:rsid w:val="708A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2024-04-30T00:57:15Z</dcterms:created>
  <dc:creator>Administrator</dc:creator>
  <cp:lastModifiedBy>晓坤</cp:lastModifiedBy>
  <dcterms:modified xsi:type="dcterms:W3CDTF">2024-04-30T01:01:06Z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888558B3ED364E8AABF12595A9B133A8_13</vt:lpwstr>
  </property>
</Properties>
</file>