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362"/>
        <w:spacing w:before="284" w:line="219" w:lineRule="auto"/>
        <w:outlineLvl w:val="0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882660</wp:posOffset>
            </wp:positionH>
            <wp:positionV relativeFrom="page">
              <wp:posOffset>6902463</wp:posOffset>
            </wp:positionV>
            <wp:extent cx="1854183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5418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5"/>
        </w:rPr>
        <w:t>十</w:t>
      </w:r>
      <w:r>
        <w:rPr>
          <w:spacing w:val="-55"/>
        </w:rPr>
        <w:t xml:space="preserve"> </w:t>
      </w:r>
      <w:r>
        <w:rPr>
          <w:b/>
          <w:bCs/>
          <w:spacing w:val="15"/>
        </w:rPr>
        <w:t>一</w:t>
      </w:r>
      <w:r>
        <w:rPr>
          <w:spacing w:val="-42"/>
        </w:rPr>
        <w:t xml:space="preserve"> </w:t>
      </w:r>
      <w:r>
        <w:rPr>
          <w:b/>
          <w:bCs/>
          <w:spacing w:val="15"/>
        </w:rPr>
        <w:t>、中小企业声明函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40" w:right="49" w:firstLine="419"/>
        <w:spacing w:before="68" w:line="449" w:lineRule="auto"/>
        <w:jc w:val="both"/>
        <w:rPr/>
      </w:pPr>
      <w:r>
        <w:rPr>
          <w:spacing w:val="3"/>
        </w:rPr>
        <w:t>本公司(联合体)郑重声明，根据《政府采购促进中小企业发展管理办法》(财库(2020)46 </w:t>
      </w:r>
      <w:r>
        <w:rPr>
          <w:spacing w:val="2"/>
        </w:rPr>
        <w:t>号)</w:t>
      </w:r>
      <w:r>
        <w:rPr/>
        <w:t xml:space="preserve"> </w:t>
      </w:r>
      <w:r>
        <w:rPr>
          <w:spacing w:val="5"/>
        </w:rPr>
        <w:t>的规定，本公司(联合体)参加.</w:t>
      </w:r>
      <w:r>
        <w:rPr>
          <w:u w:val="single" w:color="auto"/>
          <w:spacing w:val="5"/>
        </w:rPr>
        <w:t>阜阳市肿瘤医院(阜阳市</w:t>
      </w:r>
      <w:r>
        <w:rPr>
          <w:u w:val="single" w:color="auto"/>
          <w:spacing w:val="4"/>
        </w:rPr>
        <w:t>颍东区人民医院)</w:t>
      </w:r>
      <w:r>
        <w:rPr>
          <w:spacing w:val="-51"/>
        </w:rPr>
        <w:t xml:space="preserve"> </w:t>
      </w:r>
      <w:r>
        <w:rPr>
          <w:spacing w:val="4"/>
        </w:rPr>
        <w:t>的</w:t>
      </w:r>
      <w:r>
        <w:rPr>
          <w:u w:val="single" w:color="auto"/>
          <w:spacing w:val="56"/>
        </w:rPr>
        <w:t xml:space="preserve"> </w:t>
      </w:r>
      <w:r>
        <w:rPr>
          <w:u w:val="single" w:color="auto"/>
          <w:spacing w:val="4"/>
        </w:rPr>
        <w:t>阜阳市肿瘤医院(阜</w:t>
      </w:r>
      <w:r>
        <w:rPr/>
        <w:t xml:space="preserve"> </w:t>
      </w:r>
      <w:r>
        <w:rPr>
          <w:u w:val="single" w:color="auto"/>
          <w:spacing w:val="5"/>
        </w:rPr>
        <w:t>阳市颍东区人民医院)新区病床及配套设施采购项</w:t>
      </w:r>
      <w:r>
        <w:rPr>
          <w:u w:val="single" w:color="auto"/>
          <w:spacing w:val="4"/>
        </w:rPr>
        <w:t>目(项目编号：</w:t>
      </w:r>
      <w:r>
        <w:rPr>
          <w:u w:val="single" w:color="auto"/>
        </w:rPr>
        <w:t>YD</w:t>
      </w:r>
      <w:r>
        <w:rPr>
          <w:u w:val="single" w:color="auto"/>
          <w:spacing w:val="4"/>
        </w:rPr>
        <w:t>2024</w:t>
      </w:r>
      <w:r>
        <w:rPr>
          <w:u w:val="single" w:color="auto"/>
        </w:rPr>
        <w:t>QT</w:t>
      </w:r>
      <w:r>
        <w:rPr>
          <w:u w:val="single" w:color="auto"/>
          <w:spacing w:val="4"/>
        </w:rPr>
        <w:t>0012) </w:t>
      </w:r>
      <w:r>
        <w:rPr>
          <w:spacing w:val="4"/>
        </w:rPr>
        <w:t>采购活动，提供</w:t>
      </w:r>
      <w:r>
        <w:rPr/>
        <w:t xml:space="preserve"> </w:t>
      </w:r>
      <w:r>
        <w:rPr>
          <w:spacing w:val="3"/>
        </w:rPr>
        <w:t>的货物全部为符合政策要求的中小企业制造</w:t>
      </w:r>
      <w:r>
        <w:rPr>
          <w:spacing w:val="2"/>
        </w:rPr>
        <w:t>。相关企业(含联合体中的中小企业、签订分包意向协</w:t>
      </w:r>
    </w:p>
    <w:p>
      <w:pPr>
        <w:pStyle w:val="BodyText"/>
        <w:ind w:left="40"/>
        <w:spacing w:line="220" w:lineRule="auto"/>
        <w:rPr/>
      </w:pPr>
      <w:r>
        <w:rPr>
          <w:spacing w:val="1"/>
        </w:rPr>
        <w:t>议的中小企业)的具体情况如下：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0" w:firstLine="419"/>
        <w:spacing w:before="68" w:line="455" w:lineRule="auto"/>
        <w:rPr/>
      </w:pPr>
      <w:r>
        <w:rPr>
          <w:spacing w:val="4"/>
        </w:rPr>
        <w:t>1. ▲手动双摇病床(含床垫、翻转式餐桌)、骨科牵引床</w:t>
      </w:r>
      <w:r>
        <w:rPr>
          <w:spacing w:val="3"/>
        </w:rPr>
        <w:t>(含床垫)、三摇手动病床(含床垫、</w:t>
      </w:r>
      <w:r>
        <w:rPr/>
        <w:t xml:space="preserve">  </w:t>
      </w:r>
      <w:r>
        <w:rPr>
          <w:u w:val="single" w:color="auto"/>
          <w:spacing w:val="-3"/>
        </w:rPr>
        <w:t>移动餐桌)、电动病床(含床垫、五功能)、床头柜</w:t>
      </w:r>
      <w:r>
        <w:rPr>
          <w:spacing w:val="102"/>
        </w:rPr>
        <w:t xml:space="preserve"> </w:t>
      </w:r>
      <w:r>
        <w:rPr>
          <w:spacing w:val="-3"/>
        </w:rPr>
        <w:t>_,属于.</w:t>
      </w:r>
      <w:r>
        <w:rPr>
          <w:u w:val="single" w:color="auto"/>
          <w:spacing w:val="-3"/>
        </w:rPr>
        <w:t xml:space="preserve"> 工</w:t>
      </w:r>
      <w:r>
        <w:rPr>
          <w:u w:val="single" w:color="auto"/>
          <w:spacing w:val="-39"/>
        </w:rPr>
        <w:t xml:space="preserve"> </w:t>
      </w:r>
      <w:r>
        <w:rPr>
          <w:u w:val="single" w:color="auto"/>
          <w:spacing w:val="-3"/>
        </w:rPr>
        <w:t>业</w:t>
      </w:r>
      <w:r>
        <w:rPr>
          <w:u w:val="single" w:color="auto"/>
          <w:spacing w:val="-36"/>
        </w:rPr>
        <w:t xml:space="preserve"> </w:t>
      </w:r>
      <w:r>
        <w:rPr>
          <w:u w:val="single" w:color="auto"/>
          <w:spacing w:val="-3"/>
        </w:rPr>
        <w:t>行</w:t>
      </w:r>
      <w:r>
        <w:rPr>
          <w:u w:val="single" w:color="auto"/>
          <w:spacing w:val="-39"/>
        </w:rPr>
        <w:t xml:space="preserve"> </w:t>
      </w:r>
      <w:r>
        <w:rPr>
          <w:u w:val="single" w:color="auto"/>
          <w:spacing w:val="-3"/>
        </w:rPr>
        <w:t>业</w:t>
      </w:r>
      <w:r>
        <w:rPr>
          <w:spacing w:val="97"/>
        </w:rPr>
        <w:t xml:space="preserve"> </w:t>
      </w:r>
      <w:r>
        <w:rPr>
          <w:spacing w:val="-3"/>
        </w:rPr>
        <w:t>_;</w:t>
      </w:r>
      <w:r>
        <w:rPr>
          <w:spacing w:val="46"/>
        </w:rPr>
        <w:t xml:space="preserve"> </w:t>
      </w:r>
      <w:r>
        <w:rPr>
          <w:spacing w:val="-3"/>
        </w:rPr>
        <w:t>制造商为_</w:t>
      </w:r>
      <w:r>
        <w:rPr>
          <w:spacing w:val="-98"/>
        </w:rPr>
        <w:t xml:space="preserve"> </w:t>
      </w:r>
      <w:r>
        <w:rPr>
          <w:u w:val="single" w:color="auto"/>
          <w:spacing w:val="-93"/>
        </w:rPr>
        <w:t xml:space="preserve"> </w:t>
      </w:r>
      <w:r>
        <w:rPr>
          <w:u w:val="single" w:color="auto"/>
          <w:spacing w:val="-3"/>
        </w:rPr>
        <w:t>安</w:t>
      </w:r>
      <w:r>
        <w:rPr>
          <w:u w:val="single" w:color="auto"/>
          <w:spacing w:val="-21"/>
        </w:rPr>
        <w:t xml:space="preserve"> </w:t>
      </w:r>
      <w:r>
        <w:rPr>
          <w:u w:val="single" w:color="auto"/>
          <w:spacing w:val="-3"/>
        </w:rPr>
        <w:t>徽</w:t>
      </w:r>
      <w:r>
        <w:rPr>
          <w:u w:val="single" w:color="auto"/>
          <w:spacing w:val="-24"/>
        </w:rPr>
        <w:t xml:space="preserve"> </w:t>
      </w:r>
      <w:r>
        <w:rPr>
          <w:u w:val="single" w:color="auto"/>
          <w:spacing w:val="-3"/>
        </w:rPr>
        <w:t>科</w:t>
      </w:r>
      <w:r>
        <w:rPr>
          <w:u w:val="single" w:color="auto"/>
          <w:spacing w:val="-21"/>
        </w:rPr>
        <w:t xml:space="preserve"> </w:t>
      </w:r>
      <w:r>
        <w:rPr>
          <w:u w:val="single" w:color="auto"/>
          <w:spacing w:val="-3"/>
        </w:rPr>
        <w:t>奇</w:t>
      </w:r>
      <w:r>
        <w:rPr/>
        <w:t xml:space="preserve"> </w:t>
      </w:r>
      <w:r>
        <w:rPr>
          <w:u w:val="single" w:color="auto"/>
          <w:spacing w:val="-7"/>
        </w:rPr>
        <w:t>医疗器械有限公司</w:t>
      </w:r>
      <w:r>
        <w:rPr>
          <w:spacing w:val="-7"/>
        </w:rPr>
        <w:t>，从业人员</w:t>
      </w:r>
      <w:r>
        <w:rPr>
          <w:u w:val="single" w:color="auto"/>
          <w:spacing w:val="-7"/>
        </w:rPr>
        <w:t xml:space="preserve">    40</w:t>
      </w:r>
      <w:r>
        <w:rPr>
          <w:spacing w:val="-7"/>
        </w:rPr>
        <w:t>_人，营业收入为</w:t>
      </w:r>
      <w:r>
        <w:rPr>
          <w:u w:val="single" w:color="auto"/>
          <w:spacing w:val="-7"/>
        </w:rPr>
        <w:t xml:space="preserve">     119</w:t>
      </w:r>
      <w:r>
        <w:rPr>
          <w:u w:val="single" w:color="auto"/>
          <w:spacing w:val="-8"/>
        </w:rPr>
        <w:t>9</w:t>
      </w:r>
      <w:r>
        <w:rPr>
          <w:spacing w:val="-8"/>
        </w:rPr>
        <w:t>_万元，资产总额为</w:t>
      </w:r>
      <w:r>
        <w:rPr>
          <w:spacing w:val="-95"/>
        </w:rPr>
        <w:t xml:space="preserve"> </w:t>
      </w:r>
      <w:r>
        <w:rPr>
          <w:u w:val="single" w:color="auto"/>
          <w:spacing w:val="17"/>
        </w:rPr>
        <w:t xml:space="preserve">   </w:t>
      </w:r>
      <w:r>
        <w:rPr>
          <w:u w:val="single" w:color="auto"/>
          <w:spacing w:val="-8"/>
        </w:rPr>
        <w:t>1865</w:t>
      </w:r>
      <w:r>
        <w:rPr>
          <w:spacing w:val="63"/>
        </w:rPr>
        <w:t xml:space="preserve"> </w:t>
      </w:r>
      <w:r>
        <w:rPr>
          <w:spacing w:val="-8"/>
        </w:rPr>
        <w:t>_万元',</w:t>
      </w:r>
    </w:p>
    <w:p>
      <w:pPr>
        <w:pStyle w:val="BodyText"/>
        <w:ind w:left="40"/>
        <w:spacing w:line="212" w:lineRule="auto"/>
        <w:rPr/>
      </w:pPr>
      <w:r>
        <w:rPr>
          <w:spacing w:val="-22"/>
          <w:w w:val="98"/>
        </w:rPr>
        <w:t>属于_</w:t>
      </w:r>
      <w:r>
        <w:rPr>
          <w:spacing w:val="36"/>
        </w:rPr>
        <w:t xml:space="preserve"> </w:t>
      </w:r>
      <w:r>
        <w:rPr>
          <w:u w:val="single" w:color="auto"/>
          <w:spacing w:val="-22"/>
          <w:w w:val="98"/>
        </w:rPr>
        <w:t>小型企业；</w:t>
      </w:r>
      <w:r>
        <w:rPr>
          <w:u w:val="single" w:color="auto"/>
        </w:rPr>
        <w:t xml:space="preserve">  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830"/>
        <w:spacing w:before="17" w:line="70" w:lineRule="exact"/>
        <w:rPr>
          <w:sz w:val="5"/>
          <w:szCs w:val="5"/>
        </w:rPr>
      </w:pPr>
      <w:r>
        <w:rPr>
          <w:sz w:val="5"/>
          <w:szCs w:val="5"/>
          <w:spacing w:val="-1"/>
        </w:rPr>
        <w:t>******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459"/>
        <w:spacing w:before="69" w:line="490" w:lineRule="exact"/>
        <w:rPr/>
      </w:pPr>
      <w:r>
        <w:rPr>
          <w:position w:val="21"/>
        </w:rPr>
        <w:t>以上企业，不属于大企业的分支机构，不存在控股股东为大企业的情形，也不存在与大企业的</w:t>
      </w:r>
    </w:p>
    <w:p>
      <w:pPr>
        <w:pStyle w:val="BodyText"/>
        <w:ind w:left="40"/>
        <w:spacing w:before="1" w:line="219" w:lineRule="auto"/>
        <w:rPr/>
      </w:pPr>
      <w:r>
        <w:rPr>
          <w:spacing w:val="-7"/>
        </w:rPr>
        <w:t>负责人为同一人的情形。</w:t>
      </w:r>
    </w:p>
    <w:p>
      <w:pPr>
        <w:pStyle w:val="BodyText"/>
        <w:ind w:left="459"/>
        <w:spacing w:before="289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3702014</wp:posOffset>
            </wp:positionH>
            <wp:positionV relativeFrom="paragraph">
              <wp:posOffset>-56035</wp:posOffset>
            </wp:positionV>
            <wp:extent cx="1466890" cy="147953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90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本企业对上述声明内容的真实性负责。如有虚假，将依法承担相</w:t>
      </w:r>
      <w:r>
        <w:rPr>
          <w:spacing w:val="-5"/>
        </w:rPr>
        <w:t>应责任。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4449"/>
        <w:spacing w:before="69" w:line="227" w:lineRule="auto"/>
        <w:rPr/>
      </w:pPr>
      <w:r>
        <w:rPr>
          <w:spacing w:val="4"/>
          <w:position w:val="2"/>
        </w:rPr>
        <w:t>企业名称(盖章):  </w:t>
      </w:r>
      <w:r>
        <w:rPr>
          <w:u w:val="single" w:color="auto"/>
          <w:spacing w:val="-93"/>
          <w:position w:val="-1"/>
        </w:rPr>
        <w:t xml:space="preserve"> </w:t>
      </w:r>
      <w:r>
        <w:rPr>
          <w:u w:val="single" w:color="auto"/>
          <w:spacing w:val="4"/>
          <w:position w:val="-1"/>
        </w:rPr>
        <w:t>安徽科奇医疗器城有限</w:t>
      </w:r>
      <w:r>
        <w:rPr>
          <w:u w:val="single" w:color="auto"/>
          <w:spacing w:val="3"/>
          <w:position w:val="-1"/>
        </w:rPr>
        <w:t>公司</w:t>
      </w:r>
    </w:p>
    <w:p>
      <w:pPr>
        <w:pStyle w:val="BodyText"/>
        <w:ind w:left="5200"/>
        <w:spacing w:before="233" w:line="227" w:lineRule="auto"/>
        <w:rPr/>
      </w:pPr>
      <w:r>
        <w:rPr>
          <w:spacing w:val="-2"/>
          <w:position w:val="1"/>
        </w:rPr>
        <w:t>日期： </w:t>
      </w:r>
      <w:r>
        <w:rPr>
          <w:u w:val="single" w:color="auto"/>
          <w:spacing w:val="35"/>
        </w:rPr>
        <w:t xml:space="preserve"> </w:t>
      </w:r>
      <w:r>
        <w:rPr>
          <w:u w:val="single" w:color="auto"/>
          <w:spacing w:val="-2"/>
        </w:rPr>
        <w:t>2024</w:t>
      </w:r>
      <w:r>
        <w:rPr>
          <w:u w:val="single" w:color="auto"/>
          <w:spacing w:val="40"/>
        </w:rPr>
        <w:t xml:space="preserve">  </w:t>
      </w:r>
      <w:r>
        <w:rPr>
          <w:u w:val="single" w:color="auto"/>
          <w:spacing w:val="-2"/>
        </w:rPr>
        <w:t>年</w:t>
      </w:r>
      <w:r>
        <w:rPr>
          <w:u w:val="single" w:color="auto"/>
          <w:spacing w:val="41"/>
        </w:rPr>
        <w:t xml:space="preserve">  </w:t>
      </w:r>
      <w:r>
        <w:rPr>
          <w:u w:val="single" w:color="auto"/>
          <w:spacing w:val="-2"/>
        </w:rPr>
        <w:t>05</w:t>
      </w:r>
      <w:r>
        <w:rPr>
          <w:u w:val="single" w:color="auto"/>
          <w:spacing w:val="42"/>
        </w:rPr>
        <w:t xml:space="preserve">  </w:t>
      </w:r>
      <w:r>
        <w:rPr>
          <w:u w:val="single" w:color="auto"/>
          <w:spacing w:val="-2"/>
        </w:rPr>
        <w:t>月23   日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right="25"/>
        <w:spacing w:before="68" w:line="219" w:lineRule="auto"/>
        <w:jc w:val="right"/>
        <w:rPr/>
      </w:pPr>
      <w:r>
        <w:rPr>
          <w:spacing w:val="-5"/>
        </w:rPr>
        <w:t>1</w:t>
      </w:r>
      <w:r>
        <w:rPr>
          <w:spacing w:val="59"/>
        </w:rPr>
        <w:t xml:space="preserve"> </w:t>
      </w:r>
      <w:r>
        <w:rPr>
          <w:spacing w:val="-5"/>
        </w:rPr>
        <w:t>从业人员、营业收入、资产总额填报上一年度数据，无上一年度数据的新成立企业可不填报。</w:t>
      </w:r>
    </w:p>
    <w:p>
      <w:pPr>
        <w:spacing w:line="219" w:lineRule="auto"/>
        <w:sectPr>
          <w:pgSz w:w="11910" w:h="16840"/>
          <w:pgMar w:top="1431" w:right="1364" w:bottom="0" w:left="1390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>
        <w:pict>
          <v:rect id="_x0000_s2" style="position:absolute;margin-left:221.002pt;margin-top:265.003pt;mso-position-vertical-relative:page;mso-position-horizontal-relative:page;width:74pt;height:0.5pt;z-index:251663360;" o:allowincell="f" fillcolor="#0000FF" filled="true" stroked="false"/>
        </w:pict>
      </w:r>
      <w:r>
        <w:pict>
          <v:rect id="_x0000_s4" style="position:absolute;margin-left:69.0006pt;margin-top:515.498pt;mso-position-vertical-relative:page;mso-position-horizontal-relative:page;width:455.5pt;height:0.55pt;z-index:251662336;" o:allowincell="f" fillcolor="#000000" filled="true" stroked="false"/>
        </w:pict>
      </w: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383"/>
        <w:spacing w:before="78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中小企业网站查询截图</w:t>
      </w:r>
    </w:p>
    <w:p>
      <w:pPr>
        <w:spacing w:before="17"/>
        <w:rPr/>
      </w:pPr>
      <w:r/>
    </w:p>
    <w:p>
      <w:pPr>
        <w:sectPr>
          <w:headerReference w:type="default" r:id="rId3"/>
          <w:pgSz w:w="11910" w:h="16840"/>
          <w:pgMar w:top="400" w:right="1420" w:bottom="0" w:left="1380" w:header="0" w:footer="0" w:gutter="0"/>
          <w:cols w:equalWidth="0" w:num="1">
            <w:col w:w="9110" w:space="0"/>
          </w:cols>
        </w:sectPr>
        <w:rPr/>
      </w:pPr>
    </w:p>
    <w:p>
      <w:pPr>
        <w:pStyle w:val="BodyText"/>
        <w:ind w:left="1539"/>
        <w:spacing w:before="43" w:line="21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spacing w:val="5"/>
        </w:rPr>
        <w:t>全国个体私营经济发展服务网</w:t>
      </w:r>
      <w:r>
        <w:rPr>
          <w:sz w:val="20"/>
          <w:szCs w:val="20"/>
          <w:spacing w:val="-39"/>
        </w:rPr>
        <w:t xml:space="preserve"> </w:t>
      </w:r>
      <w:hyperlink w:history="true" r:id="rId4">
        <w:r>
          <w:rPr>
            <w:rFonts w:ascii="Times New Roman" w:hAnsi="Times New Roman" w:eastAsia="Times New Roman" w:cs="Times New Roman"/>
            <w:sz w:val="20"/>
            <w:szCs w:val="20"/>
          </w:rPr>
          <w:t>http</w:t>
        </w:r>
        <w:r>
          <w:rPr>
            <w:rFonts w:ascii="Times New Roman" w:hAnsi="Times New Roman" w:eastAsia="Times New Roman" w:cs="Times New Roman"/>
            <w:sz w:val="20"/>
            <w:szCs w:val="20"/>
            <w:spacing w:val="5"/>
          </w:rPr>
          <w:t>://</w:t>
        </w:r>
        <w:r>
          <w:rPr>
            <w:rFonts w:ascii="Times New Roman" w:hAnsi="Times New Roman" w:eastAsia="Times New Roman" w:cs="Times New Roman"/>
            <w:sz w:val="20"/>
            <w:szCs w:val="20"/>
          </w:rPr>
          <w:t>xwqy</w:t>
        </w:r>
        <w:r>
          <w:rPr>
            <w:rFonts w:ascii="Times New Roman" w:hAnsi="Times New Roman" w:eastAsia="Times New Roman" w:cs="Times New Roman"/>
            <w:sz w:val="20"/>
            <w:szCs w:val="20"/>
            <w:spacing w:val="5"/>
          </w:rPr>
          <w:t>.</w:t>
        </w:r>
        <w:r>
          <w:rPr>
            <w:rFonts w:ascii="Times New Roman" w:hAnsi="Times New Roman" w:eastAsia="Times New Roman" w:cs="Times New Roman"/>
            <w:sz w:val="20"/>
            <w:szCs w:val="20"/>
          </w:rPr>
          <w:t>gsxt</w:t>
        </w:r>
        <w:r>
          <w:rPr>
            <w:rFonts w:ascii="Times New Roman" w:hAnsi="Times New Roman" w:eastAsia="Times New Roman" w:cs="Times New Roman"/>
            <w:sz w:val="20"/>
            <w:szCs w:val="20"/>
            <w:spacing w:val="5"/>
          </w:rPr>
          <w:t>.</w:t>
        </w:r>
        <w:r>
          <w:rPr>
            <w:rFonts w:ascii="Times New Roman" w:hAnsi="Times New Roman" w:eastAsia="Times New Roman" w:cs="Times New Roman"/>
            <w:sz w:val="20"/>
            <w:szCs w:val="20"/>
          </w:rPr>
          <w:t>gov</w:t>
        </w:r>
        <w:r>
          <w:rPr>
            <w:rFonts w:ascii="Times New Roman" w:hAnsi="Times New Roman" w:eastAsia="Times New Roman" w:cs="Times New Roman"/>
            <w:sz w:val="20"/>
            <w:szCs w:val="20"/>
            <w:spacing w:val="5"/>
          </w:rPr>
          <w:t>.</w:t>
        </w:r>
        <w:r>
          <w:rPr>
            <w:rFonts w:ascii="Times New Roman" w:hAnsi="Times New Roman" w:eastAsia="Times New Roman" w:cs="Times New Roman"/>
            <w:sz w:val="20"/>
            <w:szCs w:val="20"/>
          </w:rPr>
          <w:t>cn</w:t>
        </w:r>
      </w:hyperlink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719"/>
        <w:spacing w:before="36" w:line="221" w:lineRule="auto"/>
        <w:rPr>
          <w:sz w:val="11"/>
          <w:szCs w:val="11"/>
        </w:rPr>
      </w:pPr>
      <w:r>
        <w:rPr>
          <w:sz w:val="11"/>
          <w:szCs w:val="11"/>
          <w:spacing w:val="-5"/>
        </w:rPr>
        <w:t>全国个体私营经济发展服务网   ×+</w:t>
      </w:r>
    </w:p>
    <w:p>
      <w:pPr>
        <w:ind w:left="1650"/>
        <w:spacing w:before="154" w:line="214" w:lineRule="auto"/>
        <w:rPr>
          <w:rFonts w:ascii="YouYuan" w:hAnsi="YouYuan" w:eastAsia="YouYuan" w:cs="YouYuan"/>
          <w:sz w:val="11"/>
          <w:szCs w:val="11"/>
        </w:rPr>
      </w:pPr>
      <w:r>
        <w:rPr>
          <w:rFonts w:ascii="Times New Roman" w:hAnsi="Times New Roman" w:eastAsia="Times New Roman" w:cs="Times New Roman"/>
          <w:sz w:val="11"/>
          <w:szCs w:val="11"/>
          <w:color w:val="0CBF65"/>
          <w:position w:val="3"/>
        </w:rPr>
        <w:drawing>
          <wp:inline distT="0" distB="0" distL="0" distR="0">
            <wp:extent cx="88863" cy="2545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863" cy="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1"/>
          <w:szCs w:val="11"/>
          <w:color w:val="0CBF65"/>
        </w:rPr>
        <w:t xml:space="preserve">                        https   </w:t>
      </w:r>
      <w:r>
        <w:rPr>
          <w:rFonts w:ascii="Times New Roman" w:hAnsi="Times New Roman" w:eastAsia="Times New Roman" w:cs="Times New Roman"/>
          <w:sz w:val="11"/>
          <w:szCs w:val="11"/>
        </w:rPr>
        <w:t>://xwqy.gsxtgov.cn/mirco/micro_detail                                           </w:t>
      </w:r>
      <w:r>
        <w:rPr>
          <w:rFonts w:ascii="Times New Roman" w:hAnsi="Times New Roman" w:eastAsia="Times New Roman" w:cs="Times New Roman"/>
          <w:sz w:val="11"/>
          <w:szCs w:val="11"/>
          <w:spacing w:val="-1"/>
        </w:rPr>
        <w:t xml:space="preserve">                   </w:t>
      </w:r>
      <w:r>
        <w:rPr>
          <w:rFonts w:ascii="YouYuan" w:hAnsi="YouYuan" w:eastAsia="YouYuan" w:cs="YouYuan"/>
          <w:sz w:val="11"/>
          <w:szCs w:val="11"/>
          <w:spacing w:val="-1"/>
        </w:rPr>
        <w:t>器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before="105" w:line="187" w:lineRule="auto"/>
        <w:jc w:val="right"/>
        <w:rPr>
          <w:rFonts w:ascii="SimHei" w:hAnsi="SimHei" w:eastAsia="SimHei" w:cs="SimHei"/>
          <w:sz w:val="32"/>
          <w:szCs w:val="32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82510</wp:posOffset>
            </wp:positionH>
            <wp:positionV relativeFrom="paragraph">
              <wp:posOffset>-191168</wp:posOffset>
            </wp:positionV>
            <wp:extent cx="5632507" cy="996946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2507" cy="996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32"/>
          <w:szCs w:val="32"/>
          <w:b/>
          <w:bCs/>
          <w:color w:val="FFFFFF"/>
          <w:spacing w:val="-30"/>
        </w:rPr>
        <w:t>全国个体私营经济发展服务网(小微企业名录)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37"/>
        <w:spacing w:before="41" w:line="220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查询结果</w:t>
      </w:r>
    </w:p>
    <w:p>
      <w:pPr>
        <w:rPr>
          <w:rFonts w:ascii="Arial"/>
          <w:sz w:val="21"/>
        </w:rPr>
      </w:pPr>
      <w:r/>
    </w:p>
    <w:p>
      <w:pPr>
        <w:pStyle w:val="BodyText"/>
        <w:ind w:left="1397"/>
        <w:spacing w:before="49" w:line="215" w:lineRule="auto"/>
        <w:rPr>
          <w:sz w:val="11"/>
          <w:szCs w:val="11"/>
        </w:rPr>
      </w:pPr>
      <w:r>
        <w:rPr>
          <w:rFonts w:ascii="Arial" w:hAnsi="Arial" w:eastAsia="Arial" w:cs="Arial"/>
          <w:sz w:val="17"/>
          <w:szCs w:val="17"/>
          <w:spacing w:val="-12"/>
        </w:rPr>
        <w:t>U</w:t>
      </w:r>
      <w:r>
        <w:rPr>
          <w:rFonts w:ascii="Arial" w:hAnsi="Arial" w:eastAsia="Arial" w:cs="Arial"/>
          <w:sz w:val="17"/>
          <w:szCs w:val="17"/>
          <w:spacing w:val="2"/>
        </w:rPr>
        <w:t xml:space="preserve">            </w:t>
      </w:r>
      <w:r>
        <w:rPr>
          <w:sz w:val="11"/>
          <w:szCs w:val="11"/>
          <w:spacing w:val="-12"/>
        </w:rPr>
        <w:t>口</w:t>
      </w:r>
      <w:r>
        <w:rPr>
          <w:sz w:val="11"/>
          <w:szCs w:val="11"/>
          <w:spacing w:val="2"/>
        </w:rPr>
        <w:t xml:space="preserve">    </w:t>
      </w:r>
      <w:r>
        <w:rPr>
          <w:sz w:val="11"/>
          <w:szCs w:val="11"/>
          <w:spacing w:val="-12"/>
        </w:rPr>
        <w:t>×</w:t>
      </w:r>
    </w:p>
    <w:p>
      <w:pPr>
        <w:spacing w:before="131" w:line="229" w:lineRule="auto"/>
        <w:rPr>
          <w:rFonts w:ascii="YouYuan" w:hAnsi="YouYuan" w:eastAsia="YouYuan" w:cs="YouYuan"/>
          <w:sz w:val="20"/>
          <w:szCs w:val="20"/>
        </w:rPr>
      </w:pPr>
      <w:r>
        <w:rPr>
          <w:rFonts w:ascii="YouYuan" w:hAnsi="YouYuan" w:eastAsia="YouYuan" w:cs="YouYuan"/>
          <w:sz w:val="11"/>
          <w:szCs w:val="11"/>
          <w:spacing w:val="-5"/>
          <w:position w:val="2"/>
        </w:rPr>
        <w:t>+</w:t>
      </w:r>
      <w:r>
        <w:rPr>
          <w:rFonts w:ascii="YouYuan" w:hAnsi="YouYuan" w:eastAsia="YouYuan" w:cs="YouYuan"/>
          <w:sz w:val="11"/>
          <w:szCs w:val="11"/>
          <w:spacing w:val="18"/>
          <w:position w:val="2"/>
        </w:rPr>
        <w:t xml:space="preserve">  </w:t>
      </w:r>
      <w:r>
        <w:rPr>
          <w:rFonts w:ascii="YouYuan" w:hAnsi="YouYuan" w:eastAsia="YouYuan" w:cs="YouYuan"/>
          <w:sz w:val="11"/>
          <w:szCs w:val="11"/>
          <w:spacing w:val="-5"/>
          <w:position w:val="2"/>
        </w:rPr>
        <w:t>√</w:t>
      </w:r>
      <w:r>
        <w:rPr>
          <w:rFonts w:ascii="YouYuan" w:hAnsi="YouYuan" w:eastAsia="YouYuan" w:cs="YouYuan"/>
          <w:sz w:val="11"/>
          <w:szCs w:val="11"/>
          <w:position w:val="2"/>
        </w:rPr>
        <w:t xml:space="preserve">       </w:t>
      </w:r>
      <w:r>
        <w:rPr>
          <w:rFonts w:ascii="YouYuan" w:hAnsi="YouYuan" w:eastAsia="YouYuan" w:cs="YouYuan"/>
          <w:sz w:val="20"/>
          <w:szCs w:val="20"/>
          <w:spacing w:val="-26"/>
        </w:rPr>
        <w:t>·</w:t>
      </w:r>
      <w:r>
        <w:rPr>
          <w:rFonts w:ascii="YouYuan" w:hAnsi="YouYuan" w:eastAsia="YouYuan" w:cs="YouYuan"/>
          <w:sz w:val="20"/>
          <w:szCs w:val="20"/>
          <w:spacing w:val="-26"/>
        </w:rPr>
        <w:t xml:space="preserve"> </w:t>
      </w:r>
      <w:r>
        <w:rPr>
          <w:rFonts w:ascii="YouYuan" w:hAnsi="YouYuan" w:eastAsia="YouYuan" w:cs="YouYuan"/>
          <w:sz w:val="20"/>
          <w:szCs w:val="20"/>
          <w:color w:val="4D0ECB"/>
          <w:spacing w:val="-26"/>
        </w:rPr>
        <w:t>图</w:t>
      </w:r>
      <w:r>
        <w:rPr>
          <w:rFonts w:ascii="YouYuan" w:hAnsi="YouYuan" w:eastAsia="YouYuan" w:cs="YouYuan"/>
          <w:sz w:val="20"/>
          <w:szCs w:val="20"/>
          <w:spacing w:val="-26"/>
        </w:rPr>
        <w:t>·</w:t>
      </w:r>
      <w:r>
        <w:rPr>
          <w:rFonts w:ascii="YouYuan" w:hAnsi="YouYuan" w:eastAsia="YouYuan" w:cs="YouYuan"/>
          <w:sz w:val="20"/>
          <w:szCs w:val="20"/>
          <w:spacing w:val="-24"/>
        </w:rPr>
        <w:t xml:space="preserve"> </w:t>
      </w:r>
      <w:r>
        <w:rPr>
          <w:rFonts w:ascii="YouYuan" w:hAnsi="YouYuan" w:eastAsia="YouYuan" w:cs="YouYuan"/>
          <w:sz w:val="20"/>
          <w:szCs w:val="20"/>
          <w:spacing w:val="-26"/>
        </w:rPr>
        <w:t>8</w:t>
      </w:r>
      <w:r>
        <w:rPr>
          <w:rFonts w:ascii="YouYuan" w:hAnsi="YouYuan" w:eastAsia="YouYuan" w:cs="YouYuan"/>
          <w:sz w:val="20"/>
          <w:szCs w:val="20"/>
          <w:spacing w:val="13"/>
        </w:rPr>
        <w:t xml:space="preserve"> </w:t>
      </w:r>
      <w:r>
        <w:rPr>
          <w:rFonts w:ascii="YouYuan" w:hAnsi="YouYuan" w:eastAsia="YouYuan" w:cs="YouYuan"/>
          <w:sz w:val="20"/>
          <w:szCs w:val="20"/>
          <w:spacing w:val="-26"/>
        </w:rPr>
        <w:t>|</w:t>
      </w:r>
      <w:r>
        <w:rPr>
          <w:rFonts w:ascii="YouYuan" w:hAnsi="YouYuan" w:eastAsia="YouYuan" w:cs="YouYuan"/>
          <w:sz w:val="20"/>
          <w:szCs w:val="20"/>
          <w:spacing w:val="-31"/>
        </w:rPr>
        <w:t xml:space="preserve"> </w:t>
      </w:r>
      <w:r>
        <w:rPr>
          <w:rFonts w:ascii="YouYuan" w:hAnsi="YouYuan" w:eastAsia="YouYuan" w:cs="YouYuan"/>
          <w:sz w:val="20"/>
          <w:szCs w:val="20"/>
          <w:spacing w:val="-26"/>
        </w:rPr>
        <w:t>女</w:t>
      </w:r>
      <w:r>
        <w:rPr>
          <w:rFonts w:ascii="YouYuan" w:hAnsi="YouYuan" w:eastAsia="YouYuan" w:cs="YouYuan"/>
          <w:sz w:val="20"/>
          <w:szCs w:val="20"/>
          <w:spacing w:val="-26"/>
        </w:rPr>
        <w:t xml:space="preserve"> </w:t>
      </w:r>
      <w:r>
        <w:rPr>
          <w:rFonts w:ascii="YouYuan" w:hAnsi="YouYuan" w:eastAsia="YouYuan" w:cs="YouYuan"/>
          <w:sz w:val="20"/>
          <w:szCs w:val="20"/>
          <w:spacing w:val="-26"/>
        </w:rPr>
        <w:t>3</w:t>
      </w:r>
      <w:r>
        <w:rPr>
          <w:rFonts w:ascii="YouYuan" w:hAnsi="YouYuan" w:eastAsia="YouYuan" w:cs="YouYuan"/>
          <w:sz w:val="20"/>
          <w:szCs w:val="20"/>
          <w:spacing w:val="27"/>
        </w:rPr>
        <w:t xml:space="preserve"> </w:t>
      </w:r>
      <w:r>
        <w:rPr>
          <w:rFonts w:ascii="YouYuan" w:hAnsi="YouYuan" w:eastAsia="YouYuan" w:cs="YouYuan"/>
          <w:sz w:val="20"/>
          <w:szCs w:val="20"/>
          <w:spacing w:val="-26"/>
        </w:rPr>
        <w:t>·</w:t>
      </w:r>
      <w:r>
        <w:rPr>
          <w:rFonts w:ascii="YouYuan" w:hAnsi="YouYuan" w:eastAsia="YouYuan" w:cs="YouYuan"/>
          <w:sz w:val="20"/>
          <w:szCs w:val="20"/>
          <w:spacing w:val="-31"/>
        </w:rPr>
        <w:t xml:space="preserve"> </w:t>
      </w:r>
      <w:r>
        <w:rPr>
          <w:rFonts w:ascii="YouYuan" w:hAnsi="YouYuan" w:eastAsia="YouYuan" w:cs="YouYuan"/>
          <w:sz w:val="20"/>
          <w:szCs w:val="20"/>
          <w:spacing w:val="-26"/>
        </w:rPr>
        <w:t>三</w:t>
      </w:r>
    </w:p>
    <w:p>
      <w:pPr>
        <w:ind w:left="757"/>
        <w:spacing w:before="194" w:line="22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color w:val="FFFFFF"/>
          <w:spacing w:val="-10"/>
        </w:rPr>
        <w:t>注</w:t>
      </w:r>
      <w:r>
        <w:rPr>
          <w:rFonts w:ascii="SimHei" w:hAnsi="SimHei" w:eastAsia="SimHei" w:cs="SimHei"/>
          <w:sz w:val="11"/>
          <w:szCs w:val="11"/>
          <w:color w:val="FFFFFF"/>
          <w:spacing w:val="-11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FFFFF"/>
          <w:spacing w:val="-10"/>
        </w:rPr>
        <w:t>册</w:t>
      </w:r>
      <w:r>
        <w:rPr>
          <w:rFonts w:ascii="SimHei" w:hAnsi="SimHei" w:eastAsia="SimHei" w:cs="SimHei"/>
          <w:sz w:val="11"/>
          <w:szCs w:val="11"/>
          <w:color w:val="FFFFFF"/>
          <w:spacing w:val="34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FFFFF"/>
          <w:spacing w:val="-10"/>
        </w:rPr>
        <w:t>丨</w:t>
      </w:r>
      <w:r>
        <w:rPr>
          <w:rFonts w:ascii="SimHei" w:hAnsi="SimHei" w:eastAsia="SimHei" w:cs="SimHei"/>
          <w:sz w:val="11"/>
          <w:szCs w:val="11"/>
          <w:color w:val="FFFFFF"/>
          <w:spacing w:val="14"/>
          <w:w w:val="101"/>
        </w:rPr>
        <w:t xml:space="preserve">  </w:t>
      </w:r>
      <w:r>
        <w:rPr>
          <w:rFonts w:ascii="SimHei" w:hAnsi="SimHei" w:eastAsia="SimHei" w:cs="SimHei"/>
          <w:sz w:val="11"/>
          <w:szCs w:val="11"/>
          <w:color w:val="FFFFFF"/>
          <w:spacing w:val="-10"/>
        </w:rPr>
        <w:t>登</w:t>
      </w:r>
      <w:r>
        <w:rPr>
          <w:rFonts w:ascii="SimHei" w:hAnsi="SimHei" w:eastAsia="SimHei" w:cs="SimHei"/>
          <w:sz w:val="11"/>
          <w:szCs w:val="11"/>
          <w:color w:val="FFFFFF"/>
          <w:spacing w:val="-11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FFFFF"/>
          <w:spacing w:val="-10"/>
        </w:rPr>
        <w:t>录</w:t>
      </w:r>
      <w:r>
        <w:rPr>
          <w:rFonts w:ascii="SimHei" w:hAnsi="SimHei" w:eastAsia="SimHei" w:cs="SimHei"/>
          <w:sz w:val="11"/>
          <w:szCs w:val="11"/>
          <w:color w:val="FFFFFF"/>
          <w:spacing w:val="-10"/>
        </w:rPr>
        <w:t xml:space="preserve"> </w:t>
      </w:r>
      <w:r>
        <w:rPr>
          <w:rFonts w:ascii="SimHei" w:hAnsi="SimHei" w:eastAsia="SimHei" w:cs="SimHei"/>
          <w:sz w:val="11"/>
          <w:szCs w:val="11"/>
          <w:color w:val="FFFFFF"/>
          <w:spacing w:val="-10"/>
        </w:rPr>
        <w:t>1</w:t>
      </w:r>
      <w:r>
        <w:rPr>
          <w:rFonts w:ascii="SimHei" w:hAnsi="SimHei" w:eastAsia="SimHei" w:cs="SimHei"/>
          <w:sz w:val="11"/>
          <w:szCs w:val="11"/>
          <w:color w:val="FFFFFF"/>
          <w:spacing w:val="4"/>
        </w:rPr>
        <w:t xml:space="preserve">  </w:t>
      </w:r>
      <w:r>
        <w:rPr>
          <w:rFonts w:ascii="SimHei" w:hAnsi="SimHei" w:eastAsia="SimHei" w:cs="SimHei"/>
          <w:sz w:val="11"/>
          <w:szCs w:val="11"/>
          <w:color w:val="FFFFFF"/>
          <w:spacing w:val="-10"/>
        </w:rPr>
        <w:t>使用须知</w:t>
      </w:r>
    </w:p>
    <w:p>
      <w:pPr>
        <w:spacing w:line="221" w:lineRule="auto"/>
        <w:sectPr>
          <w:type w:val="continuous"/>
          <w:pgSz w:w="11910" w:h="16840"/>
          <w:pgMar w:top="400" w:right="1420" w:bottom="0" w:left="1380" w:header="0" w:footer="0" w:gutter="0"/>
          <w:cols w:equalWidth="0" w:num="2">
            <w:col w:w="6326" w:space="86"/>
            <w:col w:w="2698" w:space="0"/>
          </w:cols>
        </w:sectPr>
        <w:rPr>
          <w:rFonts w:ascii="SimHei" w:hAnsi="SimHei" w:eastAsia="SimHei" w:cs="SimHei"/>
          <w:sz w:val="11"/>
          <w:szCs w:val="11"/>
        </w:rPr>
      </w:pPr>
    </w:p>
    <w:p>
      <w:pPr>
        <w:spacing w:before="55"/>
        <w:rPr/>
      </w:pPr>
      <w:r/>
    </w:p>
    <w:p>
      <w:pPr>
        <w:sectPr>
          <w:type w:val="continuous"/>
          <w:pgSz w:w="11910" w:h="16840"/>
          <w:pgMar w:top="400" w:right="1420" w:bottom="0" w:left="1380" w:header="0" w:footer="0" w:gutter="0"/>
          <w:cols w:equalWidth="0" w:num="1">
            <w:col w:w="9110" w:space="0"/>
          </w:cols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ind w:left="1199"/>
        <w:spacing w:before="36" w:line="187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color w:val="FFFFFF"/>
          <w:spacing w:val="12"/>
        </w:rPr>
        <w:t>首页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78"/>
        <w:spacing w:before="31" w:line="184" w:lineRule="auto"/>
        <w:rPr>
          <w:sz w:val="24"/>
          <w:szCs w:val="24"/>
        </w:rPr>
      </w:pPr>
      <w:r>
        <w:rPr>
          <w:sz w:val="24"/>
          <w:szCs w:val="24"/>
          <w:color w:val="3EA2E5"/>
        </w:rPr>
        <w:t>1</w:t>
      </w:r>
    </w:p>
    <w:p>
      <w:pPr>
        <w:spacing w:before="23" w:line="19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b/>
          <w:bCs/>
          <w:color w:val="FFFFFF"/>
          <w:spacing w:val="-3"/>
        </w:rPr>
        <w:t>我要查攻策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63" w:line="216" w:lineRule="auto"/>
        <w:rPr>
          <w:sz w:val="11"/>
          <w:szCs w:val="11"/>
        </w:rPr>
      </w:pPr>
      <w:r>
        <w:rPr>
          <w:rFonts w:ascii="YouYuan" w:hAnsi="YouYuan" w:eastAsia="YouYuan" w:cs="YouYuan"/>
          <w:sz w:val="11"/>
          <w:szCs w:val="11"/>
          <w:b/>
          <w:bCs/>
          <w:color w:val="B28D28"/>
          <w:spacing w:val="-1"/>
        </w:rPr>
        <w:t>我要查查小微企业给个账</w:t>
      </w:r>
      <w:r>
        <w:rPr>
          <w:sz w:val="11"/>
          <w:szCs w:val="11"/>
          <w:b/>
          <w:bCs/>
          <w:color w:val="B28D28"/>
          <w:spacing w:val="-1"/>
        </w:rPr>
        <w:t>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before="37" w:line="19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b/>
          <w:bCs/>
          <w:color w:val="A5D1E7"/>
          <w:spacing w:val="-3"/>
        </w:rPr>
        <w:t>我要学知识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3" w:line="221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b/>
          <w:bCs/>
          <w:color w:val="FFFFFF"/>
          <w:spacing w:val="-2"/>
        </w:rPr>
        <w:t>我去专频城界学</w:t>
      </w:r>
    </w:p>
    <w:p>
      <w:pPr>
        <w:spacing w:line="221" w:lineRule="auto"/>
        <w:sectPr>
          <w:type w:val="continuous"/>
          <w:pgSz w:w="11910" w:h="16840"/>
          <w:pgMar w:top="400" w:right="1420" w:bottom="0" w:left="1380" w:header="0" w:footer="0" w:gutter="0"/>
          <w:cols w:equalWidth="0" w:num="5">
            <w:col w:w="2582" w:space="100"/>
            <w:col w:w="1081" w:space="100"/>
            <w:col w:w="2000" w:space="100"/>
            <w:col w:w="1440" w:space="100"/>
            <w:col w:w="1609" w:space="0"/>
          </w:cols>
        </w:sectPr>
        <w:rPr>
          <w:rFonts w:ascii="SimHei" w:hAnsi="SimHei" w:eastAsia="SimHei" w:cs="SimHei"/>
          <w:sz w:val="11"/>
          <w:szCs w:val="11"/>
        </w:rPr>
      </w:pPr>
    </w:p>
    <w:p>
      <w:pPr>
        <w:pStyle w:val="BodyText"/>
        <w:ind w:left="479"/>
        <w:spacing w:before="248" w:line="219" w:lineRule="auto"/>
        <w:rPr>
          <w:sz w:val="11"/>
          <w:szCs w:val="11"/>
        </w:rPr>
      </w:pPr>
      <w:r>
        <w:rPr>
          <w:sz w:val="11"/>
          <w:szCs w:val="11"/>
          <w:spacing w:val="8"/>
        </w:rPr>
        <w:t>首页/我要查查小微企业/企业详情</w:t>
      </w:r>
    </w:p>
    <w:p>
      <w:pPr>
        <w:spacing w:before="115"/>
        <w:rPr/>
      </w:pPr>
      <w:r/>
    </w:p>
    <w:p>
      <w:pPr>
        <w:sectPr>
          <w:type w:val="continuous"/>
          <w:pgSz w:w="11910" w:h="16840"/>
          <w:pgMar w:top="400" w:right="1420" w:bottom="0" w:left="1380" w:header="0" w:footer="0" w:gutter="0"/>
          <w:cols w:equalWidth="0" w:num="1">
            <w:col w:w="9110" w:space="0"/>
          </w:cols>
        </w:sectPr>
        <w:rPr/>
      </w:pPr>
    </w:p>
    <w:p>
      <w:pPr>
        <w:pStyle w:val="BodyText"/>
        <w:ind w:left="481"/>
        <w:spacing w:before="93" w:line="235" w:lineRule="auto"/>
        <w:rPr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·</w:t>
      </w:r>
      <w:r>
        <w:rPr>
          <w:rFonts w:ascii="SimHei" w:hAnsi="SimHei" w:eastAsia="SimHei" w:cs="SimHei"/>
          <w:sz w:val="11"/>
          <w:szCs w:val="11"/>
          <w:spacing w:val="-13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企</w:t>
      </w:r>
      <w:r>
        <w:rPr>
          <w:rFonts w:ascii="SimHei" w:hAnsi="SimHei" w:eastAsia="SimHei" w:cs="SimHei"/>
          <w:sz w:val="11"/>
          <w:szCs w:val="11"/>
          <w:spacing w:val="-21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业</w:t>
      </w:r>
      <w:r>
        <w:rPr>
          <w:rFonts w:ascii="SimHei" w:hAnsi="SimHei" w:eastAsia="SimHei" w:cs="SimHei"/>
          <w:sz w:val="11"/>
          <w:szCs w:val="11"/>
          <w:spacing w:val="-22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名</w:t>
      </w:r>
      <w:r>
        <w:rPr>
          <w:rFonts w:ascii="SimHei" w:hAnsi="SimHei" w:eastAsia="SimHei" w:cs="SimHei"/>
          <w:sz w:val="11"/>
          <w:szCs w:val="11"/>
          <w:spacing w:val="-23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称</w:t>
      </w:r>
      <w:r>
        <w:rPr>
          <w:rFonts w:ascii="SimHei" w:hAnsi="SimHei" w:eastAsia="SimHei" w:cs="SimHei"/>
          <w:sz w:val="11"/>
          <w:szCs w:val="11"/>
          <w:spacing w:val="-27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：</w:t>
      </w:r>
      <w:r>
        <w:rPr>
          <w:rFonts w:ascii="SimHei" w:hAnsi="SimHei" w:eastAsia="SimHei" w:cs="SimHei"/>
          <w:sz w:val="11"/>
          <w:szCs w:val="11"/>
          <w:spacing w:val="-19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安</w:t>
      </w:r>
      <w:r>
        <w:rPr>
          <w:rFonts w:ascii="SimHei" w:hAnsi="SimHei" w:eastAsia="SimHei" w:cs="SimHei"/>
          <w:sz w:val="11"/>
          <w:szCs w:val="11"/>
          <w:spacing w:val="-22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徽</w:t>
      </w:r>
      <w:r>
        <w:rPr>
          <w:rFonts w:ascii="SimHei" w:hAnsi="SimHei" w:eastAsia="SimHei" w:cs="SimHei"/>
          <w:sz w:val="11"/>
          <w:szCs w:val="11"/>
          <w:spacing w:val="-23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科</w:t>
      </w:r>
      <w:r>
        <w:rPr>
          <w:rFonts w:ascii="SimHei" w:hAnsi="SimHei" w:eastAsia="SimHei" w:cs="SimHei"/>
          <w:sz w:val="11"/>
          <w:szCs w:val="11"/>
          <w:spacing w:val="-23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奇</w:t>
      </w:r>
      <w:r>
        <w:rPr>
          <w:rFonts w:ascii="SimHei" w:hAnsi="SimHei" w:eastAsia="SimHei" w:cs="SimHei"/>
          <w:sz w:val="11"/>
          <w:szCs w:val="11"/>
          <w:spacing w:val="-18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医</w:t>
      </w:r>
      <w:r>
        <w:rPr>
          <w:rFonts w:ascii="SimHei" w:hAnsi="SimHei" w:eastAsia="SimHei" w:cs="SimHei"/>
          <w:sz w:val="11"/>
          <w:szCs w:val="11"/>
          <w:spacing w:val="-23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疗</w:t>
      </w:r>
      <w:r>
        <w:rPr>
          <w:rFonts w:ascii="SimHei" w:hAnsi="SimHei" w:eastAsia="SimHei" w:cs="SimHei"/>
          <w:sz w:val="11"/>
          <w:szCs w:val="11"/>
          <w:spacing w:val="-23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器</w:t>
      </w:r>
      <w:r>
        <w:rPr>
          <w:rFonts w:ascii="SimHei" w:hAnsi="SimHei" w:eastAsia="SimHei" w:cs="SimHei"/>
          <w:sz w:val="11"/>
          <w:szCs w:val="11"/>
          <w:spacing w:val="-23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械</w:t>
      </w:r>
      <w:r>
        <w:rPr>
          <w:rFonts w:ascii="SimHei" w:hAnsi="SimHei" w:eastAsia="SimHei" w:cs="SimHei"/>
          <w:sz w:val="11"/>
          <w:szCs w:val="11"/>
          <w:spacing w:val="-23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有</w:t>
      </w:r>
      <w:r>
        <w:rPr>
          <w:rFonts w:ascii="SimHei" w:hAnsi="SimHei" w:eastAsia="SimHei" w:cs="SimHei"/>
          <w:sz w:val="11"/>
          <w:szCs w:val="11"/>
          <w:spacing w:val="-16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限</w:t>
      </w:r>
      <w:r>
        <w:rPr>
          <w:rFonts w:ascii="SimHei" w:hAnsi="SimHei" w:eastAsia="SimHei" w:cs="SimHei"/>
          <w:sz w:val="11"/>
          <w:szCs w:val="11"/>
          <w:spacing w:val="-21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公</w:t>
      </w:r>
      <w:r>
        <w:rPr>
          <w:rFonts w:ascii="SimHei" w:hAnsi="SimHei" w:eastAsia="SimHei" w:cs="SimHei"/>
          <w:sz w:val="11"/>
          <w:szCs w:val="11"/>
          <w:spacing w:val="-20"/>
        </w:rPr>
        <w:t xml:space="preserve"> </w:t>
      </w:r>
      <w:r>
        <w:rPr>
          <w:rFonts w:ascii="SimHei" w:hAnsi="SimHei" w:eastAsia="SimHei" w:cs="SimHei"/>
          <w:sz w:val="11"/>
          <w:szCs w:val="11"/>
          <w:b/>
          <w:bCs/>
          <w:spacing w:val="-11"/>
        </w:rPr>
        <w:t>司</w:t>
      </w:r>
      <w:r>
        <w:rPr>
          <w:rFonts w:ascii="SimHei" w:hAnsi="SimHei" w:eastAsia="SimHei" w:cs="SimHei"/>
          <w:sz w:val="11"/>
          <w:szCs w:val="11"/>
          <w:spacing w:val="-11"/>
        </w:rPr>
        <w:t xml:space="preserve">    </w:t>
      </w:r>
      <w:r>
        <w:rPr>
          <w:sz w:val="11"/>
          <w:szCs w:val="11"/>
          <w:u w:val="single" w:color="auto"/>
          <w:color w:val="1C8DD9"/>
          <w:spacing w:val="-51"/>
        </w:rPr>
        <w:t xml:space="preserve"> </w:t>
      </w:r>
      <w:r>
        <w:rPr>
          <w:sz w:val="11"/>
          <w:szCs w:val="11"/>
          <w:u w:val="single" w:color="auto"/>
          <w:color w:val="1C8DD9"/>
          <w:spacing w:val="-11"/>
        </w:rPr>
        <w:t>有限责任公司(自然人投资或应断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2" w:line="223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color w:val="FDB489"/>
          <w:spacing w:val="-7"/>
        </w:rPr>
        <w:t>小性企业</w:t>
      </w:r>
    </w:p>
    <w:p>
      <w:pPr>
        <w:spacing w:before="6" w:line="187" w:lineRule="auto"/>
        <w:rPr>
          <w:rFonts w:ascii="SimHei" w:hAnsi="SimHei" w:eastAsia="SimHei" w:cs="SimHei"/>
          <w:sz w:val="11"/>
          <w:szCs w:val="1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-50822</wp:posOffset>
            </wp:positionH>
            <wp:positionV relativeFrom="paragraph">
              <wp:posOffset>65098</wp:posOffset>
            </wp:positionV>
            <wp:extent cx="1454108" cy="1479538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108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11"/>
          <w:szCs w:val="11"/>
          <w:spacing w:val="-11"/>
        </w:rPr>
        <w:t>信意争议中诉</w:t>
      </w:r>
    </w:p>
    <w:p>
      <w:pPr>
        <w:spacing w:line="187" w:lineRule="auto"/>
        <w:sectPr>
          <w:type w:val="continuous"/>
          <w:pgSz w:w="11910" w:h="16840"/>
          <w:pgMar w:top="400" w:right="1420" w:bottom="0" w:left="1380" w:header="0" w:footer="0" w:gutter="0"/>
          <w:cols w:equalWidth="0" w:num="2">
            <w:col w:w="4571" w:space="100"/>
            <w:col w:w="4440" w:space="0"/>
          </w:cols>
        </w:sectPr>
        <w:rPr>
          <w:rFonts w:ascii="SimHei" w:hAnsi="SimHei" w:eastAsia="SimHei" w:cs="SimHei"/>
          <w:sz w:val="11"/>
          <w:szCs w:val="11"/>
        </w:rPr>
      </w:pPr>
    </w:p>
    <w:p>
      <w:pPr>
        <w:spacing w:before="67"/>
        <w:rPr/>
      </w:pPr>
      <w:r/>
    </w:p>
    <w:tbl>
      <w:tblPr>
        <w:tblStyle w:val="TableNormal"/>
        <w:tblW w:w="6884" w:type="dxa"/>
        <w:tblInd w:w="75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78"/>
        <w:gridCol w:w="2132"/>
        <w:gridCol w:w="1383"/>
        <w:gridCol w:w="1991"/>
      </w:tblGrid>
      <w:tr>
        <w:trPr>
          <w:trHeight w:val="236" w:hRule="atLeast"/>
        </w:trPr>
        <w:tc>
          <w:tcPr>
            <w:tcW w:w="1378" w:type="dxa"/>
            <w:vAlign w:val="top"/>
          </w:tcPr>
          <w:p>
            <w:pPr>
              <w:spacing w:line="220" w:lineRule="auto"/>
              <w:rPr>
                <w:rFonts w:ascii="SimHei" w:hAnsi="SimHei" w:eastAsia="SimHei" w:cs="SimHei"/>
                <w:sz w:val="11"/>
                <w:szCs w:val="11"/>
              </w:rPr>
            </w:pPr>
            <w:r>
              <w:rPr>
                <w:rFonts w:ascii="SimHei" w:hAnsi="SimHei" w:eastAsia="SimHei" w:cs="SimHei"/>
                <w:sz w:val="11"/>
                <w:szCs w:val="11"/>
                <w:spacing w:val="-6"/>
              </w:rPr>
              <w:t>统一社会信用代码/注册号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81"/>
              <w:spacing w:before="18" w:line="184" w:lineRule="auto"/>
              <w:rPr/>
            </w:pPr>
            <w:r>
              <w:rPr>
                <w:spacing w:val="-1"/>
              </w:rPr>
              <w:t>91340100557820081B</w:t>
            </w:r>
          </w:p>
        </w:tc>
        <w:tc>
          <w:tcPr>
            <w:tcW w:w="1383" w:type="dxa"/>
            <w:vAlign w:val="top"/>
          </w:tcPr>
          <w:p>
            <w:pPr>
              <w:ind w:left="400"/>
              <w:spacing w:before="60" w:line="222" w:lineRule="auto"/>
              <w:rPr>
                <w:rFonts w:ascii="SimHei" w:hAnsi="SimHei" w:eastAsia="SimHei" w:cs="SimHei"/>
                <w:sz w:val="11"/>
                <w:szCs w:val="11"/>
              </w:rPr>
            </w:pPr>
            <w:r>
              <w:rPr>
                <w:rFonts w:ascii="SimHei" w:hAnsi="SimHei" w:eastAsia="SimHei" w:cs="SimHei"/>
                <w:sz w:val="11"/>
                <w:szCs w:val="11"/>
                <w:spacing w:val="-4"/>
              </w:rPr>
              <w:t>注</w:t>
            </w:r>
            <w:r>
              <w:rPr>
                <w:rFonts w:ascii="SimHei" w:hAnsi="SimHei" w:eastAsia="SimHei" w:cs="SimHei"/>
                <w:sz w:val="11"/>
                <w:szCs w:val="11"/>
                <w:spacing w:val="-10"/>
              </w:rPr>
              <w:t xml:space="preserve"> </w:t>
            </w:r>
            <w:r>
              <w:rPr>
                <w:rFonts w:ascii="SimHei" w:hAnsi="SimHei" w:eastAsia="SimHei" w:cs="SimHei"/>
                <w:sz w:val="11"/>
                <w:szCs w:val="11"/>
                <w:spacing w:val="-4"/>
              </w:rPr>
              <w:t>册</w:t>
            </w:r>
            <w:r>
              <w:rPr>
                <w:rFonts w:ascii="SimHei" w:hAnsi="SimHei" w:eastAsia="SimHei" w:cs="SimHei"/>
                <w:sz w:val="11"/>
                <w:szCs w:val="11"/>
                <w:spacing w:val="-11"/>
              </w:rPr>
              <w:t xml:space="preserve"> </w:t>
            </w:r>
            <w:r>
              <w:rPr>
                <w:rFonts w:ascii="SimHei" w:hAnsi="SimHei" w:eastAsia="SimHei" w:cs="SimHei"/>
                <w:sz w:val="11"/>
                <w:szCs w:val="11"/>
                <w:spacing w:val="-4"/>
              </w:rPr>
              <w:t>消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577"/>
              <w:spacing w:before="10" w:line="219" w:lineRule="auto"/>
              <w:rPr/>
            </w:pPr>
            <w:r>
              <w:rPr>
                <w:spacing w:val="-5"/>
              </w:rPr>
              <w:t>100u 万人民币</w:t>
            </w:r>
          </w:p>
        </w:tc>
      </w:tr>
      <w:tr>
        <w:trPr>
          <w:trHeight w:val="294" w:hRule="atLeast"/>
        </w:trPr>
        <w:tc>
          <w:tcPr>
            <w:tcW w:w="1378" w:type="dxa"/>
            <w:vAlign w:val="top"/>
          </w:tcPr>
          <w:p>
            <w:pPr>
              <w:pStyle w:val="TableText"/>
              <w:spacing w:before="64" w:line="219" w:lineRule="auto"/>
              <w:rPr/>
            </w:pPr>
            <w:r>
              <w:rPr>
                <w:spacing w:val="-2"/>
              </w:rPr>
              <w:t>登记机关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81"/>
              <w:spacing w:before="74" w:line="219" w:lineRule="auto"/>
              <w:rPr/>
            </w:pPr>
            <w:r>
              <w:rPr>
                <w:spacing w:val="-7"/>
              </w:rPr>
              <w:t>合肥市经济开发区市场监管管理局</w:t>
            </w:r>
          </w:p>
        </w:tc>
        <w:tc>
          <w:tcPr>
            <w:tcW w:w="1383" w:type="dxa"/>
            <w:vAlign w:val="top"/>
          </w:tcPr>
          <w:p>
            <w:pPr>
              <w:pStyle w:val="TableText"/>
              <w:ind w:left="400"/>
              <w:spacing w:before="63" w:line="22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R里</w:t>
            </w:r>
            <w:r>
              <w:rPr>
                <w:sz w:val="17"/>
                <w:szCs w:val="17"/>
                <w:spacing w:val="-8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*</w:t>
            </w:r>
          </w:p>
        </w:tc>
        <w:tc>
          <w:tcPr>
            <w:tcW w:w="1991" w:type="dxa"/>
            <w:vAlign w:val="top"/>
          </w:tcPr>
          <w:p>
            <w:pPr>
              <w:pStyle w:val="TableText"/>
              <w:ind w:left="577"/>
              <w:spacing w:before="85" w:line="220" w:lineRule="auto"/>
              <w:rPr/>
            </w:pPr>
            <w:r>
              <w:rPr/>
              <w:t>制</w:t>
            </w:r>
          </w:p>
        </w:tc>
      </w:tr>
      <w:tr>
        <w:trPr>
          <w:trHeight w:val="180" w:hRule="atLeast"/>
        </w:trPr>
        <w:tc>
          <w:tcPr>
            <w:tcW w:w="1378" w:type="dxa"/>
            <w:vAlign w:val="top"/>
          </w:tcPr>
          <w:p>
            <w:pPr>
              <w:pStyle w:val="TableText"/>
              <w:spacing w:before="61" w:line="182" w:lineRule="auto"/>
              <w:rPr/>
            </w:pPr>
            <w:r>
              <w:rPr>
                <w:spacing w:val="-1"/>
              </w:rPr>
              <w:t>成立日期</w:t>
            </w:r>
          </w:p>
        </w:tc>
        <w:tc>
          <w:tcPr>
            <w:tcW w:w="2132" w:type="dxa"/>
            <w:vAlign w:val="top"/>
          </w:tcPr>
          <w:p>
            <w:pPr>
              <w:pStyle w:val="TableText"/>
              <w:ind w:left="181"/>
              <w:spacing w:before="70" w:line="167" w:lineRule="auto"/>
              <w:rPr/>
            </w:pPr>
            <w:r>
              <w:rPr>
                <w:spacing w:val="2"/>
              </w:rPr>
              <w:t>2010年06月29日</w:t>
            </w:r>
          </w:p>
        </w:tc>
        <w:tc>
          <w:tcPr>
            <w:tcW w:w="1383" w:type="dxa"/>
            <w:vAlign w:val="top"/>
          </w:tcPr>
          <w:p>
            <w:pPr>
              <w:spacing w:line="170" w:lineRule="exact"/>
              <w:rPr>
                <w:rFonts w:ascii="Arial"/>
                <w:sz w:val="14"/>
              </w:rPr>
            </w:pPr>
            <w:r/>
          </w:p>
        </w:tc>
        <w:tc>
          <w:tcPr>
            <w:tcW w:w="1991" w:type="dxa"/>
            <w:vAlign w:val="top"/>
          </w:tcPr>
          <w:p>
            <w:pPr>
              <w:pStyle w:val="TableText"/>
              <w:spacing w:before="61" w:line="182" w:lineRule="auto"/>
              <w:jc w:val="right"/>
              <w:rPr/>
            </w:pPr>
            <w:r>
              <w:rPr>
                <w:sz w:val="8"/>
                <w:szCs w:val="8"/>
                <w:spacing w:val="-10"/>
              </w:rPr>
              <w:t>医泞</w:t>
            </w:r>
            <w:r>
              <w:rPr>
                <w:sz w:val="8"/>
                <w:szCs w:val="8"/>
                <w:spacing w:val="5"/>
              </w:rPr>
              <w:t xml:space="preserve">        </w:t>
            </w:r>
            <w:r>
              <w:rPr>
                <w:spacing w:val="-10"/>
              </w:rPr>
              <w:t>五</w:t>
            </w:r>
            <w:r>
              <w:rPr>
                <w:spacing w:val="-9"/>
              </w:rPr>
              <w:t>护及治疗设备制</w:t>
            </w:r>
            <w:r>
              <w:rPr>
                <w:spacing w:val="-6"/>
              </w:rPr>
              <w:t>道</w:t>
            </w:r>
          </w:p>
        </w:tc>
      </w:tr>
    </w:tbl>
    <w:p>
      <w:pPr>
        <w:spacing w:line="206" w:lineRule="exact"/>
        <w:rPr>
          <w:rFonts w:ascii="Arial"/>
          <w:sz w:val="17"/>
        </w:rPr>
      </w:pPr>
      <w:r/>
    </w:p>
    <w:p>
      <w:pPr>
        <w:spacing w:line="206" w:lineRule="exact"/>
        <w:sectPr>
          <w:type w:val="continuous"/>
          <w:pgSz w:w="11910" w:h="16840"/>
          <w:pgMar w:top="400" w:right="1420" w:bottom="0" w:left="1380" w:header="0" w:footer="0" w:gutter="0"/>
          <w:cols w:equalWidth="0" w:num="1">
            <w:col w:w="9110" w:space="0"/>
          </w:cols>
        </w:sectPr>
        <w:rPr>
          <w:rFonts w:ascii="Arial" w:hAnsi="Arial" w:eastAsia="Arial" w:cs="Arial"/>
          <w:sz w:val="17"/>
          <w:szCs w:val="17"/>
        </w:rPr>
      </w:pPr>
    </w:p>
    <w:p>
      <w:pPr>
        <w:pStyle w:val="BodyText"/>
        <w:ind w:left="999"/>
        <w:spacing w:before="124" w:line="219" w:lineRule="auto"/>
        <w:rPr>
          <w:sz w:val="11"/>
          <w:szCs w:val="11"/>
        </w:rPr>
      </w:pPr>
      <w:r>
        <w:rPr>
          <w:sz w:val="11"/>
          <w:szCs w:val="11"/>
          <w:spacing w:val="-4"/>
        </w:rPr>
        <w:t>享受扶持政策信息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line="298" w:lineRule="exact"/>
        <w:rPr/>
      </w:pPr>
      <w:r>
        <w:rPr>
          <w:position w:val="-5"/>
        </w:rPr>
        <w:pict>
          <v:shape id="_x0000_s6" style="mso-position-vertical-relative:line;mso-position-horizontal-relative:char;width:76pt;height:15.05pt;" fillcolor="#C4D1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449"/>
                    <w:spacing w:before="104" w:line="219" w:lineRule="auto"/>
                    <w:rPr>
                      <w:rFonts w:ascii="SimSun" w:hAnsi="SimSun" w:eastAsia="SimSun" w:cs="SimSun"/>
                      <w:sz w:val="11"/>
                      <w:szCs w:val="11"/>
                    </w:rPr>
                  </w:pPr>
                  <w:r>
                    <w:rPr>
                      <w:rFonts w:ascii="SimSun" w:hAnsi="SimSun" w:eastAsia="SimSun" w:cs="SimSun"/>
                      <w:sz w:val="11"/>
                      <w:szCs w:val="11"/>
                      <w:spacing w:val="-1"/>
                    </w:rPr>
                    <w:t>经营异常信息</w:t>
                  </w:r>
                </w:p>
              </w:txbxContent>
            </v:textbox>
          </v:shape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93" w:line="222" w:lineRule="auto"/>
        <w:rPr>
          <w:rFonts w:ascii="SimHei" w:hAnsi="SimHei" w:eastAsia="SimHei" w:cs="SimHei"/>
          <w:sz w:val="11"/>
          <w:szCs w:val="11"/>
        </w:rPr>
      </w:pPr>
      <w:r>
        <w:rPr>
          <w:rFonts w:ascii="SimHei" w:hAnsi="SimHei" w:eastAsia="SimHei" w:cs="SimHei"/>
          <w:sz w:val="11"/>
          <w:szCs w:val="11"/>
          <w:spacing w:val="12"/>
        </w:rPr>
        <w:t>严重违法与信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13" w:line="220" w:lineRule="auto"/>
        <w:rPr>
          <w:sz w:val="11"/>
          <w:szCs w:val="11"/>
        </w:rPr>
      </w:pPr>
      <w:r>
        <w:rPr>
          <w:sz w:val="11"/>
          <w:szCs w:val="11"/>
          <w:spacing w:val="-1"/>
        </w:rPr>
        <w:t>业黑名单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8" w:lineRule="exact"/>
        <w:rPr/>
      </w:pPr>
      <w:r>
        <w:rPr>
          <w:position w:val="-5"/>
        </w:rPr>
        <w:pict>
          <v:shape id="_x0000_s8" style="mso-position-vertical-relative:line;mso-position-horizontal-relative:char;width:73.5pt;height:14.5pt;" fillcolor="#C3D0D9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519"/>
                    <w:spacing w:before="123" w:line="222" w:lineRule="auto"/>
                    <w:rPr>
                      <w:rFonts w:ascii="SimHei" w:hAnsi="SimHei" w:eastAsia="SimHei" w:cs="SimHei"/>
                      <w:sz w:val="11"/>
                      <w:szCs w:val="11"/>
                    </w:rPr>
                  </w:pPr>
                  <w:r>
                    <w:rPr>
                      <w:rFonts w:ascii="SimHei" w:hAnsi="SimHei" w:eastAsia="SimHei" w:cs="SimHei"/>
                      <w:sz w:val="11"/>
                      <w:szCs w:val="11"/>
                      <w:spacing w:val="-2"/>
                    </w:rPr>
                    <w:t>更多信息</w:t>
                  </w:r>
                </w:p>
              </w:txbxContent>
            </v:textbox>
          </v:shape>
        </w:pict>
      </w:r>
    </w:p>
    <w:p>
      <w:pPr>
        <w:spacing w:line="288" w:lineRule="exact"/>
        <w:sectPr>
          <w:type w:val="continuous"/>
          <w:pgSz w:w="11910" w:h="16840"/>
          <w:pgMar w:top="400" w:right="1420" w:bottom="0" w:left="1380" w:header="0" w:footer="0" w:gutter="0"/>
          <w:cols w:equalWidth="0" w:num="5">
            <w:col w:w="2151" w:space="100"/>
            <w:col w:w="1840" w:space="100"/>
            <w:col w:w="1691" w:space="100"/>
            <w:col w:w="950" w:space="100"/>
            <w:col w:w="2080" w:space="0"/>
          </w:cols>
        </w:sectPr>
        <w:rPr/>
      </w:pPr>
    </w:p>
    <w:p>
      <w:pPr>
        <w:pStyle w:val="BodyText"/>
        <w:ind w:left="811"/>
        <w:spacing w:before="263" w:line="219" w:lineRule="auto"/>
        <w:rPr>
          <w:sz w:val="11"/>
          <w:szCs w:val="11"/>
        </w:rPr>
      </w:pPr>
      <w:r>
        <w:rPr>
          <w:sz w:val="11"/>
          <w:szCs w:val="11"/>
          <w:b/>
          <w:bCs/>
          <w:color w:val="2882DC"/>
          <w:spacing w:val="-6"/>
        </w:rPr>
        <w:t>暂无享受扶持政策</w:t>
      </w:r>
    </w:p>
    <w:p>
      <w:pPr>
        <w:spacing w:before="68"/>
        <w:rPr/>
      </w:pPr>
      <w:r/>
    </w:p>
    <w:p>
      <w:pPr>
        <w:spacing w:before="68"/>
        <w:rPr/>
      </w:pPr>
      <w:r/>
    </w:p>
    <w:p>
      <w:pPr>
        <w:sectPr>
          <w:type w:val="continuous"/>
          <w:pgSz w:w="11910" w:h="16840"/>
          <w:pgMar w:top="400" w:right="1420" w:bottom="0" w:left="1380" w:header="0" w:footer="0" w:gutter="0"/>
          <w:cols w:equalWidth="0" w:num="1">
            <w:col w:w="9110" w:space="0"/>
          </w:cols>
        </w:sectPr>
        <w:rPr/>
      </w:pPr>
    </w:p>
    <w:p>
      <w:pPr>
        <w:pStyle w:val="BodyText"/>
        <w:ind w:left="3958" w:right="723" w:hanging="759"/>
        <w:spacing w:before="23" w:line="252" w:lineRule="auto"/>
        <w:rPr>
          <w:sz w:val="11"/>
          <w:szCs w:val="11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133332</wp:posOffset>
            </wp:positionH>
            <wp:positionV relativeFrom="paragraph">
              <wp:posOffset>-121864</wp:posOffset>
            </wp:positionV>
            <wp:extent cx="5575332" cy="622355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5332" cy="62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  <w:szCs w:val="11"/>
          <w:spacing w:val="-10"/>
        </w:rPr>
        <w:t>版权所有：国家市场监管管理总局备客号：京</w:t>
      </w:r>
      <w:r>
        <w:rPr>
          <w:rFonts w:ascii="Arial" w:hAnsi="Arial" w:eastAsia="Arial" w:cs="Arial"/>
          <w:sz w:val="11"/>
          <w:szCs w:val="11"/>
          <w:spacing w:val="-10"/>
        </w:rPr>
        <w:t>ICP</w:t>
      </w:r>
      <w:r>
        <w:rPr>
          <w:sz w:val="11"/>
          <w:szCs w:val="11"/>
          <w:spacing w:val="-10"/>
        </w:rPr>
        <w:t>备18022388号-2</w:t>
      </w:r>
      <w:r>
        <w:rPr>
          <w:sz w:val="11"/>
          <w:szCs w:val="11"/>
          <w:spacing w:val="2"/>
        </w:rPr>
        <w:t xml:space="preserve"> </w:t>
      </w:r>
      <w:r>
        <w:rPr>
          <w:sz w:val="11"/>
          <w:szCs w:val="11"/>
          <w:spacing w:val="-7"/>
        </w:rPr>
        <w:t>技术支持电话：010-88650856</w:t>
      </w:r>
    </w:p>
    <w:p>
      <w:pPr>
        <w:pStyle w:val="BodyText"/>
        <w:ind w:left="3419" w:right="894" w:hanging="79"/>
        <w:spacing w:before="30" w:line="226" w:lineRule="auto"/>
        <w:rPr>
          <w:sz w:val="11"/>
          <w:szCs w:val="11"/>
        </w:rPr>
      </w:pPr>
      <w:r>
        <w:rPr>
          <w:sz w:val="11"/>
          <w:szCs w:val="11"/>
          <w:spacing w:val="-11"/>
          <w:w w:val="94"/>
        </w:rPr>
        <w:t>技术备询：微信搜索”你呼我应”公众号，关注后进行咨询</w:t>
      </w:r>
      <w:r>
        <w:rPr>
          <w:sz w:val="11"/>
          <w:szCs w:val="11"/>
          <w:spacing w:val="-12"/>
          <w:w w:val="94"/>
        </w:rPr>
        <w:t>。</w:t>
      </w:r>
      <w:r>
        <w:rPr>
          <w:sz w:val="11"/>
          <w:szCs w:val="11"/>
        </w:rPr>
        <w:t xml:space="preserve"> </w:t>
      </w:r>
      <w:r>
        <w:rPr>
          <w:sz w:val="11"/>
          <w:szCs w:val="11"/>
          <w:spacing w:val="-10"/>
        </w:rPr>
        <w:t>地址：北京市西城区三里河东路八号邮政编码：100820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00" w:line="219" w:lineRule="auto"/>
        <w:rPr>
          <w:sz w:val="11"/>
          <w:szCs w:val="11"/>
        </w:rPr>
      </w:pPr>
      <w:r>
        <w:rPr>
          <w:sz w:val="11"/>
          <w:szCs w:val="11"/>
          <w:spacing w:val="-1"/>
        </w:rPr>
        <w:t>政府网站</w:t>
      </w:r>
    </w:p>
    <w:p>
      <w:pPr>
        <w:pStyle w:val="BodyText"/>
        <w:ind w:left="99"/>
        <w:spacing w:before="21" w:line="220" w:lineRule="auto"/>
        <w:rPr>
          <w:sz w:val="11"/>
          <w:szCs w:val="11"/>
        </w:rPr>
      </w:pPr>
      <w:r>
        <w:rPr>
          <w:sz w:val="11"/>
          <w:szCs w:val="11"/>
          <w:color w:val="B84853"/>
          <w:spacing w:val="-2"/>
        </w:rPr>
        <w:t>找错</w:t>
      </w:r>
    </w:p>
    <w:sectPr>
      <w:type w:val="continuous"/>
      <w:pgSz w:w="11910" w:h="16840"/>
      <w:pgMar w:top="400" w:right="1420" w:bottom="0" w:left="1380" w:header="0" w:footer="0" w:gutter="0"/>
      <w:cols w:equalWidth="0" w:num="2">
        <w:col w:w="6731" w:space="100"/>
        <w:col w:w="22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6.jpe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http://xwqy.gsxt.gov.cn" TargetMode="External"/><Relationship Id="rId3" Type="http://schemas.openxmlformats.org/officeDocument/2006/relationships/header" Target="header1.xml"/><Relationship Id="rId2" Type="http://schemas.openxmlformats.org/officeDocument/2006/relationships/image" Target="media/image2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2024-05-27T07:50:45Z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2024-05-27T07:50:45</vt:filetime>
  </property>
  <property fmtid="{D5CDD505-2E9C-101B-9397-08002B2CF9AE}" pid="4" name="UsrData">
    <vt:lpwstr>6653cad2c13cf3001f7a61c3wl</vt:lpwstr>
  </property>
</Properties>
</file>