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ind w:left="2304" w:right="2305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得分和排名、资格审查情况</w:t>
      </w:r>
    </w:p>
    <w:p>
      <w:pPr>
        <w:pStyle w:val="2"/>
        <w:spacing w:before="273"/>
        <w:ind w:left="51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t>项目编号：</w:t>
      </w:r>
      <w:r>
        <w:rPr>
          <w:rFonts w:hint="eastAsia"/>
        </w:rPr>
        <w:t>YD2024FS0047</w:t>
      </w:r>
    </w:p>
    <w:p>
      <w:pPr>
        <w:pStyle w:val="2"/>
        <w:spacing w:before="273" w:line="360" w:lineRule="auto"/>
        <w:ind w:left="510"/>
        <w:rPr>
          <w:rFonts w:hint="eastAsia" w:eastAsia="仿宋"/>
          <w:lang w:eastAsia="zh-CN"/>
        </w:rPr>
      </w:pPr>
      <w:r>
        <w:t>项目名称：</w:t>
      </w:r>
      <w:r>
        <w:rPr>
          <w:rFonts w:hint="eastAsia"/>
        </w:rPr>
        <w:t>阜阳市肿瘤医院（阜阳市颍东区人民医院）新区医用设备采购项目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包</w:t>
      </w:r>
    </w:p>
    <w:p>
      <w:pPr>
        <w:pStyle w:val="2"/>
        <w:spacing w:before="7"/>
        <w:ind w:firstLine="560" w:firstLineChars="200"/>
        <w:rPr>
          <w:rFonts w:hint="eastAsia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751"/>
        <w:gridCol w:w="1661"/>
        <w:gridCol w:w="942"/>
        <w:gridCol w:w="1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得分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资格审查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 w:eastAsia="仿宋"/>
                <w:sz w:val="28"/>
                <w:lang w:val="en-US" w:eastAsia="zh-CN"/>
              </w:rPr>
              <w:t>合肥新纽邦商贸有限公司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89.47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安徽禹泽医疗科技有限公司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77.57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合肥瑞锦医疗科技有限公司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72.94</w:t>
            </w:r>
            <w:bookmarkStart w:id="0" w:name="_GoBack"/>
            <w:bookmarkEnd w:id="0"/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</w:tbl>
    <w:p/>
    <w:sectPr>
      <w:type w:val="continuous"/>
      <w:pgSz w:w="11910" w:h="16840"/>
      <w:pgMar w:top="146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ZWZjODA1YTE0YWQ3MjVkOTdiMDBlMzczM2UyYmIifQ=="/>
  </w:docVars>
  <w:rsids>
    <w:rsidRoot w:val="00000000"/>
    <w:rsid w:val="00DF3E59"/>
    <w:rsid w:val="054B27F1"/>
    <w:rsid w:val="0DB610C8"/>
    <w:rsid w:val="10D76704"/>
    <w:rsid w:val="15B27B83"/>
    <w:rsid w:val="15E70096"/>
    <w:rsid w:val="19DF602A"/>
    <w:rsid w:val="1D2F7EE5"/>
    <w:rsid w:val="25346CCA"/>
    <w:rsid w:val="26060EF2"/>
    <w:rsid w:val="28DD28A5"/>
    <w:rsid w:val="3B5A256D"/>
    <w:rsid w:val="3C4A32B4"/>
    <w:rsid w:val="40063D93"/>
    <w:rsid w:val="40D2696D"/>
    <w:rsid w:val="43B44DA3"/>
    <w:rsid w:val="4C096303"/>
    <w:rsid w:val="4D940DD6"/>
    <w:rsid w:val="4F304989"/>
    <w:rsid w:val="4FE007A6"/>
    <w:rsid w:val="540E3F6C"/>
    <w:rsid w:val="54BC1758"/>
    <w:rsid w:val="5552550A"/>
    <w:rsid w:val="5D1F7DEB"/>
    <w:rsid w:val="606F0EFD"/>
    <w:rsid w:val="6B33736F"/>
    <w:rsid w:val="6D4F0589"/>
    <w:rsid w:val="6D692BFF"/>
    <w:rsid w:val="6E570C28"/>
    <w:rsid w:val="742C3622"/>
    <w:rsid w:val="7B3933ED"/>
    <w:rsid w:val="7CAD6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pPr>
      <w:spacing w:before="24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144</Characters>
  <TotalTime>1</TotalTime>
  <ScaleCrop>false</ScaleCrop>
  <LinksUpToDate>false</LinksUpToDate>
  <CharactersWithSpaces>144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2023-05-11T00:54:00Z</dcterms:created>
  <dc:creator>Kingsoft-PDF</dc:creator>
  <cp:lastModifiedBy>。。</cp:lastModifiedBy>
  <dcterms:modified xsi:type="dcterms:W3CDTF">2024-05-21T00:41:38Z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2023-05-11T00:00:00Z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7286239ADEAE470DB33FD3CCCBA82E12_13</vt:lpwstr>
  </property>
</Properties>
</file>