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"/>
        <w:ind w:left="2304" w:right="2305" w:firstLine="0"/>
        <w:jc w:val="center"/>
        <w:rPr>
          <w:rFonts w:hint="eastAsia" w:ascii="宋体" w:eastAsia="宋体"/>
          <w:b/>
          <w:sz w:val="44"/>
        </w:rPr>
      </w:pPr>
      <w:r>
        <w:rPr>
          <w:rFonts w:hint="eastAsia" w:ascii="宋体" w:eastAsia="宋体"/>
          <w:b/>
          <w:sz w:val="44"/>
        </w:rPr>
        <w:t>得分和排名、资格审查情况</w:t>
      </w:r>
    </w:p>
    <w:p>
      <w:pPr>
        <w:pStyle w:val="2"/>
        <w:spacing w:before="273"/>
        <w:ind w:left="51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t>项目编号：</w:t>
      </w:r>
      <w:r>
        <w:rPr>
          <w:rFonts w:hint="eastAsia"/>
        </w:rPr>
        <w:t>YD2024FS0047</w:t>
      </w:r>
    </w:p>
    <w:p>
      <w:pPr>
        <w:pStyle w:val="2"/>
        <w:spacing w:before="273" w:line="360" w:lineRule="auto"/>
        <w:ind w:left="510"/>
        <w:rPr>
          <w:rFonts w:hint="eastAsia" w:eastAsia="仿宋"/>
          <w:lang w:eastAsia="zh-CN"/>
        </w:rPr>
      </w:pPr>
      <w:r>
        <w:t>项目名称：</w:t>
      </w:r>
      <w:r>
        <w:rPr>
          <w:rFonts w:hint="eastAsia"/>
        </w:rPr>
        <w:t>阜阳市肿瘤医院（阜阳市颍东区人民医院）新区医用设备采购项目</w:t>
      </w:r>
      <w:r>
        <w:rPr>
          <w:rFonts w:hint="eastAsia"/>
          <w:lang w:val="en-US" w:eastAsia="zh-CN"/>
        </w:rPr>
        <w:t>十六</w:t>
      </w:r>
      <w:r>
        <w:rPr>
          <w:rFonts w:hint="eastAsia"/>
          <w:lang w:eastAsia="zh-CN"/>
        </w:rPr>
        <w:t>包</w:t>
      </w:r>
    </w:p>
    <w:p>
      <w:pPr>
        <w:pStyle w:val="2"/>
        <w:spacing w:before="7"/>
        <w:ind w:firstLine="560" w:firstLineChars="200"/>
        <w:rPr>
          <w:rFonts w:hint="eastAsia"/>
        </w:rPr>
      </w:pPr>
    </w:p>
    <w:tbl>
      <w:tblPr>
        <w:tblStyle w:val="3"/>
        <w:tblW w:w="0" w:type="auto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4751"/>
        <w:gridCol w:w="1661"/>
        <w:gridCol w:w="942"/>
        <w:gridCol w:w="15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2" w:right="103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475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5" w:right="10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单位名称</w:t>
            </w:r>
          </w:p>
        </w:tc>
        <w:tc>
          <w:tcPr>
            <w:tcW w:w="16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320" w:right="308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得分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71" w:right="161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排名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6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资格审查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 w:eastAsia="仿宋"/>
                <w:sz w:val="28"/>
                <w:lang w:val="en-US" w:eastAsia="zh-CN"/>
              </w:rPr>
            </w:pPr>
            <w:r>
              <w:rPr>
                <w:rFonts w:hint="eastAsia" w:eastAsia="仿宋"/>
                <w:sz w:val="28"/>
                <w:lang w:val="en-US" w:eastAsia="zh-CN"/>
              </w:rPr>
              <w:t>上药控股安徽有限公司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89.19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lang w:val="en-US"/>
              </w:rPr>
            </w:pPr>
            <w:r>
              <w:rPr>
                <w:rFonts w:hint="default"/>
                <w:sz w:val="28"/>
                <w:lang w:val="en-US"/>
              </w:rPr>
              <w:t>国控创科医疗技术（安徽）有限公司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87.56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 w:eastAsia="仿宋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鹰潭勇军贸易有限公司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86.29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 w:eastAsia="仿宋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2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eastAsia" w:eastAsia="仿宋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4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安徽三人行医疗器械有限公司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 w:eastAsia="仿宋"/>
                <w:sz w:val="28"/>
                <w:lang w:val="en-US" w:eastAsia="zh-CN"/>
              </w:rPr>
            </w:pPr>
            <w:r>
              <w:rPr>
                <w:rFonts w:hint="eastAsia" w:cs="仿宋"/>
                <w:sz w:val="28"/>
                <w:szCs w:val="36"/>
                <w:lang w:val="en-US" w:eastAsia="zh-CN"/>
              </w:rPr>
              <w:t>85.30分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5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华润安徽广利医疗器械有限公司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 w:eastAsia="仿宋"/>
                <w:sz w:val="28"/>
                <w:lang w:val="en-US" w:eastAsia="zh-CN"/>
              </w:rPr>
            </w:pPr>
            <w:r>
              <w:rPr>
                <w:rFonts w:hint="eastAsia" w:cs="仿宋"/>
                <w:sz w:val="28"/>
                <w:szCs w:val="36"/>
                <w:lang w:val="en-US" w:eastAsia="zh-CN"/>
              </w:rPr>
              <w:t>78.88分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</w:tbl>
    <w:p/>
    <w:sectPr>
      <w:type w:val="continuous"/>
      <w:pgSz w:w="11910" w:h="16840"/>
      <w:pgMar w:top="1460" w:right="980" w:bottom="280" w:left="9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ZWZjODA1YTE0YWQ3MjVkOTdiMDBlMzczM2UyYmIifQ=="/>
  </w:docVars>
  <w:rsids>
    <w:rsidRoot w:val="00000000"/>
    <w:rsid w:val="0020426D"/>
    <w:rsid w:val="00B21E43"/>
    <w:rsid w:val="00DF3E59"/>
    <w:rsid w:val="054B27F1"/>
    <w:rsid w:val="09882E3B"/>
    <w:rsid w:val="0DB610C8"/>
    <w:rsid w:val="10D76704"/>
    <w:rsid w:val="153E0580"/>
    <w:rsid w:val="15B27B83"/>
    <w:rsid w:val="15E70096"/>
    <w:rsid w:val="19DF602A"/>
    <w:rsid w:val="1C7D54B8"/>
    <w:rsid w:val="1D2F7EE5"/>
    <w:rsid w:val="21FA6D66"/>
    <w:rsid w:val="25346CCA"/>
    <w:rsid w:val="26060EF2"/>
    <w:rsid w:val="28DD28A5"/>
    <w:rsid w:val="2FE43A64"/>
    <w:rsid w:val="303B6BF5"/>
    <w:rsid w:val="3A1002AC"/>
    <w:rsid w:val="3B5A256D"/>
    <w:rsid w:val="3C4A32B4"/>
    <w:rsid w:val="3FB3456B"/>
    <w:rsid w:val="40063D93"/>
    <w:rsid w:val="40D2696D"/>
    <w:rsid w:val="484E0383"/>
    <w:rsid w:val="4C096303"/>
    <w:rsid w:val="4D940DD6"/>
    <w:rsid w:val="4F304989"/>
    <w:rsid w:val="4FE007A6"/>
    <w:rsid w:val="540E3F6C"/>
    <w:rsid w:val="54BC1758"/>
    <w:rsid w:val="54C86B04"/>
    <w:rsid w:val="5552550A"/>
    <w:rsid w:val="5D1F7DEB"/>
    <w:rsid w:val="606F0EFD"/>
    <w:rsid w:val="6B33736F"/>
    <w:rsid w:val="6D4F0589"/>
    <w:rsid w:val="6D692BFF"/>
    <w:rsid w:val="6E570C28"/>
    <w:rsid w:val="72742679"/>
    <w:rsid w:val="797E5A30"/>
    <w:rsid w:val="7B3933ED"/>
    <w:rsid w:val="7CAD6F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table" w:customStyle="1" w:styleId="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autoRedefine/>
    <w:qFormat/>
    <w:uiPriority w:val="1"/>
    <w:pPr>
      <w:spacing w:before="240"/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193</Characters>
  <TotalTime>2</TotalTime>
  <ScaleCrop>false</ScaleCrop>
  <LinksUpToDate>false</LinksUpToDate>
  <CharactersWithSpaces>193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2023-05-11T00:54:00Z</dcterms:created>
  <dc:creator>Kingsoft-PDF</dc:creator>
  <cp:lastModifiedBy>。。</cp:lastModifiedBy>
  <dcterms:modified xsi:type="dcterms:W3CDTF">2024-05-24T04:13:47Z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2023-05-11T00:00:00Z</vt:filetime>
  </property>
  <property fmtid="{D5CDD505-2E9C-101B-9397-08002B2CF9AE}" pid="5" name="KSOProductBuildVer">
    <vt:lpwstr>2052-12.1.0.16929</vt:lpwstr>
  </property>
  <property fmtid="{D5CDD505-2E9C-101B-9397-08002B2CF9AE}" pid="6" name="ICV">
    <vt:lpwstr>E43B48CBED95489BB69C60B917AB9CE1_13</vt:lpwstr>
  </property>
</Properties>
</file>