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十七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国控创科医疗技术（安徽）有限公司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85.59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江西凡博科技有限公司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78.61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华润安徽广利医疗器械有限公司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77.89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 w:leftChars="0" w:right="0" w:rightChars="0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leftChars="0" w:right="176" w:rightChars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安徽三人行医疗器械有限公司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72.05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 w:eastAsia="仿宋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安徽蔷远医疗设备有限公司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51.92分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安徽云医康信息科技有限公司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7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合肥烁荃商贸有限公司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0E61645"/>
    <w:rsid w:val="540E3F6C"/>
    <w:rsid w:val="54BC1758"/>
    <w:rsid w:val="5552550A"/>
    <w:rsid w:val="5D1F7DEB"/>
    <w:rsid w:val="606F0EFD"/>
    <w:rsid w:val="6B33736F"/>
    <w:rsid w:val="6D4F0589"/>
    <w:rsid w:val="6D692BFF"/>
    <w:rsid w:val="6E570C28"/>
    <w:rsid w:val="72742679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0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2024-05-21T09:02:48Z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DC5E02C2FC7F425BAFF551EF13E6C83B_13</vt:lpwstr>
  </property>
</Properties>
</file>