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226"/>
        <w:spacing w:before="102" w:line="224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得分和排名、资格审查情况</w:t>
      </w:r>
    </w:p>
    <w:p>
      <w:pPr>
        <w:ind w:left="412"/>
        <w:spacing w:before="298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项目编号：YD2024QT0010</w:t>
      </w:r>
    </w:p>
    <w:p>
      <w:pPr>
        <w:ind w:left="460" w:right="88" w:hanging="48"/>
        <w:spacing w:before="296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项目名称：阜阳市肿瘤医院(阜阳市颍东区人民医院)新区门帘、窗帘采购项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目</w:t>
      </w:r>
    </w:p>
    <w:p>
      <w:pPr>
        <w:spacing w:before="126"/>
        <w:rPr/>
      </w:pPr>
      <w:r/>
    </w:p>
    <w:tbl>
      <w:tblPr>
        <w:tblStyle w:val="TableNormal"/>
        <w:tblW w:w="971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9"/>
        <w:gridCol w:w="4749"/>
        <w:gridCol w:w="1660"/>
        <w:gridCol w:w="941"/>
        <w:gridCol w:w="1537"/>
      </w:tblGrid>
      <w:tr>
        <w:trPr>
          <w:trHeight w:val="859" w:hRule="atLeast"/>
        </w:trPr>
        <w:tc>
          <w:tcPr>
            <w:tcW w:w="829" w:type="dxa"/>
            <w:vAlign w:val="top"/>
          </w:tcPr>
          <w:p>
            <w:pPr>
              <w:pStyle w:val="TableText"/>
              <w:ind w:left="154"/>
              <w:spacing w:before="290" w:line="223" w:lineRule="auto"/>
              <w:rPr/>
            </w:pPr>
            <w:r>
              <w:rPr>
                <w:spacing w:val="-9"/>
              </w:rPr>
              <w:t>序号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1839"/>
              <w:spacing w:before="289" w:line="222" w:lineRule="auto"/>
              <w:rPr/>
            </w:pPr>
            <w:r>
              <w:rPr>
                <w:spacing w:val="-6"/>
              </w:rPr>
              <w:t>单位名称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573"/>
              <w:spacing w:before="290" w:line="223" w:lineRule="auto"/>
              <w:rPr/>
            </w:pPr>
            <w:r>
              <w:rPr>
                <w:spacing w:val="-9"/>
              </w:rPr>
              <w:t>得分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209"/>
              <w:spacing w:before="290" w:line="223" w:lineRule="auto"/>
              <w:rPr/>
            </w:pPr>
            <w:r>
              <w:rPr>
                <w:spacing w:val="-7"/>
              </w:rPr>
              <w:t>排名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243"/>
              <w:spacing w:before="290" w:line="223" w:lineRule="auto"/>
              <w:rPr/>
            </w:pPr>
            <w:r>
              <w:rPr>
                <w:spacing w:val="-8"/>
              </w:rPr>
              <w:t>资格审查</w:t>
            </w:r>
          </w:p>
        </w:tc>
      </w:tr>
      <w:tr>
        <w:trPr>
          <w:trHeight w:val="854" w:hRule="atLeast"/>
        </w:trPr>
        <w:tc>
          <w:tcPr>
            <w:tcW w:w="82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91" w:line="181" w:lineRule="auto"/>
              <w:rPr/>
            </w:pPr>
            <w:r>
              <w:rPr/>
              <w:t>1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572"/>
              <w:spacing w:before="285" w:line="221" w:lineRule="auto"/>
              <w:rPr/>
            </w:pPr>
            <w:r>
              <w:rPr>
                <w:spacing w:val="-2"/>
              </w:rPr>
              <w:t>安徽摩力派装饰材料有限公司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348"/>
              <w:spacing w:before="286" w:line="224" w:lineRule="auto"/>
              <w:rPr/>
            </w:pPr>
            <w:r>
              <w:rPr>
                <w:spacing w:val="-2"/>
              </w:rPr>
              <w:t>90.20分</w:t>
            </w:r>
          </w:p>
        </w:tc>
        <w:tc>
          <w:tcPr>
            <w:tcW w:w="94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6"/>
              <w:spacing w:before="91" w:line="181" w:lineRule="auto"/>
              <w:rPr/>
            </w:pPr>
            <w:r>
              <w:rPr/>
              <w:t>1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5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4" w:hRule="atLeast"/>
        </w:trPr>
        <w:tc>
          <w:tcPr>
            <w:tcW w:w="82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91" w:line="181" w:lineRule="auto"/>
              <w:rPr/>
            </w:pPr>
            <w:r>
              <w:rPr/>
              <w:t>2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857"/>
              <w:spacing w:before="286" w:line="222" w:lineRule="auto"/>
              <w:rPr/>
            </w:pPr>
            <w:r>
              <w:rPr>
                <w:spacing w:val="-3"/>
              </w:rPr>
              <w:t>合肥好一帘窗饰有限公司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348"/>
              <w:spacing w:before="286" w:line="224" w:lineRule="auto"/>
              <w:rPr/>
            </w:pPr>
            <w:r>
              <w:rPr>
                <w:spacing w:val="-2"/>
              </w:rPr>
              <w:t>84.89分</w:t>
            </w:r>
          </w:p>
        </w:tc>
        <w:tc>
          <w:tcPr>
            <w:tcW w:w="94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91" w:line="181" w:lineRule="auto"/>
              <w:rPr/>
            </w:pPr>
            <w:r>
              <w:rPr/>
              <w:t>2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5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4" w:hRule="atLeast"/>
        </w:trPr>
        <w:tc>
          <w:tcPr>
            <w:tcW w:w="8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91" w:line="181" w:lineRule="auto"/>
              <w:rPr/>
            </w:pPr>
            <w:r>
              <w:rPr/>
              <w:t>3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572"/>
              <w:spacing w:before="288" w:line="223" w:lineRule="auto"/>
              <w:rPr/>
            </w:pPr>
            <w:r>
              <w:rPr>
                <w:spacing w:val="-2"/>
              </w:rPr>
              <w:t>安徽多美多软装设计有限公司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348"/>
              <w:spacing w:before="289" w:line="224" w:lineRule="auto"/>
              <w:rPr/>
            </w:pPr>
            <w:r>
              <w:rPr>
                <w:spacing w:val="-2"/>
              </w:rPr>
              <w:t>83.58分</w:t>
            </w:r>
          </w:p>
        </w:tc>
        <w:tc>
          <w:tcPr>
            <w:tcW w:w="94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/>
              <w:spacing w:before="91" w:line="181" w:lineRule="auto"/>
              <w:rPr/>
            </w:pPr>
            <w:r>
              <w:rPr/>
              <w:t>3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8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5" w:hRule="atLeast"/>
        </w:trPr>
        <w:tc>
          <w:tcPr>
            <w:tcW w:w="8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91" w:line="181" w:lineRule="auto"/>
              <w:rPr/>
            </w:pPr>
            <w:r>
              <w:rPr/>
              <w:t>4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437"/>
              <w:spacing w:before="289" w:line="222" w:lineRule="auto"/>
              <w:rPr/>
            </w:pPr>
            <w:r>
              <w:rPr>
                <w:spacing w:val="-2"/>
              </w:rPr>
              <w:t>合肥帘动时代窗饰制品有限公司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348"/>
              <w:spacing w:before="289" w:line="224" w:lineRule="auto"/>
              <w:rPr/>
            </w:pPr>
            <w:r>
              <w:rPr>
                <w:spacing w:val="-2"/>
              </w:rPr>
              <w:t>81.47分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8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8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5" w:hRule="atLeast"/>
        </w:trPr>
        <w:tc>
          <w:tcPr>
            <w:tcW w:w="8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91" w:line="179" w:lineRule="auto"/>
              <w:rPr/>
            </w:pPr>
            <w:r>
              <w:rPr/>
              <w:t>5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433"/>
              <w:spacing w:before="288" w:line="222" w:lineRule="auto"/>
              <w:rPr/>
            </w:pPr>
            <w:r>
              <w:rPr>
                <w:spacing w:val="-2"/>
              </w:rPr>
              <w:t>安徽巨森智能遮阳窗饰有限公司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353"/>
              <w:spacing w:before="288" w:line="224" w:lineRule="auto"/>
              <w:rPr/>
            </w:pPr>
            <w:r>
              <w:rPr>
                <w:spacing w:val="-3"/>
              </w:rPr>
              <w:t>78.75分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7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7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4" w:hRule="atLeast"/>
        </w:trPr>
        <w:tc>
          <w:tcPr>
            <w:tcW w:w="82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91" w:line="181" w:lineRule="auto"/>
              <w:rPr/>
            </w:pPr>
            <w:r>
              <w:rPr/>
              <w:t>6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992"/>
              <w:spacing w:before="290" w:line="222" w:lineRule="auto"/>
              <w:rPr/>
            </w:pPr>
            <w:r>
              <w:rPr>
                <w:spacing w:val="-3"/>
              </w:rPr>
              <w:t>安徽睿科窗饰有限公司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353"/>
              <w:spacing w:before="290" w:line="224" w:lineRule="auto"/>
              <w:rPr/>
            </w:pPr>
            <w:r>
              <w:rPr>
                <w:spacing w:val="-3"/>
              </w:rPr>
              <w:t>78.50分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9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9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5" w:hRule="atLeast"/>
        </w:trPr>
        <w:tc>
          <w:tcPr>
            <w:tcW w:w="82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/>
              <w:spacing w:before="91" w:line="179" w:lineRule="auto"/>
              <w:rPr/>
            </w:pPr>
            <w:r>
              <w:rPr/>
              <w:t>7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433"/>
              <w:spacing w:before="290" w:line="222" w:lineRule="auto"/>
              <w:rPr/>
            </w:pPr>
            <w:r>
              <w:rPr>
                <w:spacing w:val="-2"/>
              </w:rPr>
              <w:t>安徽特瑞智能遮阳技术有限公司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353"/>
              <w:spacing w:before="290" w:line="224" w:lineRule="auto"/>
              <w:rPr/>
            </w:pPr>
            <w:r>
              <w:rPr>
                <w:spacing w:val="-3"/>
              </w:rPr>
              <w:t>76.99分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9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9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5" w:hRule="atLeast"/>
        </w:trPr>
        <w:tc>
          <w:tcPr>
            <w:tcW w:w="8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91" w:line="181" w:lineRule="auto"/>
              <w:rPr/>
            </w:pPr>
            <w:r>
              <w:rPr/>
              <w:t>8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707"/>
              <w:spacing w:before="288" w:line="221" w:lineRule="auto"/>
              <w:rPr/>
            </w:pPr>
            <w:r>
              <w:rPr>
                <w:spacing w:val="-2"/>
              </w:rPr>
              <w:t>杭州宏昌窗饰布艺有限公司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349"/>
              <w:spacing w:before="289" w:line="224" w:lineRule="auto"/>
              <w:rPr/>
            </w:pPr>
            <w:r>
              <w:rPr>
                <w:spacing w:val="-2"/>
              </w:rPr>
              <w:t>66.18分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8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8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5" w:hRule="atLeast"/>
        </w:trPr>
        <w:tc>
          <w:tcPr>
            <w:tcW w:w="8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91" w:line="181" w:lineRule="auto"/>
              <w:rPr/>
            </w:pPr>
            <w:r>
              <w:rPr/>
              <w:t>9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857"/>
              <w:spacing w:before="290" w:line="221" w:lineRule="auto"/>
              <w:rPr/>
            </w:pPr>
            <w:r>
              <w:rPr>
                <w:spacing w:val="-3"/>
              </w:rPr>
              <w:t>合肥市沪皖布艺有限公司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349"/>
              <w:spacing w:before="291" w:line="224" w:lineRule="auto"/>
              <w:rPr/>
            </w:pPr>
            <w:r>
              <w:rPr>
                <w:spacing w:val="-2"/>
              </w:rPr>
              <w:t>61.37分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90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90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5" w:hRule="atLeast"/>
        </w:trPr>
        <w:tc>
          <w:tcPr>
            <w:tcW w:w="82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91" w:line="181" w:lineRule="auto"/>
              <w:rPr/>
            </w:pPr>
            <w:r>
              <w:rPr>
                <w:spacing w:val="-15"/>
              </w:rPr>
              <w:t>10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2249" w:right="60" w:hanging="2165"/>
              <w:spacing w:before="107" w:line="231" w:lineRule="auto"/>
              <w:rPr/>
            </w:pPr>
            <w:r>
              <w:rPr>
                <w:spacing w:val="-2"/>
              </w:rPr>
              <w:t>淮北市相山区宇峰医疗器械咨询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服务</w:t>
            </w:r>
            <w:r>
              <w:rPr>
                <w:spacing w:val="11"/>
              </w:rPr>
              <w:t xml:space="preserve"> </w:t>
            </w:r>
            <w:r>
              <w:rPr/>
              <w:t>部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349"/>
              <w:spacing w:before="290" w:line="224" w:lineRule="auto"/>
              <w:rPr/>
            </w:pPr>
            <w:r>
              <w:rPr>
                <w:spacing w:val="-2"/>
              </w:rPr>
              <w:t>61.33分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9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9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5" w:hRule="atLeast"/>
        </w:trPr>
        <w:tc>
          <w:tcPr>
            <w:tcW w:w="8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91" w:line="181" w:lineRule="auto"/>
              <w:rPr/>
            </w:pPr>
            <w:r>
              <w:rPr>
                <w:spacing w:val="-15"/>
              </w:rPr>
              <w:t>11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711"/>
              <w:spacing w:before="289" w:line="222" w:lineRule="auto"/>
              <w:rPr/>
            </w:pPr>
            <w:r>
              <w:rPr>
                <w:spacing w:val="-2"/>
              </w:rPr>
              <w:t>安徽北雨智能科技有限公司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766"/>
              <w:spacing w:before="288" w:line="227" w:lineRule="auto"/>
              <w:rPr/>
            </w:pPr>
            <w:r>
              <w:rPr/>
              <w:t>/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8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8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5" w:hRule="atLeast"/>
        </w:trPr>
        <w:tc>
          <w:tcPr>
            <w:tcW w:w="8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91" w:line="181" w:lineRule="auto"/>
              <w:rPr/>
            </w:pPr>
            <w:r>
              <w:rPr>
                <w:spacing w:val="-15"/>
              </w:rPr>
              <w:t>12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992"/>
              <w:spacing w:before="290" w:line="223" w:lineRule="auto"/>
              <w:rPr/>
            </w:pPr>
            <w:r>
              <w:rPr>
                <w:spacing w:val="-3"/>
              </w:rPr>
              <w:t>安徽国邦贸易有限公司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766"/>
              <w:spacing w:before="290" w:line="227" w:lineRule="auto"/>
              <w:rPr/>
            </w:pPr>
            <w:r>
              <w:rPr/>
              <w:t>/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90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90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7" w:hRule="atLeast"/>
        </w:trPr>
        <w:tc>
          <w:tcPr>
            <w:tcW w:w="82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91" w:line="181" w:lineRule="auto"/>
              <w:rPr/>
            </w:pPr>
            <w:r>
              <w:rPr>
                <w:spacing w:val="-15"/>
              </w:rPr>
              <w:t>13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711"/>
              <w:spacing w:before="289" w:line="223" w:lineRule="auto"/>
              <w:rPr/>
            </w:pPr>
            <w:r>
              <w:rPr>
                <w:spacing w:val="-2"/>
              </w:rPr>
              <w:t>安徽云嵌建设工程有限公司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766"/>
              <w:spacing w:before="289" w:line="227" w:lineRule="auto"/>
              <w:rPr/>
            </w:pPr>
            <w:r>
              <w:rPr/>
              <w:t>/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9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9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1091" w:bottom="0" w:left="10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" w:lineRule="exact"/>
        <w:rPr/>
      </w:pPr>
      <w:r/>
    </w:p>
    <w:tbl>
      <w:tblPr>
        <w:tblStyle w:val="TableNormal"/>
        <w:tblW w:w="971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9"/>
        <w:gridCol w:w="4749"/>
        <w:gridCol w:w="1660"/>
        <w:gridCol w:w="941"/>
        <w:gridCol w:w="1537"/>
      </w:tblGrid>
      <w:tr>
        <w:trPr>
          <w:trHeight w:val="858" w:hRule="atLeast"/>
        </w:trPr>
        <w:tc>
          <w:tcPr>
            <w:tcW w:w="8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91" w:line="181" w:lineRule="auto"/>
              <w:rPr/>
            </w:pPr>
            <w:r>
              <w:rPr>
                <w:spacing w:val="-15"/>
              </w:rPr>
              <w:t>14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711"/>
              <w:spacing w:before="288" w:line="221" w:lineRule="auto"/>
              <w:rPr/>
            </w:pPr>
            <w:r>
              <w:rPr>
                <w:spacing w:val="-2"/>
              </w:rPr>
              <w:t>安徽省石剪布窗饰有限公司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766"/>
              <w:spacing w:before="288" w:line="227" w:lineRule="auto"/>
              <w:rPr/>
            </w:pPr>
            <w:r>
              <w:rPr/>
              <w:t>/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8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8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4" w:hRule="atLeast"/>
        </w:trPr>
        <w:tc>
          <w:tcPr>
            <w:tcW w:w="8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91" w:line="181" w:lineRule="auto"/>
              <w:rPr/>
            </w:pPr>
            <w:r>
              <w:rPr>
                <w:spacing w:val="-15"/>
              </w:rPr>
              <w:t>15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992"/>
              <w:spacing w:before="286" w:line="222" w:lineRule="auto"/>
              <w:rPr/>
            </w:pPr>
            <w:r>
              <w:rPr>
                <w:spacing w:val="-3"/>
              </w:rPr>
              <w:t>安徽睿洋家居有限公司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766"/>
              <w:spacing w:before="287" w:line="227" w:lineRule="auto"/>
              <w:rPr/>
            </w:pPr>
            <w:r>
              <w:rPr/>
              <w:t>/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7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7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4" w:hRule="atLeast"/>
        </w:trPr>
        <w:tc>
          <w:tcPr>
            <w:tcW w:w="8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91" w:line="181" w:lineRule="auto"/>
              <w:rPr/>
            </w:pPr>
            <w:r>
              <w:rPr>
                <w:spacing w:val="-15"/>
              </w:rPr>
              <w:t>16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711"/>
              <w:spacing w:before="287" w:line="223" w:lineRule="auto"/>
              <w:rPr/>
            </w:pPr>
            <w:r>
              <w:rPr>
                <w:spacing w:val="-2"/>
              </w:rPr>
              <w:t>安徽创越遮阳科技有限公司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766"/>
              <w:spacing w:before="287" w:line="227" w:lineRule="auto"/>
              <w:rPr/>
            </w:pPr>
            <w:r>
              <w:rPr/>
              <w:t>/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7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7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4" w:hRule="atLeast"/>
        </w:trPr>
        <w:tc>
          <w:tcPr>
            <w:tcW w:w="8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91" w:line="181" w:lineRule="auto"/>
              <w:rPr/>
            </w:pPr>
            <w:r>
              <w:rPr>
                <w:spacing w:val="-15"/>
              </w:rPr>
              <w:t>17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572"/>
              <w:spacing w:before="287" w:line="221" w:lineRule="auto"/>
              <w:rPr/>
            </w:pPr>
            <w:r>
              <w:rPr>
                <w:spacing w:val="-2"/>
              </w:rPr>
              <w:t>安徽幔思缘窗饰布艺有限公司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766"/>
              <w:spacing w:before="287" w:line="227" w:lineRule="auto"/>
              <w:rPr/>
            </w:pPr>
            <w:r>
              <w:rPr/>
              <w:t>/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87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87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859" w:hRule="atLeast"/>
        </w:trPr>
        <w:tc>
          <w:tcPr>
            <w:tcW w:w="8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91" w:line="181" w:lineRule="auto"/>
              <w:rPr/>
            </w:pPr>
            <w:r>
              <w:rPr>
                <w:spacing w:val="-15"/>
              </w:rPr>
              <w:t>18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996"/>
              <w:spacing w:before="291" w:line="222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56388</wp:posOffset>
                  </wp:positionH>
                  <wp:positionV relativeFrom="paragraph">
                    <wp:posOffset>111390</wp:posOffset>
                  </wp:positionV>
                  <wp:extent cx="1346200" cy="1320800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62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2101088</wp:posOffset>
                  </wp:positionH>
                  <wp:positionV relativeFrom="paragraph">
                    <wp:posOffset>22490</wp:posOffset>
                  </wp:positionV>
                  <wp:extent cx="1524000" cy="152400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</w:rPr>
              <w:t>合肥明宇窗饰有限公司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766"/>
              <w:spacing w:before="290" w:line="227" w:lineRule="auto"/>
              <w:rPr/>
            </w:pPr>
            <w:r>
              <w:rPr/>
              <w:t>/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ind w:left="414"/>
              <w:spacing w:before="290" w:line="227" w:lineRule="auto"/>
              <w:rPr/>
            </w:pPr>
            <w:r>
              <w:rPr/>
              <w:t>/</w:t>
            </w:r>
          </w:p>
        </w:tc>
        <w:tc>
          <w:tcPr>
            <w:tcW w:w="1537" w:type="dxa"/>
            <w:vAlign w:val="top"/>
          </w:tcPr>
          <w:p>
            <w:pPr>
              <w:pStyle w:val="TableText"/>
              <w:ind w:left="513"/>
              <w:spacing w:before="290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10" w:h="16840"/>
      <w:pgMar w:top="1431" w:right="1091" w:bottom="0" w:left="109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2024-05-27T12:04:31Z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2024-05-28T17:01:47</vt:filetime>
  </property>
</Properties>
</file>