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8"/>
        <w:spacing w:before="265" w:line="219" w:lineRule="auto"/>
        <w:outlineLvl w:val="0"/>
        <w:rPr>
          <w:sz w:val="25"/>
          <w:szCs w:val="25"/>
        </w:rPr>
      </w:pPr>
      <w:r>
        <w:pict>
          <v:rect id="_x0000_s2" style="position:absolute;margin-left:149pt;margin-top:563.881pt;mso-position-vertical-relative:page;mso-position-horizontal-relative:page;width:157.5pt;height:0.55pt;z-index:251660288;" o:allowincell="f" fillcolor="#000000" filled="true" stroked="false"/>
        </w:pict>
      </w:r>
      <w:r>
        <w:rPr>
          <w:sz w:val="25"/>
          <w:szCs w:val="25"/>
          <w:b/>
          <w:bCs/>
          <w:spacing w:val="-15"/>
        </w:rPr>
        <w:t>十、主要中标标的承诺函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5" w:line="401" w:lineRule="exact"/>
        <w:jc w:val="right"/>
        <w:rPr>
          <w:sz w:val="20"/>
          <w:szCs w:val="20"/>
        </w:rPr>
      </w:pPr>
      <w:r>
        <w:rPr>
          <w:sz w:val="20"/>
          <w:szCs w:val="20"/>
          <w:spacing w:val="1"/>
          <w:position w:val="15"/>
        </w:rPr>
        <w:t>我单位同意中标公告中公示以下主要中标标的并承诺：投标文件中所提供</w:t>
      </w:r>
      <w:r>
        <w:rPr>
          <w:sz w:val="20"/>
          <w:szCs w:val="20"/>
          <w:position w:val="15"/>
        </w:rPr>
        <w:t>的主要中标标的均</w:t>
      </w:r>
    </w:p>
    <w:p>
      <w:pPr>
        <w:pStyle w:val="BodyText"/>
        <w:ind w:left="254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真实有效。若被发现存在任何虚假、隐瞒情况，我单位承</w:t>
      </w:r>
      <w:r>
        <w:rPr>
          <w:sz w:val="20"/>
          <w:szCs w:val="20"/>
          <w:spacing w:val="-3"/>
        </w:rPr>
        <w:t>担由此产生的一切后果。</w:t>
      </w:r>
    </w:p>
    <w:p>
      <w:pPr>
        <w:spacing w:before="34"/>
        <w:rPr/>
      </w:pPr>
      <w:r/>
    </w:p>
    <w:p>
      <w:pPr>
        <w:spacing w:before="33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08"/>
        <w:gridCol w:w="2627"/>
        <w:gridCol w:w="1558"/>
        <w:gridCol w:w="1498"/>
        <w:gridCol w:w="824"/>
      </w:tblGrid>
      <w:tr>
        <w:trPr>
          <w:trHeight w:val="524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94"/>
              <w:spacing w:before="14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61"/>
              <w:spacing w:before="143" w:line="219" w:lineRule="auto"/>
              <w:rPr/>
            </w:pPr>
            <w:r>
              <w:rPr>
                <w:spacing w:val="3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463"/>
              <w:spacing w:before="144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144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07"/>
              <w:spacing w:before="142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00"/>
              <w:spacing w:before="146" w:line="221" w:lineRule="auto"/>
              <w:rPr/>
            </w:pPr>
            <w:r>
              <w:rPr>
                <w:spacing w:val="6"/>
              </w:rPr>
              <w:t>备注</w:t>
            </w:r>
          </w:p>
        </w:tc>
      </w:tr>
      <w:tr>
        <w:trPr>
          <w:trHeight w:val="55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1" w:line="184" w:lineRule="auto"/>
              <w:rPr/>
            </w:pPr>
            <w:r>
              <w:rPr/>
              <w:t>1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1"/>
              <w:spacing w:before="290" w:line="199" w:lineRule="auto"/>
              <w:rPr/>
            </w:pPr>
            <w:r>
              <w:rPr>
                <w:spacing w:val="8"/>
              </w:rPr>
              <w:t>布帘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290" w:line="19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355"/>
              <w:spacing w:before="315" w:line="180" w:lineRule="auto"/>
              <w:rPr/>
            </w:pPr>
            <w:r>
              <w:rPr>
                <w:spacing w:val="-2"/>
              </w:rPr>
              <w:t>24065 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61" w:line="220" w:lineRule="auto"/>
              <w:rPr/>
            </w:pPr>
            <w:r>
              <w:rPr>
                <w:spacing w:val="1"/>
              </w:rPr>
              <w:t>13.60元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3" w:line="183" w:lineRule="auto"/>
              <w:rPr/>
            </w:pPr>
            <w:r>
              <w:rPr/>
              <w:t>2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"/>
              <w:spacing w:before="293" w:line="189" w:lineRule="auto"/>
              <w:rPr/>
            </w:pPr>
            <w:r>
              <w:rPr>
                <w:spacing w:val="2"/>
              </w:rPr>
              <w:t>铝合金轨道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301" w:line="183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15"/>
              <w:spacing w:before="306" w:line="179" w:lineRule="auto"/>
              <w:rPr/>
            </w:pPr>
            <w:r>
              <w:rPr>
                <w:spacing w:val="-2"/>
              </w:rPr>
              <w:t>5298 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62" w:line="220" w:lineRule="auto"/>
              <w:rPr/>
            </w:pPr>
            <w:r>
              <w:rPr>
                <w:spacing w:val="1"/>
              </w:rPr>
              <w:t>15.60元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14" w:line="183" w:lineRule="auto"/>
              <w:rPr/>
            </w:pPr>
            <w:r>
              <w:rPr/>
              <w:t>3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339" w:right="104" w:hanging="239"/>
              <w:spacing w:before="303" w:line="183" w:lineRule="auto"/>
              <w:rPr/>
            </w:pPr>
            <w:r>
              <w:rPr>
                <w:spacing w:val="2"/>
              </w:rPr>
              <w:t>卷帘(透景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卷帘)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282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15"/>
              <w:spacing w:before="306" w:line="238" w:lineRule="auto"/>
              <w:rPr/>
            </w:pPr>
            <w:r>
              <w:rPr>
                <w:spacing w:val="-2"/>
              </w:rPr>
              <w:t>2458 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53" w:line="220" w:lineRule="auto"/>
              <w:rPr/>
            </w:pPr>
            <w:r>
              <w:rPr>
                <w:spacing w:val="1"/>
              </w:rPr>
              <w:t>60.00元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339" w:right="106" w:hanging="239"/>
              <w:spacing w:before="293" w:line="19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1"/>
              </w:rPr>
              <w:t>卷帘(遮光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5"/>
              </w:rPr>
              <w:t>卷帘)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273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15"/>
              <w:spacing w:before="297" w:line="238" w:lineRule="auto"/>
              <w:rPr/>
            </w:pPr>
            <w:r>
              <w:rPr>
                <w:spacing w:val="-2"/>
              </w:rPr>
              <w:t>5451 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74" w:line="220" w:lineRule="auto"/>
              <w:rPr/>
            </w:pPr>
            <w:r>
              <w:rPr>
                <w:spacing w:val="1"/>
              </w:rPr>
              <w:t>65.00元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6" w:line="183" w:lineRule="auto"/>
              <w:rPr/>
            </w:pPr>
            <w:r>
              <w:rPr/>
              <w:t>4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280"/>
              <w:spacing w:before="285" w:line="195" w:lineRule="auto"/>
              <w:rPr/>
            </w:pPr>
            <w:r>
              <w:rPr>
                <w:spacing w:val="3"/>
              </w:rPr>
              <w:t>隐私膜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164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15"/>
              <w:spacing w:before="308" w:line="177" w:lineRule="auto"/>
              <w:rPr/>
            </w:pPr>
            <w:r>
              <w:rPr>
                <w:spacing w:val="-1"/>
              </w:rPr>
              <w:t>4348 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65" w:line="220" w:lineRule="auto"/>
              <w:rPr/>
            </w:pPr>
            <w:r>
              <w:rPr>
                <w:spacing w:val="1"/>
              </w:rPr>
              <w:t>38.50元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9" w:line="182" w:lineRule="auto"/>
              <w:rPr/>
            </w:pPr>
            <w:r>
              <w:rPr/>
              <w:t>5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1"/>
              <w:spacing w:before="296" w:line="194" w:lineRule="auto"/>
              <w:rPr/>
            </w:pPr>
            <w:r>
              <w:rPr>
                <w:spacing w:val="8"/>
              </w:rPr>
              <w:t>纱帘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166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8" w:line="158" w:lineRule="auto"/>
              <w:rPr/>
            </w:pPr>
            <w:r>
              <w:rPr>
                <w:spacing w:val="-4"/>
              </w:rPr>
              <w:t>350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m²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87"/>
              <w:spacing w:before="86" w:line="220" w:lineRule="auto"/>
              <w:rPr/>
            </w:pPr>
            <w:r>
              <w:rPr>
                <w:spacing w:val="2"/>
              </w:rPr>
              <w:t>9.20元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8" w:line="183" w:lineRule="auto"/>
              <w:rPr/>
            </w:pPr>
            <w:r>
              <w:rPr/>
              <w:t>6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61" w:right="124"/>
              <w:spacing w:before="295" w:line="182" w:lineRule="auto"/>
              <w:rPr/>
            </w:pPr>
            <w:r>
              <w:rPr>
                <w:spacing w:val="4"/>
              </w:rPr>
              <w:t>冬季门帘</w:t>
            </w:r>
            <w:r>
              <w:rPr/>
              <w:t xml:space="preserve"> </w:t>
            </w:r>
            <w:r>
              <w:rPr>
                <w:spacing w:val="10"/>
              </w:rPr>
              <w:t>(含配件)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277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9" w:line="194" w:lineRule="auto"/>
              <w:rPr/>
            </w:pPr>
            <w:r>
              <w:rPr>
                <w:spacing w:val="-3"/>
              </w:rPr>
              <w:t>620</w:t>
            </w:r>
            <w:r>
              <w:rPr>
                <w:spacing w:val="34"/>
              </w:rPr>
              <w:t xml:space="preserve">  </w:t>
            </w:r>
            <w:r>
              <w:rPr>
                <w:spacing w:val="-3"/>
              </w:rPr>
              <w:t>m²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67"/>
              <w:spacing w:before="67" w:line="220" w:lineRule="auto"/>
              <w:rPr/>
            </w:pPr>
            <w:r>
              <w:rPr>
                <w:spacing w:val="1"/>
              </w:rPr>
              <w:t>125.00元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20" w:line="182" w:lineRule="auto"/>
              <w:rPr/>
            </w:pPr>
            <w:r>
              <w:rPr/>
              <w:t>7</w:t>
            </w:r>
          </w:p>
        </w:tc>
        <w:tc>
          <w:tcPr>
            <w:tcW w:w="13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124"/>
              <w:spacing w:before="78" w:line="201" w:lineRule="auto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-75553</wp:posOffset>
                  </wp:positionH>
                  <wp:positionV relativeFrom="paragraph">
                    <wp:posOffset>317017</wp:posOffset>
                  </wp:positionV>
                  <wp:extent cx="1397009" cy="136522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7009" cy="136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</w:rPr>
              <w:t>夏季门帘</w:t>
            </w:r>
            <w:r>
              <w:rPr/>
              <w:t xml:space="preserve"> </w:t>
            </w:r>
            <w:r>
              <w:rPr>
                <w:spacing w:val="10"/>
              </w:rPr>
              <w:t>(含配件)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317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8" w:line="194" w:lineRule="auto"/>
              <w:rPr/>
            </w:pPr>
            <w:r>
              <w:rPr>
                <w:spacing w:val="-2"/>
              </w:rPr>
              <w:t>450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m²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68" w:line="220" w:lineRule="auto"/>
              <w:rPr/>
            </w:pPr>
            <w:r>
              <w:rPr>
                <w:spacing w:val="1"/>
              </w:rPr>
              <w:t>73.00元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75"/>
              <w:spacing w:before="240" w:line="183" w:lineRule="auto"/>
              <w:rPr/>
            </w:pPr>
            <w:r>
              <w:rPr/>
              <w:t>8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"/>
              <w:spacing w:before="309" w:line="210" w:lineRule="auto"/>
              <w:rPr/>
            </w:pPr>
            <w:r>
              <w:rPr>
                <w:spacing w:val="2"/>
              </w:rPr>
              <w:t>屋顶遮光膜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42"/>
              <w:spacing w:before="178" w:line="219" w:lineRule="auto"/>
              <w:rPr/>
            </w:pPr>
            <w:r>
              <w:rPr>
                <w:spacing w:val="-3"/>
              </w:rPr>
              <w:t>摩力派</w:t>
            </w:r>
          </w:p>
        </w:tc>
        <w:tc>
          <w:tcPr>
            <w:tcW w:w="155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69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-339078</wp:posOffset>
                  </wp:positionH>
                  <wp:positionV relativeFrom="paragraph">
                    <wp:posOffset>-98513</wp:posOffset>
                  </wp:positionV>
                  <wp:extent cx="812779" cy="81280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2779" cy="81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00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8"/>
              <w:spacing w:before="79" w:line="220" w:lineRule="auto"/>
              <w:rPr/>
            </w:pPr>
            <w:r>
              <w:rPr>
                <w:spacing w:val="1"/>
              </w:rPr>
              <w:t>56.00元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"/>
        <w:spacing w:before="284" w:line="563" w:lineRule="exact"/>
        <w:rPr>
          <w:sz w:val="20"/>
          <w:szCs w:val="20"/>
        </w:rPr>
      </w:pPr>
      <w:r>
        <w:pict>
          <v:shape id="_x0000_s4" style="position:absolute;margin-left:89.7482pt;margin-top:15.1897pt;mso-position-vertical-relative:text;mso-position-horizontal-relative:text;width:154.4pt;height:14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 w:color="auto"/>
                      <w:spacing w:val="34"/>
                    </w:rPr>
                    <w:t>安徽摩力派装饰材料有限公司</w:t>
                  </w:r>
                </w:p>
              </w:txbxContent>
            </v:textbox>
          </v:shape>
        </w:pict>
      </w:r>
      <w:r>
        <w:pict>
          <v:shape id="_x0000_s6" style="position:absolute;margin-left:120.939pt;margin-top:40.7407pt;mso-position-vertical-relative:text;mso-position-horizontal-relative:text;width:99.25pt;height:14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9" w:lineRule="auto"/>
                    <w:jc w:val="right"/>
                    <w:rPr/>
                  </w:pPr>
                  <w:r>
                    <w:rPr>
                      <w:spacing w:val="-14"/>
                    </w:rPr>
                    <w:t>2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14"/>
                    </w:rPr>
                    <w:t>0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4"/>
                    </w:rPr>
                    <w:t>2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4"/>
                    </w:rPr>
                    <w:t>4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14"/>
                    </w:rPr>
                    <w:t>年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14"/>
                    </w:rPr>
                    <w:t>5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14"/>
                    </w:rPr>
                    <w:t>月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4"/>
                    </w:rPr>
                    <w:t>2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4"/>
                    </w:rPr>
                    <w:t>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4"/>
                    </w:rPr>
                    <w:t>日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  <w:position w:val="28"/>
        </w:rPr>
        <w:t>投标人电子签章：</w:t>
      </w:r>
    </w:p>
    <w:p>
      <w:pPr>
        <w:ind w:left="5"/>
        <w:spacing w:before="1" w:line="224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日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5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备注：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66" w:line="219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1.表中所列内容为满足本项目要求的主要中标标的；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22"/>
        <w:spacing w:before="66" w:line="410" w:lineRule="exact"/>
        <w:jc w:val="right"/>
        <w:rPr>
          <w:sz w:val="20"/>
          <w:szCs w:val="20"/>
        </w:rPr>
      </w:pPr>
      <w:r>
        <w:rPr>
          <w:sz w:val="20"/>
          <w:szCs w:val="20"/>
          <w:spacing w:val="6"/>
          <w:position w:val="16"/>
        </w:rPr>
        <w:t>2.中标人提供的以上承诺情况(含货物名称、品牌、</w:t>
      </w:r>
      <w:r>
        <w:rPr>
          <w:sz w:val="20"/>
          <w:szCs w:val="20"/>
          <w:spacing w:val="5"/>
          <w:position w:val="16"/>
        </w:rPr>
        <w:t>规格、型号、数量、单价)将按约定随</w:t>
      </w:r>
    </w:p>
    <w:p>
      <w:pPr>
        <w:pStyle w:val="BodyText"/>
        <w:ind w:left="264"/>
        <w:spacing w:before="1" w:line="21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中标公告同时公告。</w:t>
      </w:r>
    </w:p>
    <w:p>
      <w:pPr>
        <w:pStyle w:val="BodyText"/>
        <w:ind w:left="5"/>
        <w:spacing w:before="174" w:line="219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2024-05-28T17:02:01</vt:filetime>
  </property>
  <property fmtid="{D5CDD505-2E9C-101B-9397-08002B2CF9AE}" pid="4" name="UsrData">
    <vt:lpwstr>66559d8628fd4a001fb1c07cwl</vt:lpwstr>
  </property>
</Properties>
</file>