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878"/>
        <w:spacing w:before="255" w:line="219" w:lineRule="auto"/>
        <w:outlineLvl w:val="0"/>
        <w:rPr>
          <w:sz w:val="25"/>
          <w:szCs w:val="25"/>
        </w:rPr>
      </w:pPr>
      <w:r>
        <w:rPr>
          <w:sz w:val="25"/>
          <w:szCs w:val="25"/>
          <w:b/>
          <w:bCs/>
          <w:spacing w:val="-12"/>
        </w:rPr>
        <w:t>十、主要中标标的承诺函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234" w:firstLine="409"/>
        <w:spacing w:before="68" w:line="342" w:lineRule="auto"/>
        <w:rPr/>
      </w:pPr>
      <w:r>
        <w:rPr>
          <w:spacing w:val="-8"/>
        </w:rPr>
        <w:t>我单位同意中标公告中公示以下主要中标标的并承诺：投标文件中所提供</w:t>
      </w:r>
      <w:r>
        <w:rPr>
          <w:spacing w:val="-9"/>
        </w:rPr>
        <w:t>的主要中标标的均</w:t>
      </w:r>
      <w:r>
        <w:rPr/>
        <w:t xml:space="preserve"> </w:t>
      </w:r>
      <w:r>
        <w:rPr>
          <w:spacing w:val="-11"/>
        </w:rPr>
        <w:t>真实有效。若被发现存在任何虚假、隐瞒情况，我</w:t>
      </w:r>
      <w:r>
        <w:rPr>
          <w:spacing w:val="-12"/>
        </w:rPr>
        <w:t>单位承担由此产生的一切后果。</w:t>
      </w:r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298"/>
        <w:gridCol w:w="2627"/>
        <w:gridCol w:w="1558"/>
        <w:gridCol w:w="1498"/>
        <w:gridCol w:w="824"/>
      </w:tblGrid>
      <w:tr>
        <w:trPr>
          <w:trHeight w:val="52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24"/>
              <w:spacing w:before="155" w:line="221" w:lineRule="auto"/>
              <w:rPr/>
            </w:pPr>
            <w:r>
              <w:rPr>
                <w:spacing w:val="6"/>
              </w:rPr>
              <w:t>序号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200"/>
              <w:spacing w:before="152" w:line="219" w:lineRule="auto"/>
              <w:rPr/>
            </w:pPr>
            <w:r>
              <w:rPr>
                <w:spacing w:val="2"/>
              </w:rPr>
              <w:t>货物名称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503"/>
              <w:spacing w:before="154" w:line="219" w:lineRule="auto"/>
              <w:rPr/>
            </w:pPr>
            <w:r>
              <w:rPr>
                <w:spacing w:val="1"/>
              </w:rPr>
              <w:t>品牌及规格型号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556"/>
              <w:spacing w:before="154" w:line="219" w:lineRule="auto"/>
              <w:rPr/>
            </w:pPr>
            <w:r>
              <w:rPr>
                <w:spacing w:val="-3"/>
              </w:rPr>
              <w:t>数量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557"/>
              <w:spacing w:before="152" w:line="218" w:lineRule="auto"/>
              <w:rPr/>
            </w:pPr>
            <w:r>
              <w:rPr>
                <w:spacing w:val="-3"/>
              </w:rPr>
              <w:t>单价</w:t>
            </w:r>
          </w:p>
        </w:tc>
        <w:tc>
          <w:tcPr>
            <w:tcW w:w="824" w:type="dxa"/>
            <w:vAlign w:val="top"/>
          </w:tcPr>
          <w:p>
            <w:pPr>
              <w:pStyle w:val="TableText"/>
              <w:ind w:left="180"/>
              <w:spacing w:before="155" w:line="221" w:lineRule="auto"/>
              <w:rPr/>
            </w:pPr>
            <w:r>
              <w:rPr>
                <w:spacing w:val="5"/>
              </w:rPr>
              <w:t>备注</w:t>
            </w:r>
          </w:p>
        </w:tc>
      </w:tr>
      <w:tr>
        <w:trPr>
          <w:trHeight w:val="2715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215" w:line="184" w:lineRule="auto"/>
              <w:rPr/>
            </w:pPr>
            <w:r>
              <w:rPr/>
              <w:t>1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10"/>
              <w:spacing w:before="29" w:line="232" w:lineRule="auto"/>
              <w:rPr/>
            </w:pPr>
            <w:r>
              <w:rPr>
                <w:spacing w:val="-8"/>
              </w:rPr>
              <w:t>全高清腹腔镜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双镜联合系统</w:t>
            </w:r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2"/>
              <w:spacing w:before="28" w:line="218" w:lineRule="auto"/>
              <w:rPr/>
            </w:pPr>
            <w:r>
              <w:rPr>
                <w:spacing w:val="1"/>
              </w:rPr>
              <w:t>奥林巴斯</w:t>
            </w:r>
            <w:r>
              <w:rPr/>
              <w:t>CV</w:t>
            </w:r>
            <w:r>
              <w:rPr>
                <w:spacing w:val="1"/>
              </w:rPr>
              <w:t>-190</w:t>
            </w:r>
          </w:p>
          <w:p>
            <w:pPr>
              <w:pStyle w:val="TableText"/>
              <w:ind w:left="22" w:right="813"/>
              <w:spacing w:before="32" w:line="226" w:lineRule="auto"/>
              <w:rPr/>
            </w:pPr>
            <w:r>
              <w:rPr>
                <w:spacing w:val="1"/>
              </w:rPr>
              <w:t>奥林巴斯</w:t>
            </w:r>
            <w:r>
              <w:rPr/>
              <w:t>CLV</w:t>
            </w:r>
            <w:r>
              <w:rPr>
                <w:spacing w:val="1"/>
              </w:rPr>
              <w:t>-190  </w:t>
            </w:r>
            <w:r>
              <w:rPr>
                <w:spacing w:val="1"/>
              </w:rPr>
              <w:t>奥林巴斯</w:t>
            </w:r>
            <w:r>
              <w:rPr/>
              <w:t>GIF</w:t>
            </w:r>
            <w:r>
              <w:rPr>
                <w:spacing w:val="1"/>
              </w:rPr>
              <w:t>-H190 </w:t>
            </w:r>
            <w:r>
              <w:rPr>
                <w:spacing w:val="2"/>
              </w:rPr>
              <w:t>奥林巴斯</w:t>
            </w:r>
            <w:r>
              <w:rPr/>
              <w:t>CF</w:t>
            </w:r>
            <w:r>
              <w:rPr>
                <w:spacing w:val="2"/>
              </w:rPr>
              <w:t>-H190I</w:t>
            </w:r>
          </w:p>
          <w:p>
            <w:pPr>
              <w:pStyle w:val="TableText"/>
              <w:ind w:left="22"/>
              <w:spacing w:before="10" w:line="210" w:lineRule="auto"/>
              <w:rPr/>
            </w:pPr>
            <w:r>
              <w:rPr/>
              <w:t>奥林巴斯CH-S190-XZ-E</w:t>
            </w:r>
          </w:p>
          <w:p>
            <w:pPr>
              <w:pStyle w:val="TableText"/>
              <w:ind w:left="22" w:right="849"/>
              <w:spacing w:line="230" w:lineRule="auto"/>
              <w:rPr/>
            </w:pPr>
            <w:r>
              <w:rPr>
                <w:spacing w:val="-2"/>
              </w:rPr>
              <w:t>奥林巴斯WA53005A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奥林巴斯WA03310A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图灵微创</w:t>
            </w:r>
            <w:r>
              <w:rPr/>
              <w:t>HA</w:t>
            </w:r>
            <w:r>
              <w:rPr>
                <w:spacing w:val="1"/>
              </w:rPr>
              <w:t>110</w:t>
            </w:r>
          </w:p>
          <w:p>
            <w:pPr>
              <w:pStyle w:val="TableText"/>
              <w:ind w:left="22"/>
              <w:spacing w:before="10" w:line="221" w:lineRule="auto"/>
              <w:rPr/>
            </w:pPr>
            <w:r>
              <w:rPr>
                <w:spacing w:val="-2"/>
              </w:rPr>
              <w:t>颢璟X3-H</w:t>
            </w:r>
          </w:p>
          <w:p>
            <w:pPr>
              <w:pStyle w:val="TableText"/>
              <w:ind w:left="22"/>
              <w:spacing w:before="5" w:line="180" w:lineRule="auto"/>
              <w:rPr/>
            </w:pPr>
            <w:r>
              <w:rPr>
                <w:spacing w:val="1"/>
              </w:rPr>
              <w:t>索尼</w:t>
            </w:r>
            <w:r>
              <w:rPr/>
              <w:t>LMD</w:t>
            </w:r>
            <w:r>
              <w:rPr>
                <w:spacing w:val="1"/>
              </w:rPr>
              <w:t>-2735</w:t>
            </w:r>
            <w:r>
              <w:rPr/>
              <w:t>MC</w:t>
            </w:r>
          </w:p>
        </w:tc>
        <w:tc>
          <w:tcPr>
            <w:tcW w:w="1558" w:type="dxa"/>
            <w:vAlign w:val="top"/>
          </w:tcPr>
          <w:p>
            <w:pPr>
              <w:pStyle w:val="TableText"/>
              <w:ind w:left="715"/>
              <w:spacing w:before="102" w:line="241" w:lineRule="auto"/>
              <w:rPr/>
            </w:pPr>
            <w:r>
              <w:rPr/>
              <w:t>l</w:t>
            </w:r>
          </w:p>
        </w:tc>
        <w:tc>
          <w:tcPr>
            <w:tcW w:w="1498" w:type="dxa"/>
            <w:vAlign w:val="top"/>
          </w:tcPr>
          <w:p>
            <w:pPr>
              <w:pStyle w:val="TableText"/>
              <w:ind w:left="27"/>
              <w:spacing w:before="105" w:line="184" w:lineRule="auto"/>
              <w:rPr/>
            </w:pPr>
            <w:r>
              <w:rPr>
                <w:spacing w:val="-3"/>
              </w:rPr>
              <w:t>1680000.00</w:t>
            </w:r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91" w:line="183" w:lineRule="auto"/>
              <w:rPr/>
            </w:pPr>
            <w:r>
              <w:rPr/>
              <w:t>2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</w:tcPr>
          <w:p>
            <w:pPr>
              <w:pStyle w:val="TableText"/>
              <w:ind w:left="22"/>
              <w:spacing w:before="46" w:line="221" w:lineRule="auto"/>
              <w:rPr/>
            </w:pPr>
            <w:r>
              <w:rPr>
                <w:spacing w:val="7"/>
              </w:rPr>
              <w:t>以下空白</w:t>
            </w:r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82" w:line="183" w:lineRule="auto"/>
              <w:rPr/>
            </w:pPr>
            <w:r>
              <w:rPr/>
              <w:t>3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93" w:line="183" w:lineRule="auto"/>
              <w:rPr/>
            </w:pPr>
            <w:r>
              <w:rPr/>
              <w:t>4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96" w:line="182" w:lineRule="auto"/>
              <w:rPr/>
            </w:pPr>
            <w:r>
              <w:rPr/>
              <w:t>5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2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4" w:hRule="atLeast"/>
        </w:trPr>
        <w:tc>
          <w:tcPr>
            <w:tcW w:w="7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8" w:type="dxa"/>
            <w:vAlign w:val="top"/>
          </w:tcPr>
          <w:p>
            <w:pPr>
              <w:pStyle w:val="TableText"/>
              <w:ind w:left="421"/>
              <w:spacing w:before="40" w:line="221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6507" w:type="dxa"/>
            <w:vAlign w:val="top"/>
            <w:gridSpan w:val="4"/>
          </w:tcPr>
          <w:p>
            <w:pPr>
              <w:pStyle w:val="TableText"/>
              <w:ind w:left="1263"/>
              <w:spacing w:before="29" w:line="219" w:lineRule="auto"/>
              <w:rPr/>
            </w:pPr>
            <w:r>
              <w:rPr>
                <w:spacing w:val="2"/>
              </w:rPr>
              <w:t>壹佰陆拾捌万元整(1680000.00)</w:t>
            </w:r>
          </w:p>
        </w:tc>
      </w:tr>
    </w:tbl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3127389</wp:posOffset>
            </wp:positionH>
            <wp:positionV relativeFrom="paragraph">
              <wp:posOffset>64106</wp:posOffset>
            </wp:positionV>
            <wp:extent cx="1390656" cy="1390676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90656" cy="1390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2104" w:right="4992"/>
        <w:spacing w:before="68" w:line="525" w:lineRule="auto"/>
        <w:jc w:val="right"/>
        <w:rPr/>
      </w:pPr>
      <w:r>
        <w:pict>
          <v:shape id="_x0000_s2" style="position:absolute;margin-left:192.746pt;margin-top:4.50741pt;mso-position-vertical-relative:text;mso-position-horizontal-relative:text;width:107.95pt;height:44.9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20" w:lineRule="auto"/>
                    <w:rPr/>
                  </w:pPr>
                  <w:r>
                    <w:rPr>
                      <w:u w:val="single" w:color="auto"/>
                      <w:spacing w:val="1"/>
                    </w:rPr>
                    <w:t>江苏九泰医药有限公司</w:t>
                  </w:r>
                </w:p>
                <w:p>
                  <w:pPr>
                    <w:spacing w:line="269" w:lineRule="auto"/>
                    <w:rPr>
                      <w:rFonts w:ascii="Arial"/>
                      <w:sz w:val="21"/>
                    </w:rPr>
                  </w:pPr>
                  <w:r/>
                </w:p>
                <w:p>
                  <w:pPr>
                    <w:pStyle w:val="BodyText"/>
                    <w:ind w:left="20"/>
                    <w:spacing w:before="68" w:line="219" w:lineRule="auto"/>
                    <w:rPr/>
                  </w:pPr>
                  <w:r>
                    <w:rPr>
                      <w:u w:val="single" w:color="auto"/>
                      <w:spacing w:val="21"/>
                    </w:rPr>
                    <w:t>2024年08月04日</w:t>
                  </w:r>
                  <w:r>
                    <w:rPr>
                      <w:u w:val="single" w:color="auto"/>
                      <w:spacing w:val="2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spacing w:val="-8"/>
        </w:rPr>
        <w:t>投标人电子签章：</w:t>
      </w:r>
      <w:r>
        <w:rPr>
          <w:spacing w:val="3"/>
        </w:rPr>
        <w:t xml:space="preserve"> </w:t>
      </w:r>
      <w:r>
        <w:rPr>
          <w:spacing w:val="-21"/>
        </w:rPr>
        <w:t>日期：</w:t>
      </w:r>
    </w:p>
    <w:p>
      <w:pPr>
        <w:pStyle w:val="BodyText"/>
        <w:ind w:left="8"/>
        <w:spacing w:before="235" w:line="221" w:lineRule="auto"/>
        <w:rPr/>
      </w:pPr>
      <w:r>
        <w:rPr>
          <w:b/>
          <w:bCs/>
          <w:spacing w:val="-16"/>
        </w:rPr>
        <w:t>备注：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644"/>
        <w:spacing w:before="68" w:line="219" w:lineRule="auto"/>
        <w:rPr/>
      </w:pPr>
      <w:r>
        <w:rPr>
          <w:spacing w:val="-2"/>
        </w:rPr>
        <w:t>1.表中所列内容为满足本项目要求的主要中标标的；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254" w:right="2" w:firstLine="389"/>
        <w:spacing w:before="69" w:line="338" w:lineRule="auto"/>
        <w:rPr/>
      </w:pPr>
      <w:r>
        <w:rPr>
          <w:spacing w:val="-3"/>
        </w:rPr>
        <w:t>2.中标人提供的以上承诺情况(含货物名称、品牌、规格、型号、数量、单价)将按约定随</w:t>
      </w:r>
      <w:r>
        <w:rPr>
          <w:spacing w:val="3"/>
        </w:rPr>
        <w:t xml:space="preserve"> </w:t>
      </w:r>
      <w:r>
        <w:rPr>
          <w:spacing w:val="-6"/>
        </w:rPr>
        <w:t>中标公告同时公告。</w:t>
      </w:r>
    </w:p>
    <w:p>
      <w:pPr>
        <w:pStyle w:val="BodyText"/>
        <w:ind w:left="644"/>
        <w:spacing w:before="52" w:line="219" w:lineRule="auto"/>
        <w:rPr/>
      </w:pPr>
      <w:r>
        <w:rPr>
          <w:spacing w:val="-2"/>
        </w:rPr>
        <w:t>3.本页《主要中标标的承诺函》由投标人准确填写。</w:t>
      </w:r>
    </w:p>
    <w:sectPr>
      <w:pgSz w:w="11910" w:h="16840"/>
      <w:pgMar w:top="1431" w:right="1786" w:bottom="0" w:left="14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2024-08-07T09:48:48Z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2024-08-07T09:48:48</vt:filetime>
  </property>
  <property fmtid="{D5CDD505-2E9C-101B-9397-08002B2CF9AE}" pid="4" name="UsrData">
    <vt:lpwstr>66b2d27e9f51c8001f248f6bwl</vt:lpwstr>
  </property>
</Properties>
</file>