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02CFB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  <w:t>得分和排名及资格审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  <w:t>查情况</w:t>
      </w:r>
    </w:p>
    <w:p w14:paraId="73BC5952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4CED85E3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项目编号：YD2024QT0041</w:t>
      </w:r>
    </w:p>
    <w:p w14:paraId="35949DD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项目名称：阜阳市肿瘤医院广告标牌制作服务项目</w:t>
      </w:r>
    </w:p>
    <w:tbl>
      <w:tblPr>
        <w:tblStyle w:val="3"/>
        <w:tblW w:w="9675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650"/>
        <w:gridCol w:w="950"/>
        <w:gridCol w:w="1863"/>
        <w:gridCol w:w="1486"/>
      </w:tblGrid>
      <w:tr w14:paraId="6555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26" w:type="dxa"/>
            <w:vAlign w:val="center"/>
          </w:tcPr>
          <w:p w14:paraId="6E88F1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50" w:type="dxa"/>
            <w:vAlign w:val="center"/>
          </w:tcPr>
          <w:p w14:paraId="383494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950" w:type="dxa"/>
            <w:vAlign w:val="center"/>
          </w:tcPr>
          <w:p w14:paraId="62E496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863" w:type="dxa"/>
            <w:vAlign w:val="center"/>
          </w:tcPr>
          <w:p w14:paraId="23622B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资格审查情况</w:t>
            </w:r>
          </w:p>
        </w:tc>
        <w:tc>
          <w:tcPr>
            <w:tcW w:w="1486" w:type="dxa"/>
            <w:vAlign w:val="center"/>
          </w:tcPr>
          <w:p w14:paraId="0820D2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评审得分</w:t>
            </w:r>
          </w:p>
        </w:tc>
      </w:tr>
      <w:tr w14:paraId="5E7C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 w14:paraId="5EE191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50" w:type="dxa"/>
            <w:vAlign w:val="center"/>
          </w:tcPr>
          <w:p w14:paraId="69ECFB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阜阳智涵图文快印有限公司</w:t>
            </w:r>
          </w:p>
        </w:tc>
        <w:tc>
          <w:tcPr>
            <w:tcW w:w="950" w:type="dxa"/>
            <w:vAlign w:val="center"/>
          </w:tcPr>
          <w:p w14:paraId="7CC56F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63" w:type="dxa"/>
            <w:vAlign w:val="center"/>
          </w:tcPr>
          <w:p w14:paraId="2F67ED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486" w:type="dxa"/>
            <w:vAlign w:val="center"/>
          </w:tcPr>
          <w:p w14:paraId="6357C07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93.33</w:t>
            </w:r>
          </w:p>
        </w:tc>
      </w:tr>
      <w:tr w14:paraId="2487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 w14:paraId="76D284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50" w:type="dxa"/>
            <w:vAlign w:val="center"/>
          </w:tcPr>
          <w:p w14:paraId="56DEBD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阜阳大印通广告传媒有限公司</w:t>
            </w:r>
          </w:p>
        </w:tc>
        <w:tc>
          <w:tcPr>
            <w:tcW w:w="950" w:type="dxa"/>
            <w:vAlign w:val="center"/>
          </w:tcPr>
          <w:p w14:paraId="02337E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3" w:type="dxa"/>
            <w:vAlign w:val="center"/>
          </w:tcPr>
          <w:p w14:paraId="07D6DC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486" w:type="dxa"/>
            <w:vAlign w:val="center"/>
          </w:tcPr>
          <w:p w14:paraId="4A107D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89.54</w:t>
            </w:r>
          </w:p>
        </w:tc>
      </w:tr>
      <w:tr w14:paraId="0790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 w14:paraId="6B3AD1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50" w:type="dxa"/>
            <w:vAlign w:val="center"/>
          </w:tcPr>
          <w:p w14:paraId="128FF5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安徽阜阳艺美堂文化传播有限公司</w:t>
            </w:r>
          </w:p>
        </w:tc>
        <w:tc>
          <w:tcPr>
            <w:tcW w:w="950" w:type="dxa"/>
            <w:vAlign w:val="center"/>
          </w:tcPr>
          <w:p w14:paraId="2DAF01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3" w:type="dxa"/>
            <w:vAlign w:val="center"/>
          </w:tcPr>
          <w:p w14:paraId="1E3B78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486" w:type="dxa"/>
            <w:vAlign w:val="center"/>
          </w:tcPr>
          <w:p w14:paraId="3394134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87.69</w:t>
            </w:r>
          </w:p>
        </w:tc>
      </w:tr>
      <w:tr w14:paraId="2F1B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 w14:paraId="2BF43BC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650" w:type="dxa"/>
            <w:vAlign w:val="center"/>
          </w:tcPr>
          <w:p w14:paraId="332FAA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阜阳市天成广告传媒有限公司</w:t>
            </w:r>
          </w:p>
        </w:tc>
        <w:tc>
          <w:tcPr>
            <w:tcW w:w="950" w:type="dxa"/>
            <w:vAlign w:val="center"/>
          </w:tcPr>
          <w:p w14:paraId="6113956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863" w:type="dxa"/>
            <w:vAlign w:val="center"/>
          </w:tcPr>
          <w:p w14:paraId="715C0F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486" w:type="dxa"/>
            <w:vAlign w:val="center"/>
          </w:tcPr>
          <w:p w14:paraId="456E135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85.83</w:t>
            </w:r>
          </w:p>
        </w:tc>
      </w:tr>
      <w:tr w14:paraId="3A6A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 w14:paraId="131D23C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650" w:type="dxa"/>
            <w:vAlign w:val="center"/>
          </w:tcPr>
          <w:p w14:paraId="6F12A1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安徽省半沙文化传媒有限公司</w:t>
            </w:r>
          </w:p>
        </w:tc>
        <w:tc>
          <w:tcPr>
            <w:tcW w:w="950" w:type="dxa"/>
            <w:vAlign w:val="center"/>
          </w:tcPr>
          <w:p w14:paraId="7EDF7B8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863" w:type="dxa"/>
            <w:vAlign w:val="center"/>
          </w:tcPr>
          <w:p w14:paraId="3944AC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486" w:type="dxa"/>
            <w:vAlign w:val="center"/>
          </w:tcPr>
          <w:p w14:paraId="43DAAC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84.75</w:t>
            </w:r>
          </w:p>
        </w:tc>
      </w:tr>
      <w:tr w14:paraId="6A3A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 w14:paraId="3734B0B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650" w:type="dxa"/>
            <w:vAlign w:val="center"/>
          </w:tcPr>
          <w:p w14:paraId="65488F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阜阳传奇广告有限公司</w:t>
            </w:r>
          </w:p>
        </w:tc>
        <w:tc>
          <w:tcPr>
            <w:tcW w:w="950" w:type="dxa"/>
            <w:vAlign w:val="center"/>
          </w:tcPr>
          <w:p w14:paraId="1E3BC8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863" w:type="dxa"/>
            <w:vAlign w:val="center"/>
          </w:tcPr>
          <w:p w14:paraId="02DA62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486" w:type="dxa"/>
            <w:vAlign w:val="center"/>
          </w:tcPr>
          <w:p w14:paraId="68FF8F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81.00</w:t>
            </w:r>
          </w:p>
        </w:tc>
      </w:tr>
      <w:tr w14:paraId="698D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 w14:paraId="51962FC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650" w:type="dxa"/>
            <w:vAlign w:val="center"/>
          </w:tcPr>
          <w:p w14:paraId="1BC453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阜阳先创广告设计有限公司</w:t>
            </w:r>
          </w:p>
        </w:tc>
        <w:tc>
          <w:tcPr>
            <w:tcW w:w="950" w:type="dxa"/>
            <w:vAlign w:val="center"/>
          </w:tcPr>
          <w:p w14:paraId="6642217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863" w:type="dxa"/>
            <w:vAlign w:val="center"/>
          </w:tcPr>
          <w:p w14:paraId="6F3BF5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486" w:type="dxa"/>
            <w:vAlign w:val="center"/>
          </w:tcPr>
          <w:p w14:paraId="7F2126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80.67</w:t>
            </w:r>
          </w:p>
        </w:tc>
      </w:tr>
      <w:tr w14:paraId="60F2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 w14:paraId="74C2AD3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650" w:type="dxa"/>
            <w:vAlign w:val="center"/>
          </w:tcPr>
          <w:p w14:paraId="3A89CF6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安徽合一文化传媒有限公司</w:t>
            </w:r>
          </w:p>
        </w:tc>
        <w:tc>
          <w:tcPr>
            <w:tcW w:w="950" w:type="dxa"/>
            <w:vAlign w:val="center"/>
          </w:tcPr>
          <w:p w14:paraId="4D3122E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863" w:type="dxa"/>
            <w:vAlign w:val="center"/>
          </w:tcPr>
          <w:p w14:paraId="5A0D2E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486" w:type="dxa"/>
            <w:vAlign w:val="center"/>
          </w:tcPr>
          <w:p w14:paraId="3A9934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78.00</w:t>
            </w:r>
          </w:p>
        </w:tc>
      </w:tr>
    </w:tbl>
    <w:p w14:paraId="45D06707">
      <w:pP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 w14:paraId="60C412EA">
      <w:pPr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未通过评审的供应商及原因：</w:t>
      </w:r>
    </w:p>
    <w:p w14:paraId="260244E0">
      <w:pPr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1.</w:t>
      </w:r>
      <w: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  <w:t>阜阳麒麟广告有限公司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；</w:t>
      </w:r>
      <w: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  <w:t>投诉递交函未提供法人身份证明正反面，不符合招标文件格式要求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。</w:t>
      </w:r>
    </w:p>
    <w:p w14:paraId="44D364E2">
      <w:pPr>
        <w:jc w:val="lef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2.</w:t>
      </w:r>
      <w: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  <w:t>安徽云集创装饰工程服务有限公司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；</w:t>
      </w:r>
      <w: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  <w:t>未提供营业执照，不符合招标文件要求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。</w:t>
      </w:r>
    </w:p>
    <w:p w14:paraId="7DDFE30B">
      <w:pPr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3.</w:t>
      </w:r>
      <w: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  <w:t>阜阳新建设广告传媒有限公司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；</w:t>
      </w:r>
      <w: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  <w:t>二轮报价未按招标文件要求的报价方式报价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。</w:t>
      </w:r>
    </w:p>
    <w:p w14:paraId="0BB35CF3">
      <w:pPr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4.</w:t>
      </w:r>
      <w: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  <w:t>安徽大通文化传媒有限公司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；</w:t>
      </w:r>
      <w: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  <w:t>二轮报价未按招标文件要求的报价方式报价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。</w:t>
      </w:r>
    </w:p>
    <w:p w14:paraId="05683C92">
      <w:pPr>
        <w:jc w:val="left"/>
        <w:rPr>
          <w:rFonts w:hint="eastAsia" w:ascii="Arial" w:hAnsi="Arial" w:eastAsia="宋体" w:cs="Arial"/>
          <w:color w:val="5C5C5C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5.</w:t>
      </w:r>
      <w: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  <w:t>阜阳市铭瑶文化传播有限公司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；</w:t>
      </w:r>
      <w: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  <w:t>投诉承诺未写明项目招标监督管理部门，不符合招标文件要求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TkxYTMxMDgwNDI4ZGY0YzdmZDdhZmM0NmM2NmEifQ=="/>
  </w:docVars>
  <w:rsids>
    <w:rsidRoot w:val="59EE3805"/>
    <w:rsid w:val="0B3F14D4"/>
    <w:rsid w:val="0C577BE6"/>
    <w:rsid w:val="17936E30"/>
    <w:rsid w:val="18226EB9"/>
    <w:rsid w:val="269C55D5"/>
    <w:rsid w:val="28142195"/>
    <w:rsid w:val="2D807428"/>
    <w:rsid w:val="303F76FD"/>
    <w:rsid w:val="332E2253"/>
    <w:rsid w:val="3C4A6204"/>
    <w:rsid w:val="414E00FE"/>
    <w:rsid w:val="4A4E1F05"/>
    <w:rsid w:val="543F741C"/>
    <w:rsid w:val="57631674"/>
    <w:rsid w:val="59EE3805"/>
    <w:rsid w:val="5F5F2425"/>
    <w:rsid w:val="600F2399"/>
    <w:rsid w:val="6259202E"/>
    <w:rsid w:val="677B6565"/>
    <w:rsid w:val="6AF44F90"/>
    <w:rsid w:val="6D486EEA"/>
    <w:rsid w:val="6D8920A1"/>
    <w:rsid w:val="6FE253D4"/>
    <w:rsid w:val="70F93D0B"/>
    <w:rsid w:val="7C66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5C5C5C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uiPriority w:val="0"/>
    <w:rPr>
      <w:color w:val="5C5C5C"/>
      <w:u w:val="none"/>
    </w:rPr>
  </w:style>
  <w:style w:type="character" w:styleId="13">
    <w:name w:val="HTML Code"/>
    <w:basedOn w:val="4"/>
    <w:uiPriority w:val="0"/>
    <w:rPr>
      <w:rFonts w:hint="default" w:ascii="monospace" w:hAnsi="monospace" w:eastAsia="monospace" w:cs="monospace"/>
      <w:color w:val="D6D6D6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ascii="monospace" w:hAnsi="monospace" w:eastAsia="monospace" w:cs="monospace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hover"/>
    <w:basedOn w:val="4"/>
    <w:qFormat/>
    <w:uiPriority w:val="0"/>
    <w:rPr>
      <w:color w:val="2590EB"/>
    </w:rPr>
  </w:style>
  <w:style w:type="character" w:customStyle="1" w:styleId="20">
    <w:name w:val="hover1"/>
    <w:basedOn w:val="4"/>
    <w:uiPriority w:val="0"/>
    <w:rPr>
      <w:color w:val="2590EB"/>
    </w:rPr>
  </w:style>
  <w:style w:type="character" w:customStyle="1" w:styleId="21">
    <w:name w:val="hover2"/>
    <w:basedOn w:val="4"/>
    <w:qFormat/>
    <w:uiPriority w:val="0"/>
  </w:style>
  <w:style w:type="character" w:customStyle="1" w:styleId="22">
    <w:name w:val="hover3"/>
    <w:basedOn w:val="4"/>
    <w:uiPriority w:val="0"/>
    <w:rPr>
      <w:color w:val="2590EB"/>
      <w:shd w:val="clear" w:fill="E9F4FD"/>
    </w:rPr>
  </w:style>
  <w:style w:type="character" w:customStyle="1" w:styleId="23">
    <w:name w:val="hover4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449</Characters>
  <Lines>0</Lines>
  <Paragraphs>0</Paragraphs>
  <TotalTime>9</TotalTime>
  <ScaleCrop>false</ScaleCrop>
  <LinksUpToDate>false</LinksUpToDate>
  <CharactersWithSpaces>449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2024-04-18T08:11:00Z</dcterms:created>
  <dc:creator>流亡天涯，君忆何人</dc:creator>
  <cp:lastModifiedBy>Taooo</cp:lastModifiedBy>
  <dcterms:modified xsi:type="dcterms:W3CDTF">2024-09-23T03:52:15Z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89DD44BD84054AB69C5AC7277B2D9688_11</vt:lpwstr>
  </property>
</Properties>
</file>