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3" w:right="2749" w:firstLine="2719"/>
        <w:spacing w:before="63" w:line="27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31"/>
          <w:szCs w:val="31"/>
          <w:spacing w:val="8"/>
        </w:rPr>
        <w:t>得分和排名、资格审查情况表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项目编号：FYSJZB—F2025068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ind w:left="63"/>
        <w:spacing w:before="7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项目名称：阜阳市肿瘤医院人力资源派遣服务项目</w:t>
      </w:r>
    </w:p>
    <w:p>
      <w:pPr>
        <w:spacing w:line="155" w:lineRule="exact"/>
        <w:rPr/>
      </w:pPr>
      <w:r/>
    </w:p>
    <w:tbl>
      <w:tblPr>
        <w:tblStyle w:val="TableNormal"/>
        <w:tblW w:w="965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40"/>
        <w:gridCol w:w="3805"/>
        <w:gridCol w:w="1078"/>
        <w:gridCol w:w="1078"/>
        <w:gridCol w:w="2751"/>
      </w:tblGrid>
      <w:tr>
        <w:trPr>
          <w:trHeight w:val="459" w:hRule="atLeast"/>
        </w:trPr>
        <w:tc>
          <w:tcPr>
            <w:tcW w:w="940" w:type="dxa"/>
            <w:vAlign w:val="top"/>
          </w:tcPr>
          <w:p>
            <w:pPr>
              <w:pStyle w:val="TableText"/>
              <w:ind w:left="237"/>
              <w:spacing w:before="122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3805" w:type="dxa"/>
            <w:vAlign w:val="top"/>
          </w:tcPr>
          <w:p>
            <w:pPr>
              <w:pStyle w:val="TableText"/>
              <w:ind w:left="1309"/>
              <w:spacing w:before="122" w:line="219" w:lineRule="auto"/>
              <w:rPr/>
            </w:pPr>
            <w:r>
              <w:rPr>
                <w:spacing w:val="-2"/>
              </w:rPr>
              <w:t>供应商名称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11"/>
              <w:spacing w:before="123" w:line="219" w:lineRule="auto"/>
              <w:rPr/>
            </w:pPr>
            <w:r>
              <w:rPr>
                <w:spacing w:val="-6"/>
              </w:rPr>
              <w:t>得分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312"/>
              <w:spacing w:before="123" w:line="221" w:lineRule="auto"/>
              <w:rPr/>
            </w:pPr>
            <w:r>
              <w:rPr>
                <w:spacing w:val="-5"/>
              </w:rPr>
              <w:t>排名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918"/>
              <w:spacing w:before="123" w:line="219" w:lineRule="auto"/>
              <w:rPr/>
            </w:pPr>
            <w:r>
              <w:rPr>
                <w:spacing w:val="-5"/>
              </w:rPr>
              <w:t>资格审查</w:t>
            </w:r>
          </w:p>
        </w:tc>
      </w:tr>
      <w:tr>
        <w:trPr>
          <w:trHeight w:val="450" w:hRule="atLeast"/>
        </w:trPr>
        <w:tc>
          <w:tcPr>
            <w:tcW w:w="940" w:type="dxa"/>
            <w:vAlign w:val="top"/>
          </w:tcPr>
          <w:p>
            <w:pPr>
              <w:pStyle w:val="TableText"/>
              <w:ind w:left="436"/>
              <w:spacing w:before="151" w:line="184" w:lineRule="auto"/>
              <w:rPr/>
            </w:pPr>
            <w:r>
              <w:rPr/>
              <w:t>1</w:t>
            </w:r>
          </w:p>
        </w:tc>
        <w:tc>
          <w:tcPr>
            <w:tcW w:w="3805" w:type="dxa"/>
            <w:vAlign w:val="top"/>
          </w:tcPr>
          <w:p>
            <w:pPr>
              <w:pStyle w:val="TableText"/>
              <w:ind w:left="234"/>
              <w:spacing w:before="115" w:line="219" w:lineRule="auto"/>
              <w:rPr/>
            </w:pPr>
            <w:r>
              <w:rPr>
                <w:spacing w:val="-2"/>
              </w:rPr>
              <w:t>安徽中徽人力资源集团有限公司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91"/>
              <w:spacing w:before="152" w:line="183" w:lineRule="auto"/>
              <w:rPr/>
            </w:pPr>
            <w:r>
              <w:rPr>
                <w:spacing w:val="-3"/>
              </w:rPr>
              <w:t>86.80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510"/>
              <w:spacing w:before="151" w:line="184" w:lineRule="auto"/>
              <w:rPr/>
            </w:pPr>
            <w:r>
              <w:rPr/>
              <w:t>1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147"/>
              <w:spacing w:before="114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450" w:hRule="atLeast"/>
        </w:trPr>
        <w:tc>
          <w:tcPr>
            <w:tcW w:w="940" w:type="dxa"/>
            <w:vAlign w:val="top"/>
          </w:tcPr>
          <w:p>
            <w:pPr>
              <w:pStyle w:val="TableText"/>
              <w:ind w:left="421"/>
              <w:spacing w:before="153" w:line="183" w:lineRule="auto"/>
              <w:rPr/>
            </w:pPr>
            <w:r>
              <w:rPr/>
              <w:t>2</w:t>
            </w:r>
          </w:p>
        </w:tc>
        <w:tc>
          <w:tcPr>
            <w:tcW w:w="3805" w:type="dxa"/>
            <w:vAlign w:val="top"/>
          </w:tcPr>
          <w:p>
            <w:pPr>
              <w:pStyle w:val="TableText"/>
              <w:ind w:left="234"/>
              <w:spacing w:before="116" w:line="219" w:lineRule="auto"/>
              <w:rPr/>
            </w:pPr>
            <w:r>
              <w:rPr>
                <w:spacing w:val="-2"/>
              </w:rPr>
              <w:t>安徽皖信人力资源管理有限公司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96"/>
              <w:spacing w:before="153" w:line="183" w:lineRule="auto"/>
              <w:rPr/>
            </w:pPr>
            <w:r>
              <w:rPr>
                <w:spacing w:val="-4"/>
              </w:rPr>
              <w:t>77.80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5"/>
              <w:spacing w:before="153" w:line="183" w:lineRule="auto"/>
              <w:rPr/>
            </w:pPr>
            <w:r>
              <w:rPr/>
              <w:t>2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147"/>
              <w:spacing w:before="115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450" w:hRule="atLeast"/>
        </w:trPr>
        <w:tc>
          <w:tcPr>
            <w:tcW w:w="940" w:type="dxa"/>
            <w:vAlign w:val="top"/>
          </w:tcPr>
          <w:p>
            <w:pPr>
              <w:pStyle w:val="TableText"/>
              <w:ind w:left="423"/>
              <w:spacing w:before="153" w:line="183" w:lineRule="auto"/>
              <w:rPr/>
            </w:pPr>
            <w:r>
              <w:rPr/>
              <w:t>3</w:t>
            </w:r>
          </w:p>
        </w:tc>
        <w:tc>
          <w:tcPr>
            <w:tcW w:w="3805" w:type="dxa"/>
            <w:vAlign w:val="top"/>
          </w:tcPr>
          <w:p>
            <w:pPr>
              <w:pStyle w:val="TableText"/>
              <w:ind w:left="229"/>
              <w:spacing w:before="116" w:line="219" w:lineRule="auto"/>
              <w:rPr/>
            </w:pPr>
            <w:r>
              <w:rPr>
                <w:spacing w:val="-1"/>
              </w:rPr>
              <w:t>远创人力资源管理集团有限公司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96"/>
              <w:spacing w:before="153" w:line="183" w:lineRule="auto"/>
              <w:rPr/>
            </w:pPr>
            <w:r>
              <w:rPr>
                <w:spacing w:val="-4"/>
              </w:rPr>
              <w:t>75.40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7"/>
              <w:spacing w:before="153" w:line="183" w:lineRule="auto"/>
              <w:rPr/>
            </w:pPr>
            <w:r>
              <w:rPr/>
              <w:t>3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147"/>
              <w:spacing w:before="115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450" w:hRule="atLeast"/>
        </w:trPr>
        <w:tc>
          <w:tcPr>
            <w:tcW w:w="940" w:type="dxa"/>
            <w:vAlign w:val="top"/>
          </w:tcPr>
          <w:p>
            <w:pPr>
              <w:pStyle w:val="TableText"/>
              <w:ind w:left="417"/>
              <w:spacing w:before="154" w:line="183" w:lineRule="auto"/>
              <w:rPr/>
            </w:pPr>
            <w:r>
              <w:rPr/>
              <w:t>4</w:t>
            </w:r>
          </w:p>
        </w:tc>
        <w:tc>
          <w:tcPr>
            <w:tcW w:w="3805" w:type="dxa"/>
            <w:vAlign w:val="top"/>
          </w:tcPr>
          <w:p>
            <w:pPr>
              <w:pStyle w:val="TableText"/>
              <w:ind w:left="474"/>
              <w:spacing w:before="117" w:line="219" w:lineRule="auto"/>
              <w:rPr/>
            </w:pPr>
            <w:r>
              <w:rPr>
                <w:spacing w:val="-2"/>
              </w:rPr>
              <w:t>正德人力资源股份有限公司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96"/>
              <w:spacing w:before="154" w:line="183" w:lineRule="auto"/>
              <w:rPr/>
            </w:pPr>
            <w:r>
              <w:rPr>
                <w:spacing w:val="-4"/>
              </w:rPr>
              <w:t>73.57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2"/>
              <w:spacing w:before="154" w:line="183" w:lineRule="auto"/>
              <w:rPr/>
            </w:pPr>
            <w:r>
              <w:rPr/>
              <w:t>4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147"/>
              <w:spacing w:before="116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450" w:hRule="atLeast"/>
        </w:trPr>
        <w:tc>
          <w:tcPr>
            <w:tcW w:w="940" w:type="dxa"/>
            <w:vAlign w:val="top"/>
          </w:tcPr>
          <w:p>
            <w:pPr>
              <w:pStyle w:val="TableText"/>
              <w:ind w:left="423"/>
              <w:spacing w:before="155" w:line="182" w:lineRule="auto"/>
              <w:rPr/>
            </w:pPr>
            <w:r>
              <w:rPr/>
              <w:t>5</w:t>
            </w:r>
          </w:p>
        </w:tc>
        <w:tc>
          <w:tcPr>
            <w:tcW w:w="3805" w:type="dxa"/>
            <w:vAlign w:val="top"/>
          </w:tcPr>
          <w:p>
            <w:pPr>
              <w:pStyle w:val="TableText"/>
              <w:ind w:left="234"/>
              <w:spacing w:before="116" w:line="219" w:lineRule="auto"/>
              <w:rPr/>
            </w:pPr>
            <w:r>
              <w:rPr>
                <w:spacing w:val="-2"/>
              </w:rPr>
              <w:t>安徽易德人力科技股份有限公司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92"/>
              <w:spacing w:before="154" w:line="183" w:lineRule="auto"/>
              <w:rPr/>
            </w:pPr>
            <w:r>
              <w:rPr>
                <w:spacing w:val="-3"/>
              </w:rPr>
              <w:t>68.70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7"/>
              <w:spacing w:before="155" w:line="182" w:lineRule="auto"/>
              <w:rPr/>
            </w:pPr>
            <w:r>
              <w:rPr/>
              <w:t>5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147"/>
              <w:spacing w:before="116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450" w:hRule="atLeast"/>
        </w:trPr>
        <w:tc>
          <w:tcPr>
            <w:tcW w:w="940" w:type="dxa"/>
            <w:vAlign w:val="top"/>
          </w:tcPr>
          <w:p>
            <w:pPr>
              <w:pStyle w:val="TableText"/>
              <w:ind w:left="420"/>
              <w:spacing w:before="155" w:line="183" w:lineRule="auto"/>
              <w:rPr/>
            </w:pPr>
            <w:r>
              <w:rPr/>
              <w:t>6</w:t>
            </w:r>
          </w:p>
        </w:tc>
        <w:tc>
          <w:tcPr>
            <w:tcW w:w="3805" w:type="dxa"/>
            <w:vAlign w:val="top"/>
          </w:tcPr>
          <w:p>
            <w:pPr>
              <w:pStyle w:val="TableText"/>
              <w:ind w:left="234"/>
              <w:spacing w:before="118" w:line="219" w:lineRule="auto"/>
              <w:rPr/>
            </w:pPr>
            <w:r>
              <w:rPr>
                <w:spacing w:val="-2"/>
              </w:rPr>
              <w:t>安徽远景人力资源管理有限公司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92"/>
              <w:spacing w:before="154" w:line="184" w:lineRule="auto"/>
              <w:rPr/>
            </w:pPr>
            <w:r>
              <w:rPr>
                <w:spacing w:val="-3"/>
              </w:rPr>
              <w:t>63.11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4"/>
              <w:spacing w:before="155" w:line="183" w:lineRule="auto"/>
              <w:rPr/>
            </w:pPr>
            <w:r>
              <w:rPr/>
              <w:t>6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147"/>
              <w:spacing w:before="117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450" w:hRule="atLeast"/>
        </w:trPr>
        <w:tc>
          <w:tcPr>
            <w:tcW w:w="940" w:type="dxa"/>
            <w:vAlign w:val="top"/>
          </w:tcPr>
          <w:p>
            <w:pPr>
              <w:pStyle w:val="TableText"/>
              <w:ind w:left="424"/>
              <w:spacing w:before="157" w:line="182" w:lineRule="auto"/>
              <w:rPr/>
            </w:pPr>
            <w:r>
              <w:rPr/>
              <w:t>7</w:t>
            </w:r>
          </w:p>
        </w:tc>
        <w:tc>
          <w:tcPr>
            <w:tcW w:w="3805" w:type="dxa"/>
            <w:vAlign w:val="top"/>
          </w:tcPr>
          <w:p>
            <w:pPr>
              <w:pStyle w:val="TableText"/>
              <w:ind w:left="234"/>
              <w:spacing w:before="118" w:line="219" w:lineRule="auto"/>
              <w:rPr/>
            </w:pPr>
            <w:r>
              <w:rPr>
                <w:spacing w:val="-2"/>
              </w:rPr>
              <w:t>安徽犇牛金融外包服务有限公司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92"/>
              <w:spacing w:before="156" w:line="183" w:lineRule="auto"/>
              <w:rPr/>
            </w:pPr>
            <w:r>
              <w:rPr>
                <w:spacing w:val="-3"/>
              </w:rPr>
              <w:t>60.29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498"/>
              <w:spacing w:before="157" w:line="182" w:lineRule="auto"/>
              <w:rPr/>
            </w:pPr>
            <w:r>
              <w:rPr/>
              <w:t>7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147"/>
              <w:spacing w:before="118" w:line="227" w:lineRule="auto"/>
              <w:rPr/>
            </w:pPr>
            <w:r>
              <w:rPr>
                <w:spacing w:val="-5"/>
              </w:rPr>
              <w:t>通过</w:t>
            </w:r>
          </w:p>
        </w:tc>
      </w:tr>
      <w:tr>
        <w:trPr>
          <w:trHeight w:val="1041" w:hRule="atLeast"/>
        </w:trPr>
        <w:tc>
          <w:tcPr>
            <w:tcW w:w="94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78" w:line="183" w:lineRule="auto"/>
              <w:rPr/>
            </w:pPr>
            <w:r>
              <w:rPr/>
              <w:t>8</w:t>
            </w:r>
          </w:p>
        </w:tc>
        <w:tc>
          <w:tcPr>
            <w:tcW w:w="38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/>
              <w:spacing w:before="78" w:line="219" w:lineRule="auto"/>
              <w:rPr/>
            </w:pPr>
            <w:r>
              <w:rPr>
                <w:spacing w:val="-1"/>
              </w:rPr>
              <w:t>合肥市人先人力资源有限公司</w:t>
            </w: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pStyle w:val="TableText"/>
              <w:ind w:left="71"/>
              <w:spacing w:before="33" w:line="219" w:lineRule="auto"/>
              <w:rPr/>
            </w:pPr>
            <w:r>
              <w:rPr>
                <w:spacing w:val="-1"/>
              </w:rPr>
              <w:t>不通过，投标文件开标一</w:t>
            </w:r>
          </w:p>
          <w:p>
            <w:pPr>
              <w:pStyle w:val="TableText"/>
              <w:ind w:left="72"/>
              <w:spacing w:before="4" w:line="218" w:lineRule="auto"/>
              <w:rPr/>
            </w:pPr>
            <w:r>
              <w:rPr>
                <w:spacing w:val="-2"/>
              </w:rPr>
              <w:t>览表中的投标报价未按招</w:t>
            </w:r>
          </w:p>
          <w:p>
            <w:pPr>
              <w:pStyle w:val="TableText"/>
              <w:ind w:left="68"/>
              <w:spacing w:before="9" w:line="218" w:lineRule="auto"/>
              <w:rPr/>
            </w:pPr>
            <w:r>
              <w:rPr>
                <w:spacing w:val="-1"/>
              </w:rPr>
              <w:t>标文件报价要求进行单价</w:t>
            </w:r>
          </w:p>
        </w:tc>
      </w:tr>
      <w:tr>
        <w:trPr>
          <w:trHeight w:val="1116" w:hRule="atLeast"/>
        </w:trPr>
        <w:tc>
          <w:tcPr>
            <w:tcW w:w="94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78" w:line="183" w:lineRule="auto"/>
              <w:rPr/>
            </w:pPr>
            <w:r>
              <w:rPr/>
              <w:t>9</w:t>
            </w:r>
          </w:p>
        </w:tc>
        <w:tc>
          <w:tcPr>
            <w:tcW w:w="380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19" w:lineRule="auto"/>
              <w:rPr/>
            </w:pPr>
            <w:r>
              <w:rPr>
                <w:spacing w:val="-1"/>
              </w:rPr>
              <w:t>安徽省申博人力资源管理有限公司</w:t>
            </w: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pStyle w:val="TableText"/>
              <w:ind w:left="71"/>
              <w:spacing w:before="35" w:line="219" w:lineRule="auto"/>
              <w:rPr/>
            </w:pPr>
            <w:r>
              <w:pict>
                <v:shape id="_x0000_s2" style="position:absolute;margin-left:56.302pt;margin-top:-8.34622pt;mso-position-vertical-relative:text;mso-position-horizontal-relative:text;width:25.65pt;height:16.2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18" w:lineRule="auto"/>
                          <w:rPr/>
                        </w:pPr>
                        <w:r>
                          <w:rPr>
                            <w:spacing w:val="-4"/>
                          </w:rPr>
                          <w:t>报价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</w:rPr>
              <w:t>不通过，投标文件开标一</w:t>
            </w:r>
          </w:p>
          <w:p>
            <w:pPr>
              <w:pStyle w:val="TableText"/>
              <w:ind w:left="72"/>
              <w:spacing w:before="5" w:line="218" w:lineRule="auto"/>
              <w:rPr/>
            </w:pPr>
            <w:r>
              <w:rPr>
                <w:spacing w:val="-2"/>
              </w:rPr>
              <w:t>览表中的投标报价未按招</w:t>
            </w:r>
          </w:p>
          <w:p>
            <w:pPr>
              <w:pStyle w:val="TableText"/>
              <w:ind w:left="68"/>
              <w:spacing w:before="8" w:line="218" w:lineRule="auto"/>
              <w:rPr/>
            </w:pPr>
            <w:r>
              <w:rPr>
                <w:spacing w:val="-1"/>
              </w:rPr>
              <w:t>标文件报价要求进行单价</w:t>
            </w:r>
          </w:p>
          <w:p>
            <w:pPr>
              <w:pStyle w:val="TableText"/>
              <w:ind w:left="1146"/>
              <w:spacing w:before="9" w:line="196" w:lineRule="exact"/>
              <w:rPr/>
            </w:pPr>
            <w:r>
              <w:rPr>
                <w:spacing w:val="-4"/>
                <w:position w:val="-1"/>
              </w:rPr>
              <w:t>报价</w:t>
            </w:r>
          </w:p>
        </w:tc>
      </w:tr>
      <w:tr>
        <w:trPr>
          <w:trHeight w:val="1858" w:hRule="atLeast"/>
        </w:trPr>
        <w:tc>
          <w:tcPr>
            <w:tcW w:w="94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6"/>
              <w:spacing w:before="78" w:line="184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380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19" w:lineRule="auto"/>
              <w:rPr/>
            </w:pPr>
            <w:r>
              <w:rPr>
                <w:spacing w:val="-2"/>
              </w:rPr>
              <w:t>蒙城县太平人力资源服务有限公司</w:t>
            </w: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pStyle w:val="TableText"/>
              <w:ind w:left="68" w:right="37" w:firstLine="2"/>
              <w:spacing w:before="40" w:line="223" w:lineRule="auto"/>
              <w:rPr/>
            </w:pPr>
            <w:r>
              <w:rPr>
                <w:spacing w:val="-2"/>
              </w:rPr>
              <w:t>不通过，投标文件正本封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面未加盖投标人公章，法</w:t>
            </w:r>
            <w:r>
              <w:rPr/>
              <w:t xml:space="preserve"> </w:t>
            </w:r>
            <w:r>
              <w:rPr>
                <w:spacing w:val="-1"/>
              </w:rPr>
              <w:t>定代表人或其委托代理人</w:t>
            </w:r>
            <w:r>
              <w:rPr/>
              <w:t xml:space="preserve"> </w:t>
            </w:r>
            <w:r>
              <w:rPr>
                <w:spacing w:val="-1"/>
              </w:rPr>
              <w:t>未在封面、开标一览表、</w:t>
            </w:r>
            <w:r>
              <w:rPr/>
              <w:t xml:space="preserve"> </w:t>
            </w:r>
            <w:r>
              <w:rPr>
                <w:spacing w:val="-1"/>
              </w:rPr>
              <w:t>投标函、诚信承诺书、法</w:t>
            </w:r>
            <w:r>
              <w:rPr/>
              <w:t xml:space="preserve"> </w:t>
            </w:r>
            <w:r>
              <w:rPr>
                <w:spacing w:val="-1"/>
              </w:rPr>
              <w:t>定代表人委托书中签字盖</w:t>
            </w:r>
          </w:p>
        </w:tc>
      </w:tr>
      <w:tr>
        <w:trPr>
          <w:trHeight w:val="1310" w:hRule="atLeast"/>
        </w:trPr>
        <w:tc>
          <w:tcPr>
            <w:tcW w:w="9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6"/>
              <w:spacing w:before="78" w:line="184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380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6" w:right="91" w:hanging="1684"/>
              <w:spacing w:before="78" w:line="223" w:lineRule="auto"/>
              <w:rPr/>
            </w:pPr>
            <w:r>
              <w:rPr>
                <w:spacing w:val="-1"/>
              </w:rPr>
              <w:t>天津市优尔特企业管理咨询有限公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>
              <w:pict>
                <v:shape id="_x0000_s4" style="position:absolute;margin-left:-73.982pt;margin-top:-5.21796pt;mso-position-vertical-relative:top-margin-area;mso-position-horizontal-relative:right-margin-area;width:13.15pt;height:14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right="2"/>
                          <w:spacing w:before="20" w:line="184" w:lineRule="auto"/>
                          <w:jc w:val="right"/>
                          <w:rPr/>
                        </w:pPr>
                        <w:r>
                          <w:rPr/>
                          <w:t>章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6" style="position:absolute;margin-left:-134.21pt;margin-top:4.73206pt;mso-position-vertical-relative:top-margin-area;mso-position-horizontal-relative:right-margin-area;width:133.35pt;height:16.3pt;z-index:251660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19" w:lineRule="auto"/>
                          <w:rPr/>
                        </w:pPr>
                        <w:r>
                          <w:rPr>
                            <w:spacing w:val="-1"/>
                          </w:rPr>
                          <w:t>不通过，投标文件开标一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pStyle w:val="TableText"/>
              <w:ind w:left="72"/>
              <w:spacing w:before="78" w:line="218" w:lineRule="auto"/>
              <w:rPr/>
            </w:pPr>
            <w:r>
              <w:rPr>
                <w:spacing w:val="-2"/>
              </w:rPr>
              <w:t>览表中的投标报价未按招</w:t>
            </w:r>
          </w:p>
          <w:p>
            <w:pPr>
              <w:pStyle w:val="TableText"/>
              <w:ind w:left="68"/>
              <w:spacing w:before="9" w:line="218" w:lineRule="auto"/>
              <w:rPr/>
            </w:pPr>
            <w:r>
              <w:rPr>
                <w:spacing w:val="-1"/>
              </w:rPr>
              <w:t>标文件报价要求进行单价</w:t>
            </w:r>
          </w:p>
          <w:p>
            <w:pPr>
              <w:pStyle w:val="TableText"/>
              <w:ind w:left="1146"/>
              <w:spacing w:before="6" w:line="218" w:lineRule="auto"/>
              <w:rPr/>
            </w:pPr>
            <w:r>
              <w:rPr>
                <w:spacing w:val="-4"/>
              </w:rPr>
              <w:t>报价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22" w:right="1167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2025-05-12T16:53:52Z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2025-05-12T16:54:14</vt:filetime>
  </property>
</Properties>
</file>