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0FA2ED37">
      <w:pPr>
        <w:jc w:val="center"/>
        <w:rPr>
          <w:rFonts w:hint="eastAsia" w:ascii="仿宋" w:hAnsi="仿宋" w:eastAsia="仿宋" w:cs="仿宋"/>
          <w:b/>
          <w:bCs/>
          <w:sz w:val="56"/>
          <w:szCs w:val="56"/>
          <w:lang w:val="en-US" w:eastAsia="zh-CN"/>
        </w:rPr>
      </w:pPr>
      <w:r>
        <w:rPr>
          <w:rFonts w:hint="eastAsia" w:ascii="仿宋" w:hAnsi="仿宋" w:eastAsia="仿宋" w:cs="仿宋"/>
          <w:b/>
          <w:bCs/>
          <w:sz w:val="56"/>
          <w:szCs w:val="56"/>
          <w:lang w:val="en-US" w:eastAsia="zh-CN"/>
        </w:rPr>
        <w:t>阜阳市肿瘤医院桶装水及瓶装水</w:t>
      </w:r>
    </w:p>
    <w:p w14:paraId="44A3E7CA">
      <w:pPr>
        <w:jc w:val="center"/>
        <w:rPr>
          <w:rFonts w:hint="eastAsia" w:ascii="仿宋" w:hAnsi="仿宋" w:eastAsia="仿宋" w:cs="仿宋"/>
          <w:b/>
          <w:bCs/>
          <w:sz w:val="56"/>
          <w:szCs w:val="56"/>
          <w:lang w:val="en-US" w:eastAsia="zh-CN"/>
        </w:rPr>
      </w:pPr>
      <w:r>
        <w:rPr>
          <w:rFonts w:hint="eastAsia" w:ascii="仿宋" w:hAnsi="仿宋" w:eastAsia="仿宋" w:cs="仿宋"/>
          <w:b/>
          <w:bCs/>
          <w:sz w:val="56"/>
          <w:szCs w:val="56"/>
          <w:lang w:val="en-US" w:eastAsia="zh-CN"/>
        </w:rPr>
        <w:t>采购项目</w:t>
      </w:r>
    </w:p>
    <w:p w14:paraId="394CD903">
      <w:pPr>
        <w:spacing w:line="560" w:lineRule="exact"/>
        <w:rPr>
          <w:rFonts w:hint="eastAsia" w:ascii="仿宋" w:hAnsi="仿宋" w:eastAsia="仿宋" w:cs="仿宋"/>
          <w:sz w:val="32"/>
          <w:szCs w:val="32"/>
        </w:rPr>
      </w:pPr>
    </w:p>
    <w:p w14:paraId="204B2270">
      <w:pPr>
        <w:spacing w:line="560" w:lineRule="exact"/>
        <w:rPr>
          <w:rFonts w:hint="eastAsia" w:ascii="仿宋" w:hAnsi="仿宋" w:eastAsia="仿宋" w:cs="仿宋"/>
          <w:sz w:val="32"/>
          <w:szCs w:val="32"/>
        </w:rPr>
      </w:pPr>
    </w:p>
    <w:p w14:paraId="732FC2BC">
      <w:pPr>
        <w:spacing w:line="560" w:lineRule="exact"/>
        <w:rPr>
          <w:rFonts w:hint="eastAsia" w:ascii="仿宋" w:hAnsi="仿宋" w:eastAsia="仿宋" w:cs="仿宋"/>
          <w:sz w:val="32"/>
          <w:szCs w:val="3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rPr>
        <w:t>ZLYYCG-202</w:t>
      </w:r>
      <w:r>
        <w:rPr>
          <w:rFonts w:hint="eastAsia" w:ascii="仿宋" w:hAnsi="仿宋" w:eastAsia="仿宋" w:cs="仿宋"/>
          <w:color w:val="000000"/>
          <w:spacing w:val="15"/>
          <w:sz w:val="30"/>
          <w:szCs w:val="30"/>
          <w:lang w:val="en-US" w:eastAsia="zh-CN"/>
        </w:rPr>
        <w:t>5016</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7000E6AA">
      <w:pPr>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采购人：阜阳市肿瘤医院</w:t>
      </w:r>
    </w:p>
    <w:p w14:paraId="40DE0A1B">
      <w:pPr>
        <w:spacing w:line="560" w:lineRule="exact"/>
        <w:ind w:firstLine="960" w:firstLineChars="300"/>
        <w:jc w:val="left"/>
        <w:rPr>
          <w:rFonts w:hint="eastAsia" w:ascii="仿宋" w:hAnsi="仿宋" w:eastAsia="仿宋" w:cs="仿宋"/>
          <w:sz w:val="32"/>
          <w:szCs w:val="32"/>
        </w:r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年07月</w:t>
      </w:r>
    </w:p>
    <w:p w14:paraId="4E238698">
      <w:pPr>
        <w:spacing w:line="560" w:lineRule="exact"/>
        <w:jc w:val="center"/>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4"/>
            <w:rPr>
              <w:rFonts w:hint="eastAsia" w:ascii="仿宋" w:hAnsi="仿宋" w:eastAsia="仿宋" w:cs="仿宋"/>
            </w:rPr>
          </w:pPr>
        </w:p>
        <w:p w14:paraId="75363A11">
          <w:pPr>
            <w:pStyle w:val="16"/>
            <w:tabs>
              <w:tab w:val="right" w:leader="dot" w:pos="9525"/>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_Toc3452 </w:instrText>
          </w:r>
          <w:r>
            <w:rPr>
              <w:rFonts w:hint="eastAsia" w:ascii="仿宋" w:hAnsi="仿宋" w:eastAsia="仿宋" w:cs="仿宋"/>
              <w:szCs w:val="36"/>
            </w:rPr>
            <w:fldChar w:fldCharType="separate"/>
          </w:r>
          <w:r>
            <w:rPr>
              <w:rFonts w:hint="eastAsia" w:ascii="仿宋" w:hAnsi="仿宋" w:eastAsia="仿宋" w:cs="仿宋"/>
              <w:bCs/>
              <w:szCs w:val="44"/>
            </w:rPr>
            <w:t>第一章 询比公告</w:t>
          </w:r>
          <w:r>
            <w:tab/>
          </w:r>
          <w:r>
            <w:fldChar w:fldCharType="begin"/>
          </w:r>
          <w:r>
            <w:instrText xml:space="preserve"> PAGEREF _Toc3452 \h </w:instrText>
          </w:r>
          <w:r>
            <w:fldChar w:fldCharType="separate"/>
          </w:r>
          <w:r>
            <w:t>1</w:t>
          </w:r>
          <w:r>
            <w:fldChar w:fldCharType="end"/>
          </w:r>
          <w:r>
            <w:rPr>
              <w:rFonts w:hint="eastAsia" w:ascii="仿宋" w:hAnsi="仿宋" w:eastAsia="仿宋" w:cs="仿宋"/>
              <w:szCs w:val="36"/>
            </w:rPr>
            <w:fldChar w:fldCharType="end"/>
          </w:r>
        </w:p>
        <w:p w14:paraId="676B7673">
          <w:pPr>
            <w:pStyle w:val="16"/>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_Toc15185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第二章  供应商须知</w:t>
          </w:r>
          <w:r>
            <w:tab/>
          </w:r>
          <w:r>
            <w:fldChar w:fldCharType="begin"/>
          </w:r>
          <w:r>
            <w:instrText xml:space="preserve"> PAGEREF _Toc15185 \h </w:instrText>
          </w:r>
          <w:r>
            <w:fldChar w:fldCharType="separate"/>
          </w:r>
          <w:r>
            <w:t>3</w:t>
          </w:r>
          <w:r>
            <w:fldChar w:fldCharType="end"/>
          </w:r>
          <w:r>
            <w:rPr>
              <w:rFonts w:hint="eastAsia" w:ascii="仿宋" w:hAnsi="仿宋" w:eastAsia="仿宋" w:cs="仿宋"/>
              <w:bCs/>
              <w:szCs w:val="36"/>
              <w:lang w:val="zh-CN"/>
            </w:rPr>
            <w:fldChar w:fldCharType="end"/>
          </w:r>
        </w:p>
        <w:p w14:paraId="52F10103">
          <w:pPr>
            <w:pStyle w:val="16"/>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_Toc10164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_Toc10164 \h </w:instrText>
          </w:r>
          <w:r>
            <w:fldChar w:fldCharType="separate"/>
          </w:r>
          <w:r>
            <w:t>7</w:t>
          </w:r>
          <w:r>
            <w:fldChar w:fldCharType="end"/>
          </w:r>
          <w:r>
            <w:rPr>
              <w:rFonts w:hint="eastAsia" w:ascii="仿宋" w:hAnsi="仿宋" w:eastAsia="仿宋" w:cs="仿宋"/>
              <w:bCs/>
              <w:szCs w:val="36"/>
              <w:lang w:val="zh-CN"/>
            </w:rPr>
            <w:fldChar w:fldCharType="end"/>
          </w:r>
        </w:p>
        <w:p w14:paraId="197AE45F">
          <w:pPr>
            <w:pStyle w:val="16"/>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_Toc4950 </w:instrText>
          </w:r>
          <w:r>
            <w:rPr>
              <w:rFonts w:hint="eastAsia" w:ascii="仿宋" w:hAnsi="仿宋" w:eastAsia="仿宋" w:cs="仿宋"/>
              <w:bCs/>
              <w:szCs w:val="36"/>
              <w:lang w:val="zh-CN"/>
            </w:rPr>
            <w:fldChar w:fldCharType="separate"/>
          </w:r>
          <w:r>
            <w:rPr>
              <w:rFonts w:hint="eastAsia" w:ascii="黑体" w:hAnsi="黑体" w:eastAsia="黑体" w:cs="黑体"/>
              <w:bCs/>
              <w:szCs w:val="44"/>
            </w:rPr>
            <w:t>第四章 评审办法</w:t>
          </w:r>
          <w:r>
            <w:tab/>
          </w:r>
          <w:r>
            <w:fldChar w:fldCharType="begin"/>
          </w:r>
          <w:r>
            <w:instrText xml:space="preserve"> PAGEREF _Toc4950 \h </w:instrText>
          </w:r>
          <w:r>
            <w:fldChar w:fldCharType="separate"/>
          </w:r>
          <w:r>
            <w:t>11</w:t>
          </w:r>
          <w:r>
            <w:fldChar w:fldCharType="end"/>
          </w:r>
          <w:r>
            <w:rPr>
              <w:rFonts w:hint="eastAsia" w:ascii="仿宋" w:hAnsi="仿宋" w:eastAsia="仿宋" w:cs="仿宋"/>
              <w:bCs/>
              <w:szCs w:val="36"/>
              <w:lang w:val="zh-CN"/>
            </w:rPr>
            <w:fldChar w:fldCharType="end"/>
          </w:r>
        </w:p>
        <w:p w14:paraId="3CFB81DD">
          <w:pPr>
            <w:pStyle w:val="16"/>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_Toc18114 </w:instrText>
          </w:r>
          <w:r>
            <w:rPr>
              <w:rFonts w:hint="eastAsia" w:ascii="仿宋" w:hAnsi="仿宋" w:eastAsia="仿宋" w:cs="仿宋"/>
              <w:bCs/>
              <w:szCs w:val="36"/>
              <w:lang w:val="zh-CN"/>
            </w:rPr>
            <w:fldChar w:fldCharType="separate"/>
          </w:r>
          <w:r>
            <w:rPr>
              <w:rFonts w:hint="eastAsia" w:ascii="黑体" w:hAnsi="黑体" w:eastAsia="黑体" w:cs="黑体"/>
              <w:bCs/>
              <w:szCs w:val="44"/>
            </w:rPr>
            <w:t>第五章 询比响应文件格式</w:t>
          </w:r>
          <w:r>
            <w:tab/>
          </w:r>
          <w:r>
            <w:fldChar w:fldCharType="begin"/>
          </w:r>
          <w:r>
            <w:instrText xml:space="preserve"> PAGEREF _Toc18114 \h </w:instrText>
          </w:r>
          <w:r>
            <w:fldChar w:fldCharType="separate"/>
          </w:r>
          <w:r>
            <w:t>15</w:t>
          </w:r>
          <w:r>
            <w:fldChar w:fldCharType="end"/>
          </w:r>
          <w:r>
            <w:rPr>
              <w:rFonts w:hint="eastAsia" w:ascii="仿宋" w:hAnsi="仿宋" w:eastAsia="仿宋" w:cs="仿宋"/>
              <w:bCs/>
              <w:szCs w:val="36"/>
              <w:lang w:val="zh-CN"/>
            </w:rPr>
            <w:fldChar w:fldCharType="end"/>
          </w:r>
        </w:p>
        <w:p w14:paraId="27659F76">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_Toc28539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一、开标一览表</w:t>
          </w:r>
          <w:r>
            <w:tab/>
          </w:r>
          <w:r>
            <w:fldChar w:fldCharType="begin"/>
          </w:r>
          <w:r>
            <w:instrText xml:space="preserve"> PAGEREF _Toc28539 \h </w:instrText>
          </w:r>
          <w:r>
            <w:fldChar w:fldCharType="separate"/>
          </w:r>
          <w:r>
            <w:t>17</w:t>
          </w:r>
          <w:r>
            <w:fldChar w:fldCharType="end"/>
          </w:r>
          <w:r>
            <w:rPr>
              <w:rFonts w:hint="eastAsia" w:ascii="仿宋" w:hAnsi="仿宋" w:eastAsia="仿宋" w:cs="仿宋"/>
              <w:bCs/>
              <w:szCs w:val="36"/>
              <w:lang w:val="zh-CN"/>
            </w:rPr>
            <w:fldChar w:fldCharType="end"/>
          </w:r>
        </w:p>
        <w:p w14:paraId="366D7B1C">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_Toc31366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二、响应函</w:t>
          </w:r>
          <w:r>
            <w:tab/>
          </w:r>
          <w:r>
            <w:fldChar w:fldCharType="begin"/>
          </w:r>
          <w:r>
            <w:instrText xml:space="preserve"> PAGEREF _Toc31366 \h </w:instrText>
          </w:r>
          <w:r>
            <w:fldChar w:fldCharType="separate"/>
          </w:r>
          <w:r>
            <w:t>18</w:t>
          </w:r>
          <w:r>
            <w:fldChar w:fldCharType="end"/>
          </w:r>
          <w:r>
            <w:rPr>
              <w:rFonts w:hint="eastAsia" w:ascii="仿宋" w:hAnsi="仿宋" w:eastAsia="仿宋" w:cs="仿宋"/>
              <w:bCs/>
              <w:szCs w:val="36"/>
              <w:lang w:val="zh-CN"/>
            </w:rPr>
            <w:fldChar w:fldCharType="end"/>
          </w:r>
        </w:p>
        <w:p w14:paraId="45D5DDC1">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_Toc7986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三、承诺书</w:t>
          </w:r>
          <w:r>
            <w:tab/>
          </w:r>
          <w:r>
            <w:fldChar w:fldCharType="begin"/>
          </w:r>
          <w:r>
            <w:instrText xml:space="preserve"> PAGEREF _Toc7986 \h </w:instrText>
          </w:r>
          <w:r>
            <w:fldChar w:fldCharType="separate"/>
          </w:r>
          <w:r>
            <w:t>20</w:t>
          </w:r>
          <w:r>
            <w:fldChar w:fldCharType="end"/>
          </w:r>
          <w:r>
            <w:rPr>
              <w:rFonts w:hint="eastAsia" w:ascii="仿宋" w:hAnsi="仿宋" w:eastAsia="仿宋" w:cs="仿宋"/>
              <w:bCs/>
              <w:szCs w:val="36"/>
              <w:lang w:val="zh-CN"/>
            </w:rPr>
            <w:fldChar w:fldCharType="end"/>
          </w:r>
        </w:p>
        <w:p w14:paraId="719739A1">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_Toc8058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四、法人身份证明和授权委托书</w:t>
          </w:r>
          <w:r>
            <w:tab/>
          </w:r>
          <w:r>
            <w:fldChar w:fldCharType="begin"/>
          </w:r>
          <w:r>
            <w:instrText xml:space="preserve"> PAGEREF _Toc8058 \h </w:instrText>
          </w:r>
          <w:r>
            <w:fldChar w:fldCharType="separate"/>
          </w:r>
          <w:r>
            <w:t>21</w:t>
          </w:r>
          <w:r>
            <w:fldChar w:fldCharType="end"/>
          </w:r>
          <w:r>
            <w:rPr>
              <w:rFonts w:hint="eastAsia" w:ascii="仿宋" w:hAnsi="仿宋" w:eastAsia="仿宋" w:cs="仿宋"/>
              <w:bCs/>
              <w:szCs w:val="36"/>
              <w:lang w:val="zh-CN"/>
            </w:rPr>
            <w:fldChar w:fldCharType="end"/>
          </w:r>
        </w:p>
        <w:p w14:paraId="3049F7D4">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_Toc21679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五、</w:t>
          </w:r>
          <w:r>
            <w:rPr>
              <w:rFonts w:hint="eastAsia" w:ascii="黑体" w:hAnsi="黑体" w:eastAsia="黑体" w:cs="黑体"/>
              <w:kern w:val="0"/>
              <w:szCs w:val="32"/>
              <w:lang w:val="en-US" w:eastAsia="zh-CN"/>
            </w:rPr>
            <w:t>采购</w:t>
          </w:r>
          <w:r>
            <w:rPr>
              <w:rFonts w:hint="eastAsia" w:ascii="黑体" w:hAnsi="黑体" w:eastAsia="黑体" w:cs="黑体"/>
              <w:kern w:val="0"/>
              <w:szCs w:val="32"/>
            </w:rPr>
            <w:t>内容要求响应表</w:t>
          </w:r>
          <w:r>
            <w:tab/>
          </w:r>
          <w:r>
            <w:fldChar w:fldCharType="begin"/>
          </w:r>
          <w:r>
            <w:instrText xml:space="preserve"> PAGEREF _Toc21679 \h </w:instrText>
          </w:r>
          <w:r>
            <w:fldChar w:fldCharType="separate"/>
          </w:r>
          <w:r>
            <w:t>23</w:t>
          </w:r>
          <w:r>
            <w:fldChar w:fldCharType="end"/>
          </w:r>
          <w:r>
            <w:rPr>
              <w:rFonts w:hint="eastAsia" w:ascii="仿宋" w:hAnsi="仿宋" w:eastAsia="仿宋" w:cs="仿宋"/>
              <w:bCs/>
              <w:szCs w:val="36"/>
              <w:lang w:val="zh-CN"/>
            </w:rPr>
            <w:fldChar w:fldCharType="end"/>
          </w:r>
        </w:p>
        <w:p w14:paraId="3832D520">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_Toc20503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六、分项报价表</w:t>
          </w:r>
          <w:r>
            <w:tab/>
          </w:r>
          <w:r>
            <w:fldChar w:fldCharType="begin"/>
          </w:r>
          <w:r>
            <w:instrText xml:space="preserve"> PAGEREF _Toc20503 \h </w:instrText>
          </w:r>
          <w:r>
            <w:fldChar w:fldCharType="separate"/>
          </w:r>
          <w:r>
            <w:t>24</w:t>
          </w:r>
          <w:r>
            <w:fldChar w:fldCharType="end"/>
          </w:r>
          <w:r>
            <w:rPr>
              <w:rFonts w:hint="eastAsia" w:ascii="仿宋" w:hAnsi="仿宋" w:eastAsia="仿宋" w:cs="仿宋"/>
              <w:bCs/>
              <w:szCs w:val="36"/>
              <w:lang w:val="zh-CN"/>
            </w:rPr>
            <w:fldChar w:fldCharType="end"/>
          </w:r>
        </w:p>
        <w:p w14:paraId="66A796A2">
          <w:pPr>
            <w:pStyle w:val="18"/>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_Toc5432 </w:instrText>
          </w:r>
          <w:r>
            <w:rPr>
              <w:rFonts w:hint="eastAsia" w:ascii="仿宋" w:hAnsi="仿宋" w:eastAsia="仿宋" w:cs="仿宋"/>
              <w:bCs/>
              <w:szCs w:val="36"/>
              <w:lang w:val="zh-CN"/>
            </w:rPr>
            <w:fldChar w:fldCharType="separate"/>
          </w:r>
          <w:r>
            <w:rPr>
              <w:rFonts w:hint="eastAsia" w:ascii="仿宋_GB2312" w:hAnsi="仿宋_GB2312" w:eastAsia="仿宋_GB2312" w:cs="仿宋_GB2312"/>
              <w:kern w:val="0"/>
              <w:szCs w:val="32"/>
            </w:rPr>
            <w:t>（格式由投标人自定）</w:t>
          </w:r>
          <w:r>
            <w:tab/>
          </w:r>
          <w:r>
            <w:fldChar w:fldCharType="begin"/>
          </w:r>
          <w:r>
            <w:instrText xml:space="preserve"> PAGEREF _Toc5432 \h </w:instrText>
          </w:r>
          <w:r>
            <w:fldChar w:fldCharType="separate"/>
          </w:r>
          <w:r>
            <w:t>25</w:t>
          </w:r>
          <w:r>
            <w:fldChar w:fldCharType="end"/>
          </w:r>
          <w:r>
            <w:rPr>
              <w:rFonts w:hint="eastAsia" w:ascii="仿宋" w:hAnsi="仿宋" w:eastAsia="仿宋" w:cs="仿宋"/>
              <w:bCs/>
              <w:szCs w:val="36"/>
              <w:lang w:val="zh-CN"/>
            </w:rPr>
            <w:fldChar w:fldCharType="end"/>
          </w:r>
        </w:p>
        <w:p w14:paraId="0FE18B32">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_Toc18039 </w:instrText>
          </w:r>
          <w:r>
            <w:rPr>
              <w:rFonts w:hint="eastAsia" w:ascii="仿宋" w:hAnsi="仿宋" w:eastAsia="仿宋" w:cs="仿宋"/>
              <w:bCs/>
              <w:szCs w:val="36"/>
              <w:lang w:val="zh-CN"/>
            </w:rPr>
            <w:fldChar w:fldCharType="separate"/>
          </w:r>
          <w:r>
            <w:rPr>
              <w:rFonts w:hint="eastAsia" w:ascii="黑体" w:hAnsi="黑体" w:eastAsia="黑体" w:cs="黑体"/>
              <w:kern w:val="0"/>
              <w:szCs w:val="32"/>
              <w:lang w:val="en-US" w:eastAsia="zh-CN"/>
            </w:rPr>
            <w:t>九</w:t>
          </w:r>
          <w:r>
            <w:rPr>
              <w:rFonts w:hint="eastAsia" w:ascii="黑体" w:hAnsi="黑体" w:eastAsia="黑体" w:cs="黑体"/>
              <w:kern w:val="0"/>
              <w:szCs w:val="32"/>
            </w:rPr>
            <w:t>、供应商认为需要说明的其他内容</w:t>
          </w:r>
          <w:r>
            <w:tab/>
          </w:r>
          <w:r>
            <w:fldChar w:fldCharType="begin"/>
          </w:r>
          <w:r>
            <w:instrText xml:space="preserve"> PAGEREF _Toc18039 \h </w:instrText>
          </w:r>
          <w:r>
            <w:fldChar w:fldCharType="separate"/>
          </w:r>
          <w:r>
            <w:t>25</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4"/>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3452"/>
      <w:r>
        <w:rPr>
          <w:rFonts w:hint="eastAsia" w:ascii="仿宋" w:hAnsi="仿宋" w:eastAsia="仿宋" w:cs="仿宋"/>
          <w:bCs/>
          <w:sz w:val="44"/>
          <w:szCs w:val="44"/>
        </w:rPr>
        <w:t>第一章 询比公告</w:t>
      </w:r>
      <w:bookmarkEnd w:id="0"/>
    </w:p>
    <w:p w14:paraId="318730AD">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A0ABBCF">
      <w:pPr>
        <w:ind w:firstLine="560" w:firstLineChars="200"/>
        <w:jc w:val="both"/>
        <w:rPr>
          <w:rFonts w:hint="eastAsia" w:ascii="仿宋" w:hAnsi="仿宋" w:eastAsia="仿宋" w:cs="仿宋"/>
          <w:b/>
          <w:sz w:val="28"/>
          <w:szCs w:val="28"/>
        </w:rPr>
      </w:pPr>
      <w:r>
        <w:rPr>
          <w:rFonts w:hint="eastAsia" w:ascii="仿宋" w:hAnsi="仿宋" w:eastAsia="仿宋" w:cs="仿宋"/>
          <w:color w:val="0000FF"/>
          <w:sz w:val="28"/>
          <w:szCs w:val="28"/>
          <w:u w:val="single"/>
        </w:rPr>
        <w:t>阜阳市肿瘤医院桶装水及瓶装水采购项目</w:t>
      </w:r>
      <w:r>
        <w:rPr>
          <w:rFonts w:hint="eastAsia" w:ascii="仿宋" w:hAnsi="仿宋" w:eastAsia="仿宋" w:cs="仿宋"/>
          <w:sz w:val="28"/>
          <w:szCs w:val="28"/>
        </w:rPr>
        <w:t>已经批准服务，项目资金为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且已落实，现对本项目进行公开询比，诚邀国内符合条件的供应商参加本次询比。</w:t>
      </w:r>
    </w:p>
    <w:p w14:paraId="5A1B342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4782480C">
      <w:pPr>
        <w:spacing w:line="560" w:lineRule="exact"/>
        <w:ind w:firstLine="560"/>
        <w:jc w:val="left"/>
        <w:rPr>
          <w:rFonts w:hint="eastAsia" w:ascii="仿宋" w:hAnsi="仿宋" w:eastAsia="仿宋" w:cs="仿宋"/>
          <w:sz w:val="28"/>
          <w:szCs w:val="28"/>
        </w:rPr>
      </w:pPr>
      <w:r>
        <w:rPr>
          <w:rFonts w:hint="eastAsia" w:ascii="仿宋" w:hAnsi="仿宋" w:eastAsia="仿宋" w:cs="仿宋"/>
          <w:sz w:val="28"/>
          <w:szCs w:val="28"/>
        </w:rPr>
        <w:t>2.1 项目编号：ZLYYCG-202</w:t>
      </w:r>
      <w:r>
        <w:rPr>
          <w:rFonts w:hint="eastAsia" w:ascii="仿宋" w:hAnsi="仿宋" w:eastAsia="仿宋" w:cs="仿宋"/>
          <w:sz w:val="28"/>
          <w:szCs w:val="28"/>
          <w:lang w:val="en-US" w:eastAsia="zh-CN"/>
        </w:rPr>
        <w:t>5016</w:t>
      </w:r>
      <w:r>
        <w:rPr>
          <w:rFonts w:hint="eastAsia" w:ascii="仿宋" w:hAnsi="仿宋" w:eastAsia="仿宋" w:cs="仿宋"/>
          <w:sz w:val="28"/>
          <w:szCs w:val="28"/>
        </w:rPr>
        <w:t xml:space="preserve">   </w:t>
      </w:r>
    </w:p>
    <w:p w14:paraId="3E7E2273">
      <w:pPr>
        <w:spacing w:line="560" w:lineRule="exact"/>
        <w:ind w:firstLine="560"/>
        <w:jc w:val="lef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sz w:val="28"/>
          <w:szCs w:val="28"/>
        </w:rPr>
        <w:t>2.2 项目名称：</w:t>
      </w:r>
      <w:r>
        <w:rPr>
          <w:rFonts w:hint="eastAsia" w:ascii="仿宋" w:hAnsi="仿宋" w:eastAsia="仿宋" w:cs="仿宋"/>
          <w:color w:val="000000" w:themeColor="text1"/>
          <w:sz w:val="28"/>
          <w:szCs w:val="28"/>
          <w:u w:val="none"/>
          <w14:textFill>
            <w14:solidFill>
              <w14:schemeClr w14:val="tx1"/>
            </w14:solidFill>
          </w14:textFill>
        </w:rPr>
        <w:t>阜阳市肿瘤医院桶装水及瓶装水采购项目</w:t>
      </w:r>
    </w:p>
    <w:p w14:paraId="40731A7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2.3 服务方式：询比 </w:t>
      </w:r>
    </w:p>
    <w:p w14:paraId="78667AB7">
      <w:pPr>
        <w:spacing w:line="560" w:lineRule="exact"/>
        <w:ind w:firstLine="560" w:firstLineChars="200"/>
        <w:jc w:val="left"/>
        <w:rPr>
          <w:rFonts w:hint="eastAsia" w:ascii="仿宋" w:hAnsi="仿宋" w:eastAsia="仿宋" w:cs="仿宋"/>
          <w:color w:val="000000" w:themeColor="text1"/>
          <w:sz w:val="28"/>
          <w:szCs w:val="28"/>
          <w:highlight w:val="red"/>
          <w14:textFill>
            <w14:solidFill>
              <w14:schemeClr w14:val="tx1"/>
            </w14:solidFill>
          </w14:textFill>
        </w:rPr>
      </w:pPr>
      <w:r>
        <w:rPr>
          <w:rFonts w:hint="eastAsia" w:ascii="仿宋" w:hAnsi="仿宋" w:eastAsia="仿宋" w:cs="仿宋"/>
          <w:color w:val="000000" w:themeColor="text1"/>
          <w:sz w:val="28"/>
          <w:szCs w:val="28"/>
          <w:highlight w:val="red"/>
          <w14:textFill>
            <w14:solidFill>
              <w14:schemeClr w14:val="tx1"/>
            </w14:solidFill>
          </w14:textFill>
        </w:rPr>
        <w:t>2.4 预算金额：</w:t>
      </w:r>
      <w:r>
        <w:rPr>
          <w:rFonts w:hint="eastAsia" w:ascii="仿宋" w:hAnsi="仿宋" w:eastAsia="仿宋" w:cs="仿宋"/>
          <w:color w:val="000000" w:themeColor="text1"/>
          <w:sz w:val="28"/>
          <w:szCs w:val="28"/>
          <w:highlight w:val="red"/>
          <w:lang w:val="en-US" w:eastAsia="zh-CN"/>
          <w14:textFill>
            <w14:solidFill>
              <w14:schemeClr w14:val="tx1"/>
            </w14:solidFill>
          </w14:textFill>
        </w:rPr>
        <w:t>9.405万</w:t>
      </w:r>
      <w:r>
        <w:rPr>
          <w:rFonts w:hint="eastAsia" w:ascii="仿宋" w:hAnsi="仿宋" w:eastAsia="仿宋" w:cs="仿宋"/>
          <w:color w:val="000000" w:themeColor="text1"/>
          <w:sz w:val="28"/>
          <w:szCs w:val="28"/>
          <w:highlight w:val="red"/>
          <w14:textFill>
            <w14:solidFill>
              <w14:schemeClr w14:val="tx1"/>
            </w14:solidFill>
          </w14:textFill>
        </w:rPr>
        <w:t>元</w:t>
      </w:r>
    </w:p>
    <w:p w14:paraId="35C29723">
      <w:pPr>
        <w:spacing w:line="560" w:lineRule="exact"/>
        <w:ind w:firstLine="560" w:firstLineChars="200"/>
        <w:jc w:val="left"/>
        <w:rPr>
          <w:rFonts w:hint="default" w:ascii="仿宋" w:hAnsi="仿宋" w:eastAsia="仿宋" w:cs="仿宋"/>
          <w:color w:val="000000" w:themeColor="text1"/>
          <w:sz w:val="28"/>
          <w:szCs w:val="28"/>
          <w:highlight w:val="red"/>
          <w:lang w:val="en-US" w:eastAsia="zh-CN"/>
          <w14:textFill>
            <w14:solidFill>
              <w14:schemeClr w14:val="tx1"/>
            </w14:solidFill>
          </w14:textFill>
        </w:rPr>
      </w:pPr>
      <w:r>
        <w:rPr>
          <w:rFonts w:hint="eastAsia" w:ascii="仿宋" w:hAnsi="仿宋" w:eastAsia="仿宋" w:cs="仿宋"/>
          <w:color w:val="000000" w:themeColor="text1"/>
          <w:sz w:val="28"/>
          <w:szCs w:val="28"/>
          <w:highlight w:val="red"/>
          <w:lang w:val="en-US" w:eastAsia="zh-CN"/>
          <w14:textFill>
            <w14:solidFill>
              <w14:schemeClr w14:val="tx1"/>
            </w14:solidFill>
          </w14:textFill>
        </w:rPr>
        <w:t>2.5 最高限价：费率100%</w:t>
      </w:r>
    </w:p>
    <w:p w14:paraId="038CB11A">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采购内容及要求：详见采购文件</w:t>
      </w:r>
    </w:p>
    <w:p w14:paraId="04EF489E">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53073AB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 xml:space="preserve">应具有独立法人资格，拥有有效的营业执照、税务登记证和组织机构代码证（或三证合一营业执照）。 </w:t>
      </w:r>
    </w:p>
    <w:p w14:paraId="2E6648AF">
      <w:pPr>
        <w:pStyle w:val="20"/>
        <w:keepNext w:val="0"/>
        <w:keepLines w:val="0"/>
        <w:widowControl/>
        <w:suppressLineNumbers w:val="0"/>
        <w:spacing w:before="0" w:beforeAutospacing="0" w:after="0" w:afterAutospacing="0" w:line="360" w:lineRule="atLeast"/>
        <w:ind w:left="0"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3.2其他资格要求；具有履行合同所必须的设备和专业技术能力；具有生产或经营与本次采购内容相符的资质；  </w:t>
      </w:r>
    </w:p>
    <w:p w14:paraId="444BB316">
      <w:pPr>
        <w:pStyle w:val="22"/>
        <w:ind w:left="0" w:leftChars="0" w:firstLine="560" w:firstLineChars="200"/>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3.3 </w:t>
      </w:r>
      <w:r>
        <w:rPr>
          <w:rFonts w:hint="eastAsia" w:ascii="仿宋" w:hAnsi="仿宋" w:eastAsia="仿宋" w:cs="仿宋"/>
          <w:sz w:val="28"/>
          <w:szCs w:val="28"/>
        </w:rPr>
        <w:t>本</w:t>
      </w:r>
      <w:r>
        <w:rPr>
          <w:rFonts w:hint="eastAsia" w:ascii="仿宋" w:hAnsi="仿宋" w:eastAsia="仿宋" w:cs="仿宋"/>
          <w:sz w:val="28"/>
          <w:szCs w:val="28"/>
          <w:lang w:val="en-US" w:eastAsia="zh-CN"/>
        </w:rPr>
        <w:t>项目采购</w:t>
      </w:r>
      <w:r>
        <w:rPr>
          <w:rFonts w:hint="eastAsia" w:ascii="仿宋" w:hAnsi="仿宋" w:eastAsia="仿宋" w:cs="仿宋"/>
          <w:sz w:val="28"/>
          <w:szCs w:val="28"/>
        </w:rPr>
        <w:t>采用资格后审方式，不接受联合体投标。</w:t>
      </w:r>
    </w:p>
    <w:p w14:paraId="3B6B480C">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信用要求：截至提交响应文件截止时间，供应商存在下列有效情形之一的，其响应无效，投标人需提供查询截图并盖章。</w:t>
      </w:r>
    </w:p>
    <w:p w14:paraId="44767F47">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1）供应商被人民法院列入失信被执行人的（以“信用中国”网站（www.creditchina.gov.cn）查询结果为准；</w:t>
      </w:r>
    </w:p>
    <w:p w14:paraId="27955250">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2）供应商被工商行政管理部门（或市场监督管理部门）列入严重违法失信企业名单的；以全国企业信用信息公示系统（www.gsxt.gov.cn）查询结果为准；</w:t>
      </w:r>
    </w:p>
    <w:p w14:paraId="4AB718A4">
      <w:pPr>
        <w:ind w:firstLine="420" w:firstLineChars="200"/>
        <w:rPr>
          <w:rFonts w:hint="eastAsia" w:ascii="仿宋" w:hAnsi="仿宋" w:eastAsia="仿宋" w:cs="仿宋"/>
          <w:lang w:val="en-US" w:eastAsia="zh-CN"/>
        </w:rPr>
      </w:pPr>
    </w:p>
    <w:p w14:paraId="740C04C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4EC565C">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63680952">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 询比响应时间：2025年7月23日至 2025年7月28日，每天上午9：00至12：00，下午14：30至17：00（北京时间，法定节假日除外）。</w:t>
      </w:r>
    </w:p>
    <w:p w14:paraId="5DC5ECDE">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询比要求：规定时间内按要求编制好询比文件，密封完整后于2025 年7月28日17点00分前，送达阜阳市肿瘤医院颍河东路院区一号行政楼四楼招标采购办公室。</w:t>
      </w:r>
    </w:p>
    <w:p w14:paraId="288D8E3C">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FF11EB5">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开启时间：2025 年7月29日9点00分（北京时间）</w:t>
      </w:r>
    </w:p>
    <w:p w14:paraId="331B6849">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点：阜阳市肿瘤医院颍河东路院区一号行政楼四楼会议室</w:t>
      </w:r>
    </w:p>
    <w:p w14:paraId="24D13507">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六. 凡对本次服务提出询问，请按以下方式联系</w:t>
      </w:r>
    </w:p>
    <w:p w14:paraId="4BA1BA63">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 采购人信息</w:t>
      </w:r>
    </w:p>
    <w:p w14:paraId="4F5B8E5C">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名    称：阜阳市肿瘤医院（阜阳市颍东区人民医院）</w:t>
      </w:r>
    </w:p>
    <w:p w14:paraId="6BA7E555">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址：阜阳市颍河东路1186号</w:t>
      </w:r>
    </w:p>
    <w:p w14:paraId="26B4639F">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 项目联系方式</w:t>
      </w:r>
    </w:p>
    <w:p w14:paraId="17F6F420">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项目联系人：王老师  徐老师</w:t>
      </w:r>
    </w:p>
    <w:p w14:paraId="27E73631">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电话：0558-7136703 </w:t>
      </w:r>
    </w:p>
    <w:p w14:paraId="6BDE55CA">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（电话咨询时间：工作日上午9:00至12:00，下午14:30至17:30）</w:t>
      </w:r>
    </w:p>
    <w:p w14:paraId="5E9EEF19">
      <w:pPr>
        <w:spacing w:line="560" w:lineRule="exact"/>
        <w:ind w:firstLine="560" w:firstLineChars="200"/>
        <w:jc w:val="left"/>
        <w:rPr>
          <w:rFonts w:hint="eastAsia" w:ascii="仿宋" w:hAnsi="仿宋" w:eastAsia="仿宋" w:cs="仿宋"/>
          <w:sz w:val="28"/>
          <w:szCs w:val="28"/>
          <w:lang w:val="en-US" w:eastAsia="zh-CN"/>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E44073E">
      <w:pPr>
        <w:rPr>
          <w:rFonts w:hint="eastAsia" w:ascii="仿宋" w:hAnsi="仿宋" w:eastAsia="仿宋" w:cs="仿宋"/>
          <w:bCs/>
          <w:sz w:val="44"/>
          <w:szCs w:val="44"/>
        </w:rPr>
      </w:pPr>
      <w:r>
        <w:rPr>
          <w:rFonts w:hint="eastAsia" w:ascii="仿宋" w:hAnsi="仿宋" w:eastAsia="仿宋" w:cs="仿宋"/>
          <w:bCs/>
          <w:sz w:val="44"/>
          <w:szCs w:val="44"/>
        </w:rPr>
        <w:br w:type="page"/>
      </w:r>
    </w:p>
    <w:p w14:paraId="6753E1C8">
      <w:pPr>
        <w:spacing w:line="560" w:lineRule="exact"/>
        <w:jc w:val="center"/>
        <w:outlineLvl w:val="0"/>
        <w:rPr>
          <w:rFonts w:hint="eastAsia" w:ascii="仿宋" w:hAnsi="仿宋" w:eastAsia="仿宋" w:cs="仿宋"/>
          <w:bCs/>
          <w:sz w:val="44"/>
          <w:szCs w:val="44"/>
        </w:rPr>
      </w:pPr>
      <w:bookmarkStart w:id="1" w:name="_Toc15185"/>
      <w:r>
        <w:rPr>
          <w:rFonts w:hint="eastAsia" w:ascii="仿宋" w:hAnsi="仿宋" w:eastAsia="仿宋" w:cs="仿宋"/>
          <w:bCs/>
          <w:sz w:val="44"/>
          <w:szCs w:val="44"/>
        </w:rPr>
        <w:t>第二章  供应商须知</w:t>
      </w:r>
      <w:bookmarkEnd w:id="1"/>
    </w:p>
    <w:tbl>
      <w:tblPr>
        <w:tblStyle w:val="23"/>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19045778"/>
            <w:bookmarkEnd w:id="2"/>
            <w:bookmarkStart w:id="3" w:name="_Hlt509650027"/>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F59237">
            <w:pPr>
              <w:spacing w:line="560" w:lineRule="exact"/>
              <w:jc w:val="left"/>
              <w:rPr>
                <w:rFonts w:hint="eastAsia" w:ascii="仿宋" w:hAnsi="仿宋" w:eastAsia="仿宋" w:cs="仿宋"/>
                <w:color w:val="000000"/>
                <w:kern w:val="0"/>
                <w:sz w:val="28"/>
                <w:szCs w:val="28"/>
              </w:rPr>
            </w:pPr>
            <w:r>
              <w:rPr>
                <w:rFonts w:hint="eastAsia" w:ascii="仿宋" w:hAnsi="仿宋" w:eastAsia="仿宋" w:cs="仿宋"/>
                <w:color w:val="000000" w:themeColor="text1"/>
                <w:sz w:val="28"/>
                <w:szCs w:val="28"/>
                <w:u w:val="none"/>
                <w14:textFill>
                  <w14:solidFill>
                    <w14:schemeClr w14:val="tx1"/>
                  </w14:solidFill>
                </w14:textFill>
              </w:rPr>
              <w:t>阜阳市肿瘤医院桶装水及瓶装水采购项目</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供应商报名成功（已获取询比文件或已具备获取询比文件条件的）后3日内,将异议函加盖公章后PDF扫描件和Word可编辑版本发至项目负责人邮箱450851438@qq.com，并电话告知项目负责人。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4E760A">
            <w:pPr>
              <w:suppressAutoHyphens/>
              <w:autoSpaceDE w:val="0"/>
              <w:autoSpaceDN w:val="0"/>
              <w:adjustRightInd w:val="0"/>
              <w:spacing w:line="360" w:lineRule="auto"/>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p w14:paraId="01BD1EFE">
            <w:pPr>
              <w:autoSpaceDE w:val="0"/>
              <w:autoSpaceDN w:val="0"/>
              <w:adjustRightInd w:val="0"/>
              <w:spacing w:line="440" w:lineRule="exact"/>
              <w:jc w:val="left"/>
              <w:rPr>
                <w:rFonts w:hint="eastAsia" w:ascii="仿宋" w:hAnsi="仿宋" w:eastAsia="仿宋" w:cs="仿宋"/>
                <w:kern w:val="0"/>
                <w:sz w:val="28"/>
                <w:szCs w:val="28"/>
              </w:rPr>
            </w:pP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合同履行期限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utoSpaceDE w:val="0"/>
              <w:autoSpaceDN w:val="0"/>
              <w:adjustRightInd w:val="0"/>
              <w:spacing w:line="440" w:lineRule="exact"/>
              <w:jc w:val="left"/>
              <w:rPr>
                <w:rFonts w:hint="default" w:ascii="仿宋" w:hAnsi="仿宋" w:eastAsia="仿宋" w:cs="仿宋"/>
                <w:kern w:val="0"/>
                <w:sz w:val="28"/>
                <w:szCs w:val="28"/>
                <w:lang w:val="en-US" w:eastAsia="zh-CN"/>
              </w:rPr>
            </w:pPr>
            <w:r>
              <w:rPr>
                <w:rFonts w:hint="eastAsia" w:ascii="仿宋" w:hAnsi="仿宋" w:eastAsia="仿宋" w:cs="仿宋"/>
                <w:color w:val="0070C0"/>
                <w:sz w:val="28"/>
                <w:szCs w:val="28"/>
                <w:lang w:val="en-US" w:eastAsia="zh-CN"/>
              </w:rPr>
              <w:t>三年（1+1+1）</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204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549329">
            <w:pPr>
              <w:pStyle w:val="53"/>
              <w:spacing w:before="95" w:line="262" w:lineRule="auto"/>
              <w:ind w:right="2"/>
              <w:rPr>
                <w:rFonts w:hint="eastAsia" w:ascii="仿宋" w:hAnsi="仿宋" w:eastAsia="仿宋" w:cs="仿宋"/>
                <w:color w:val="0000FF"/>
                <w:kern w:val="0"/>
                <w:sz w:val="28"/>
                <w:szCs w:val="28"/>
              </w:rPr>
            </w:pPr>
            <w:r>
              <w:rPr>
                <w:rFonts w:hint="eastAsia" w:ascii="仿宋" w:hAnsi="仿宋" w:eastAsia="仿宋" w:cs="仿宋"/>
                <w:color w:val="0070C0"/>
                <w:kern w:val="0"/>
                <w:sz w:val="28"/>
                <w:szCs w:val="28"/>
                <w:lang w:val="en-US" w:eastAsia="zh-CN" w:bidi="ar-SA"/>
              </w:rPr>
              <w:t>供货商应在每月10日前将已验收确认的送货单、发票提供  给医院，如无质量、数量等问题，收到供货商上述结算资料后20天内以对公转账的方式支付货款。</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35">
            <w:pPr>
              <w:spacing w:line="400" w:lineRule="exact"/>
              <w:rPr>
                <w:rFonts w:hint="default" w:ascii="仿宋" w:hAnsi="仿宋" w:eastAsia="仿宋" w:cs="仿宋"/>
                <w:color w:val="0000FF"/>
                <w:sz w:val="28"/>
                <w:szCs w:val="28"/>
                <w:u w:val="none"/>
                <w:lang w:val="en-US"/>
              </w:rPr>
            </w:pPr>
            <w:r>
              <w:rPr>
                <w:rFonts w:hint="eastAsia" w:ascii="仿宋" w:hAnsi="仿宋" w:eastAsia="仿宋" w:cs="仿宋"/>
                <w:color w:val="0000FF"/>
                <w:sz w:val="28"/>
                <w:szCs w:val="28"/>
                <w:u w:val="none"/>
                <w:lang w:val="en-US" w:eastAsia="zh-CN"/>
              </w:rPr>
              <w:t>采用费率报价，最高限价费率100%。</w:t>
            </w:r>
          </w:p>
          <w:p w14:paraId="510B538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59BD1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FF"/>
                <w:kern w:val="0"/>
                <w:sz w:val="28"/>
                <w:szCs w:val="28"/>
              </w:rPr>
              <w:t>本项目</w:t>
            </w:r>
            <w:r>
              <w:rPr>
                <w:rFonts w:hint="eastAsia" w:ascii="仿宋" w:hAnsi="仿宋" w:eastAsia="仿宋" w:cs="仿宋"/>
                <w:color w:val="0000FF"/>
                <w:kern w:val="0"/>
                <w:sz w:val="28"/>
                <w:szCs w:val="28"/>
                <w:lang w:val="en-US" w:eastAsia="zh-CN"/>
              </w:rPr>
              <w:t>不</w:t>
            </w:r>
            <w:r>
              <w:rPr>
                <w:rFonts w:hint="eastAsia" w:ascii="仿宋" w:hAnsi="仿宋" w:eastAsia="仿宋" w:cs="仿宋"/>
                <w:color w:val="0000FF"/>
                <w:kern w:val="0"/>
                <w:sz w:val="28"/>
                <w:szCs w:val="28"/>
              </w:rPr>
              <w:t>需</w:t>
            </w:r>
            <w:r>
              <w:rPr>
                <w:rFonts w:hint="eastAsia" w:ascii="仿宋" w:hAnsi="仿宋" w:eastAsia="仿宋" w:cs="仿宋"/>
                <w:color w:val="0000FF"/>
                <w:kern w:val="0"/>
                <w:sz w:val="28"/>
                <w:szCs w:val="28"/>
                <w:lang w:val="en-US" w:eastAsia="zh-CN"/>
              </w:rPr>
              <w:t>要</w:t>
            </w:r>
            <w:r>
              <w:rPr>
                <w:rFonts w:hint="eastAsia" w:ascii="仿宋" w:hAnsi="仿宋" w:eastAsia="仿宋" w:cs="仿宋"/>
                <w:color w:val="0000FF"/>
                <w:kern w:val="0"/>
                <w:sz w:val="28"/>
                <w:szCs w:val="28"/>
                <w:lang w:eastAsia="zh-CN"/>
              </w:rPr>
              <w:t>供应商</w:t>
            </w:r>
            <w:r>
              <w:rPr>
                <w:rFonts w:hint="eastAsia" w:ascii="仿宋" w:hAnsi="仿宋" w:eastAsia="仿宋" w:cs="仿宋"/>
                <w:color w:val="0000FF"/>
                <w:kern w:val="0"/>
                <w:sz w:val="28"/>
                <w:szCs w:val="28"/>
              </w:rPr>
              <w:t>的法定代表人或委托代理人携带纸质响应文件到现场参加开标会议</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tc>
      </w:tr>
      <w:tr w14:paraId="704E85C7">
        <w:tblPrEx>
          <w:tblCellMar>
            <w:top w:w="0" w:type="dxa"/>
            <w:left w:w="0" w:type="dxa"/>
            <w:bottom w:w="0" w:type="dxa"/>
            <w:right w:w="0" w:type="dxa"/>
          </w:tblCellMar>
        </w:tblPrEx>
        <w:trPr>
          <w:trHeight w:val="482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BB0DFB">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5F59A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C3E1D">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4843485E">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7BB6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tc>
      </w:tr>
    </w:tbl>
    <w:p w14:paraId="4EB4A2DF">
      <w:pPr>
        <w:widowControl/>
        <w:jc w:val="center"/>
        <w:rPr>
          <w:rFonts w:hint="eastAsia" w:ascii="仿宋" w:hAnsi="仿宋" w:eastAsia="仿宋" w:cs="仿宋"/>
          <w:bCs/>
          <w:sz w:val="44"/>
          <w:szCs w:val="44"/>
        </w:rPr>
      </w:pPr>
    </w:p>
    <w:p w14:paraId="6FD7BF47">
      <w:pPr>
        <w:widowControl/>
        <w:jc w:val="center"/>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0164"/>
      <w:r>
        <w:rPr>
          <w:rFonts w:hint="eastAsia" w:ascii="仿宋" w:hAnsi="仿宋" w:eastAsia="仿宋" w:cs="仿宋"/>
          <w:bCs/>
          <w:sz w:val="44"/>
          <w:szCs w:val="44"/>
        </w:rPr>
        <w:t>采购需求</w:t>
      </w:r>
      <w:bookmarkEnd w:id="4"/>
    </w:p>
    <w:p w14:paraId="47E4FBA9">
      <w:pPr>
        <w:widowControl/>
        <w:numPr>
          <w:ilvl w:val="0"/>
          <w:numId w:val="0"/>
        </w:numPr>
        <w:jc w:val="both"/>
        <w:outlineLvl w:val="0"/>
        <w:rPr>
          <w:rFonts w:hint="eastAsia" w:ascii="仿宋" w:hAnsi="仿宋" w:eastAsia="仿宋" w:cs="仿宋"/>
          <w:bCs/>
          <w:sz w:val="44"/>
          <w:szCs w:val="44"/>
        </w:rPr>
      </w:pPr>
    </w:p>
    <w:p w14:paraId="53D0A3A3">
      <w:pPr>
        <w:pStyle w:val="53"/>
        <w:spacing w:before="90" w:line="219" w:lineRule="auto"/>
        <w:ind w:left="676"/>
        <w:rPr>
          <w:sz w:val="28"/>
          <w:szCs w:val="28"/>
        </w:rPr>
      </w:pPr>
      <w:r>
        <w:rPr>
          <w:rFonts w:hint="eastAsia"/>
          <w:b/>
          <w:bCs/>
          <w:spacing w:val="-3"/>
          <w:sz w:val="28"/>
          <w:szCs w:val="28"/>
          <w:lang w:val="en-US" w:eastAsia="zh-CN"/>
        </w:rPr>
        <w:t>一、</w:t>
      </w:r>
      <w:r>
        <w:rPr>
          <w:b/>
          <w:bCs/>
          <w:spacing w:val="-3"/>
          <w:sz w:val="28"/>
          <w:szCs w:val="28"/>
        </w:rPr>
        <w:t>基本需求</w:t>
      </w:r>
    </w:p>
    <w:p w14:paraId="753B3D72">
      <w:pPr>
        <w:pStyle w:val="53"/>
        <w:spacing w:before="71" w:line="247" w:lineRule="auto"/>
        <w:ind w:left="121" w:firstLine="579"/>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1、供货商免费提供饮水机及水桶，供货商接到送水通知后直接配送至医院指定地点(桶装水需送至医院各房间室内饮水机),桶装水每日要求可配送时段：8:00—17:30,瓶装水应按医院要求按时送货。</w:t>
      </w:r>
    </w:p>
    <w:p w14:paraId="7CB4FE20">
      <w:pPr>
        <w:pStyle w:val="53"/>
        <w:spacing w:before="67" w:line="230" w:lineRule="auto"/>
        <w:ind w:left="131" w:firstLine="562"/>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2、送水完成后，由我院使用部门与供货商共同对桶装水验收，并由我院接收人在送货单上签字确认，货款按月据实结算。</w:t>
      </w:r>
    </w:p>
    <w:p w14:paraId="4BC3FC48">
      <w:pPr>
        <w:pStyle w:val="53"/>
        <w:spacing w:before="114" w:line="219" w:lineRule="auto"/>
        <w:ind w:left="756"/>
        <w:rPr>
          <w:sz w:val="28"/>
          <w:szCs w:val="28"/>
        </w:rPr>
      </w:pPr>
      <w:r>
        <w:rPr>
          <w:rFonts w:hint="eastAsia"/>
          <w:b/>
          <w:bCs/>
          <w:spacing w:val="-3"/>
          <w:sz w:val="28"/>
          <w:szCs w:val="28"/>
          <w:lang w:val="en-US" w:eastAsia="zh-CN"/>
        </w:rPr>
        <w:t>二、</w:t>
      </w:r>
      <w:r>
        <w:rPr>
          <w:b/>
          <w:bCs/>
          <w:spacing w:val="-3"/>
          <w:sz w:val="28"/>
          <w:szCs w:val="28"/>
        </w:rPr>
        <w:t>售后服务要求</w:t>
      </w:r>
    </w:p>
    <w:p w14:paraId="36BBD6AB">
      <w:pPr>
        <w:pStyle w:val="53"/>
        <w:spacing w:before="115" w:line="277" w:lineRule="auto"/>
        <w:ind w:left="81" w:right="7" w:firstLine="629"/>
        <w:jc w:val="left"/>
      </w:pPr>
      <w:r>
        <w:rPr>
          <w:rFonts w:hint="eastAsia" w:ascii="仿宋" w:hAnsi="仿宋" w:eastAsia="仿宋" w:cs="仿宋"/>
          <w:color w:val="000000"/>
          <w:kern w:val="0"/>
          <w:sz w:val="28"/>
          <w:szCs w:val="28"/>
          <w:lang w:val="en-US" w:eastAsia="zh-CN" w:bidi="ar-SA"/>
        </w:rPr>
        <w:t xml:space="preserve">如遇产品质量问题，供货商应在接到通知后1日内完成相关情况的核实，核实完成后2日内妥善完成处置，并承担由此引起的相关赔偿责任，同时供货商有义务消除由于产品质量问题给医院带来的相关负面影响。医院同时保留向供货商索赔的权利。如供货商未按要求及时处理所供应商品质量等相关问题，医院有权拒付未付货款或单方面终止合同，供货商不得以任何理由向医院申请赔偿。                </w:t>
      </w:r>
      <w:r>
        <w:rPr>
          <w:spacing w:val="1"/>
          <w:position w:val="-1"/>
        </w:rPr>
        <w:t xml:space="preserve">                     </w:t>
      </w:r>
      <w:r>
        <w:rPr>
          <w:position w:val="-1"/>
        </w:rPr>
        <w:t xml:space="preserve"> </w:t>
      </w:r>
    </w:p>
    <w:p w14:paraId="7351C5BE">
      <w:pPr>
        <w:pStyle w:val="53"/>
        <w:spacing w:line="219" w:lineRule="auto"/>
        <w:ind w:left="816"/>
        <w:rPr>
          <w:sz w:val="28"/>
          <w:szCs w:val="28"/>
        </w:rPr>
      </w:pPr>
      <w:r>
        <w:rPr>
          <w:rFonts w:hint="eastAsia"/>
          <w:b/>
          <w:bCs/>
          <w:spacing w:val="-3"/>
          <w:sz w:val="28"/>
          <w:szCs w:val="28"/>
          <w:lang w:val="en-US" w:eastAsia="zh-CN"/>
        </w:rPr>
        <w:t>三、</w:t>
      </w:r>
      <w:r>
        <w:rPr>
          <w:b/>
          <w:bCs/>
          <w:spacing w:val="-3"/>
          <w:sz w:val="28"/>
          <w:szCs w:val="28"/>
        </w:rPr>
        <w:t>违约责任</w:t>
      </w:r>
    </w:p>
    <w:p w14:paraId="679152C4">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1.供应商应提供有效的联系人和联系电话，如有变更，供应商应及时主动通知医院。</w:t>
      </w:r>
    </w:p>
    <w:p w14:paraId="276CCA4B">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2.如合同期间供货商未能按询比文件及合同约定的要求执行，对医院工作造成影响的，每一次扣除200元。</w:t>
      </w:r>
    </w:p>
    <w:p w14:paraId="4C420ABB">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3.如合同期间供货商出现3次及以上未按询比文件及合同约定的要求执行且对医院工作造成较大影响的情况，医院有权拒付未付货款或单方面终止合同，且无需对供货商进行赔偿。</w:t>
      </w:r>
    </w:p>
    <w:p w14:paraId="46CFC568">
      <w:pPr>
        <w:pStyle w:val="53"/>
        <w:spacing w:before="70" w:line="220" w:lineRule="auto"/>
        <w:ind w:left="826"/>
        <w:rPr>
          <w:sz w:val="28"/>
          <w:szCs w:val="28"/>
        </w:rPr>
      </w:pPr>
      <w:r>
        <w:rPr>
          <w:rFonts w:hint="eastAsia"/>
          <w:b/>
          <w:bCs/>
          <w:spacing w:val="-3"/>
          <w:sz w:val="28"/>
          <w:szCs w:val="28"/>
          <w:lang w:val="en-US" w:eastAsia="zh-CN"/>
        </w:rPr>
        <w:t>四、</w:t>
      </w:r>
      <w:r>
        <w:rPr>
          <w:b/>
          <w:bCs/>
          <w:spacing w:val="-3"/>
          <w:sz w:val="28"/>
          <w:szCs w:val="28"/>
        </w:rPr>
        <w:t>其他要求</w:t>
      </w:r>
    </w:p>
    <w:p w14:paraId="436F8451">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1.供应商应安排专职人员负责饮用水的配送工作，合同履行期间配送人员的一切安全事故责任及相关费用均由供应商负责，采购人不承担任何责任及费用。</w:t>
      </w:r>
    </w:p>
    <w:p w14:paraId="613AA5B1">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2.医院新区不提供桶装水或瓶装水临时存储场地。</w:t>
      </w:r>
    </w:p>
    <w:p w14:paraId="5EB02844">
      <w:pPr>
        <w:pStyle w:val="53"/>
        <w:spacing w:before="115" w:line="277" w:lineRule="auto"/>
        <w:ind w:left="81" w:right="7" w:firstLine="629"/>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bookmarkStart w:id="5" w:name="OLE_LINK4"/>
      <w:r>
        <w:rPr>
          <w:rFonts w:hint="eastAsia" w:ascii="仿宋" w:hAnsi="仿宋" w:eastAsia="仿宋" w:cs="仿宋"/>
          <w:color w:val="000000"/>
          <w:kern w:val="0"/>
          <w:sz w:val="28"/>
          <w:szCs w:val="28"/>
          <w:lang w:val="en-US" w:eastAsia="zh-CN" w:bidi="ar-SA"/>
        </w:rPr>
        <w:t>供应商所提供的桶装天然矿泉水符合《食品安全国家标准饮用天然矿泉水》（GB 8537-2018）标准；</w:t>
      </w:r>
      <w:bookmarkEnd w:id="5"/>
      <w:r>
        <w:rPr>
          <w:rFonts w:hint="eastAsia" w:ascii="仿宋" w:hAnsi="仿宋" w:eastAsia="仿宋" w:cs="仿宋"/>
          <w:color w:val="000000"/>
          <w:kern w:val="0"/>
          <w:sz w:val="28"/>
          <w:szCs w:val="28"/>
          <w:lang w:val="en-US" w:eastAsia="zh-CN" w:bidi="ar-SA"/>
        </w:rPr>
        <w:t>提供的桶装纯净水符合《瓶（桶）装饮用纯净水卫生标准》（GB 17324-2003）标准。所供桶装天然矿泉水、纯净水及瓶装水在交付时剩余质保期应不低于2/3保质期时间，不得为临近质保期产品。</w:t>
      </w:r>
    </w:p>
    <w:p w14:paraId="5309265A">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bookmarkStart w:id="6" w:name="OLE_LINK6"/>
      <w:r>
        <w:rPr>
          <w:rFonts w:hint="eastAsia" w:ascii="仿宋" w:hAnsi="仿宋" w:eastAsia="仿宋" w:cs="仿宋"/>
          <w:color w:val="000000"/>
          <w:kern w:val="0"/>
          <w:sz w:val="28"/>
          <w:szCs w:val="28"/>
          <w:lang w:val="en-US" w:eastAsia="zh-CN" w:bidi="ar-SA"/>
        </w:rPr>
        <w:t>供应商应免费提供饮水机及水桶，</w:t>
      </w:r>
      <w:bookmarkEnd w:id="6"/>
      <w:r>
        <w:rPr>
          <w:rFonts w:hint="eastAsia" w:ascii="仿宋" w:hAnsi="仿宋" w:eastAsia="仿宋" w:cs="仿宋"/>
          <w:color w:val="000000"/>
          <w:kern w:val="0"/>
          <w:sz w:val="28"/>
          <w:szCs w:val="28"/>
          <w:lang w:val="en-US" w:eastAsia="zh-CN" w:bidi="ar-SA"/>
        </w:rPr>
        <w:t>签订合同后根据医院实际需求提供一定数量的饮水机供医院使用，并承诺提供的饮水机、水桶器具，应具有产品合格证书及厂家营业执照和全国工业产品生产许可证(QS认证)。</w:t>
      </w:r>
    </w:p>
    <w:p w14:paraId="20B08A07">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5.根据医院实际需求，可一天内多次送货(无最低配送数量，即一桶桶装水或一件瓶装水也需配送)，除应付货款外无任何额外费用。</w:t>
      </w:r>
    </w:p>
    <w:p w14:paraId="691B9B7B">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6.每半年至少对桶装纯净水饮水机进行一次清洁保养。</w:t>
      </w:r>
    </w:p>
    <w:p w14:paraId="75FA5FDA">
      <w:pPr>
        <w:pStyle w:val="53"/>
        <w:spacing w:before="11" w:line="220" w:lineRule="auto"/>
        <w:ind w:left="806"/>
        <w:rPr>
          <w:b/>
          <w:bCs/>
          <w:spacing w:val="-3"/>
          <w:sz w:val="28"/>
          <w:szCs w:val="28"/>
        </w:rPr>
      </w:pPr>
      <w:r>
        <w:rPr>
          <w:rFonts w:hint="eastAsia"/>
          <w:b/>
          <w:bCs/>
          <w:spacing w:val="-3"/>
          <w:sz w:val="28"/>
          <w:szCs w:val="28"/>
          <w:lang w:val="en-US" w:eastAsia="zh-CN"/>
        </w:rPr>
        <w:t>五、</w:t>
      </w:r>
      <w:r>
        <w:rPr>
          <w:b/>
          <w:bCs/>
          <w:spacing w:val="-3"/>
          <w:sz w:val="28"/>
          <w:szCs w:val="28"/>
        </w:rPr>
        <w:t>合同期限</w:t>
      </w:r>
    </w:p>
    <w:p w14:paraId="34A653BA">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三年(1+1+1方式)</w:t>
      </w:r>
    </w:p>
    <w:p w14:paraId="5AA5F350">
      <w:pPr>
        <w:pStyle w:val="53"/>
        <w:spacing w:before="11" w:line="220" w:lineRule="auto"/>
        <w:ind w:left="806"/>
        <w:rPr>
          <w:b/>
          <w:bCs/>
          <w:spacing w:val="-3"/>
          <w:sz w:val="28"/>
          <w:szCs w:val="28"/>
        </w:rPr>
      </w:pPr>
      <w:r>
        <w:rPr>
          <w:rFonts w:hint="eastAsia"/>
          <w:b/>
          <w:bCs/>
          <w:spacing w:val="-3"/>
          <w:sz w:val="28"/>
          <w:szCs w:val="28"/>
          <w:lang w:val="en-US" w:eastAsia="zh-CN"/>
        </w:rPr>
        <w:t>六、</w:t>
      </w:r>
      <w:r>
        <w:rPr>
          <w:b/>
          <w:bCs/>
          <w:spacing w:val="-3"/>
          <w:sz w:val="28"/>
          <w:szCs w:val="28"/>
        </w:rPr>
        <w:t>采购清单</w:t>
      </w:r>
    </w:p>
    <w:p w14:paraId="71DD9D18">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p>
    <w:tbl>
      <w:tblPr>
        <w:tblStyle w:val="52"/>
        <w:tblW w:w="8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0"/>
        <w:gridCol w:w="3375"/>
        <w:gridCol w:w="1217"/>
        <w:gridCol w:w="1475"/>
        <w:gridCol w:w="1592"/>
      </w:tblGrid>
      <w:tr w14:paraId="5DAE4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10" w:type="dxa"/>
            <w:vAlign w:val="top"/>
          </w:tcPr>
          <w:p w14:paraId="18C8E2A3">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序号</w:t>
            </w:r>
          </w:p>
        </w:tc>
        <w:tc>
          <w:tcPr>
            <w:tcW w:w="3375" w:type="dxa"/>
            <w:vAlign w:val="top"/>
          </w:tcPr>
          <w:p w14:paraId="3D804DD2">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饮用水种类</w:t>
            </w:r>
          </w:p>
        </w:tc>
        <w:tc>
          <w:tcPr>
            <w:tcW w:w="1217" w:type="dxa"/>
            <w:vAlign w:val="top"/>
          </w:tcPr>
          <w:p w14:paraId="61E90B77">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单位</w:t>
            </w:r>
          </w:p>
        </w:tc>
        <w:tc>
          <w:tcPr>
            <w:tcW w:w="1475" w:type="dxa"/>
            <w:vAlign w:val="top"/>
          </w:tcPr>
          <w:p w14:paraId="2858BCF4">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预估数量</w:t>
            </w:r>
          </w:p>
        </w:tc>
        <w:tc>
          <w:tcPr>
            <w:tcW w:w="1592" w:type="dxa"/>
            <w:vAlign w:val="top"/>
          </w:tcPr>
          <w:p w14:paraId="6FCC9B40">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单价(元)</w:t>
            </w:r>
          </w:p>
        </w:tc>
      </w:tr>
      <w:tr w14:paraId="46FF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10" w:type="dxa"/>
            <w:vAlign w:val="top"/>
          </w:tcPr>
          <w:p w14:paraId="3279BAE2">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3375" w:type="dxa"/>
            <w:vAlign w:val="top"/>
          </w:tcPr>
          <w:p w14:paraId="62824C7C">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桶装天然、矿泉水 (13L左右)</w:t>
            </w:r>
          </w:p>
        </w:tc>
        <w:tc>
          <w:tcPr>
            <w:tcW w:w="1217" w:type="dxa"/>
            <w:vAlign w:val="top"/>
          </w:tcPr>
          <w:p w14:paraId="48CBB2C4">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w:t>
            </w:r>
          </w:p>
        </w:tc>
        <w:tc>
          <w:tcPr>
            <w:tcW w:w="1475" w:type="dxa"/>
            <w:vAlign w:val="top"/>
          </w:tcPr>
          <w:p w14:paraId="3BA65493">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600</w:t>
            </w:r>
          </w:p>
        </w:tc>
        <w:tc>
          <w:tcPr>
            <w:tcW w:w="1592" w:type="dxa"/>
            <w:vAlign w:val="top"/>
          </w:tcPr>
          <w:p w14:paraId="014733A6">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23</w:t>
            </w:r>
          </w:p>
        </w:tc>
      </w:tr>
      <w:tr w14:paraId="0C7D3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10" w:type="dxa"/>
            <w:vAlign w:val="top"/>
          </w:tcPr>
          <w:p w14:paraId="497D7EF8">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3375" w:type="dxa"/>
            <w:vAlign w:val="top"/>
          </w:tcPr>
          <w:p w14:paraId="7A82823A">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桶装纯净水(18L左右)</w:t>
            </w:r>
          </w:p>
        </w:tc>
        <w:tc>
          <w:tcPr>
            <w:tcW w:w="1217" w:type="dxa"/>
            <w:vAlign w:val="top"/>
          </w:tcPr>
          <w:p w14:paraId="770EEA3C">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w:t>
            </w:r>
          </w:p>
        </w:tc>
        <w:tc>
          <w:tcPr>
            <w:tcW w:w="1475" w:type="dxa"/>
            <w:vAlign w:val="top"/>
          </w:tcPr>
          <w:p w14:paraId="22046F8F">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12000</w:t>
            </w:r>
          </w:p>
        </w:tc>
        <w:tc>
          <w:tcPr>
            <w:tcW w:w="1592" w:type="dxa"/>
            <w:vAlign w:val="top"/>
          </w:tcPr>
          <w:p w14:paraId="5B7F298A">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r>
      <w:tr w14:paraId="51C8A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0" w:type="dxa"/>
            <w:vAlign w:val="top"/>
          </w:tcPr>
          <w:p w14:paraId="5F0DD3F0">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3375" w:type="dxa"/>
            <w:vAlign w:val="top"/>
          </w:tcPr>
          <w:p w14:paraId="037F942D">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瓶装水(350ml左右 )</w:t>
            </w:r>
          </w:p>
        </w:tc>
        <w:tc>
          <w:tcPr>
            <w:tcW w:w="1217" w:type="dxa"/>
            <w:vAlign w:val="top"/>
          </w:tcPr>
          <w:p w14:paraId="5563FEDB">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w:t>
            </w:r>
          </w:p>
        </w:tc>
        <w:tc>
          <w:tcPr>
            <w:tcW w:w="1475" w:type="dxa"/>
            <w:vAlign w:val="top"/>
          </w:tcPr>
          <w:p w14:paraId="27D29530">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900</w:t>
            </w:r>
          </w:p>
        </w:tc>
        <w:tc>
          <w:tcPr>
            <w:tcW w:w="1592" w:type="dxa"/>
            <w:vAlign w:val="top"/>
          </w:tcPr>
          <w:p w14:paraId="028C72C8">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2.5</w:t>
            </w:r>
          </w:p>
        </w:tc>
      </w:tr>
      <w:tr w14:paraId="15A4D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10" w:type="dxa"/>
            <w:vAlign w:val="top"/>
          </w:tcPr>
          <w:p w14:paraId="57C14723">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3375" w:type="dxa"/>
            <w:vAlign w:val="top"/>
          </w:tcPr>
          <w:p w14:paraId="2F14D165">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瓶装水(550ml左右 )</w:t>
            </w:r>
          </w:p>
        </w:tc>
        <w:tc>
          <w:tcPr>
            <w:tcW w:w="1217" w:type="dxa"/>
            <w:vAlign w:val="top"/>
          </w:tcPr>
          <w:p w14:paraId="1C6BAB29">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w:t>
            </w:r>
          </w:p>
        </w:tc>
        <w:tc>
          <w:tcPr>
            <w:tcW w:w="1475" w:type="dxa"/>
            <w:vAlign w:val="top"/>
          </w:tcPr>
          <w:p w14:paraId="00CDB834">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2400</w:t>
            </w:r>
          </w:p>
        </w:tc>
        <w:tc>
          <w:tcPr>
            <w:tcW w:w="1592" w:type="dxa"/>
            <w:vAlign w:val="top"/>
          </w:tcPr>
          <w:p w14:paraId="124AA7D5">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2.5</w:t>
            </w:r>
          </w:p>
        </w:tc>
      </w:tr>
    </w:tbl>
    <w:p w14:paraId="068185A3">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注：采购清单表中商品数量为预估参考数量，供货期内根据实际需求，按实际采购数量结算。(单价信息以超市零售价为参考)</w:t>
      </w:r>
    </w:p>
    <w:p w14:paraId="6915E0AE">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技术参数</w:t>
      </w:r>
    </w:p>
    <w:tbl>
      <w:tblPr>
        <w:tblStyle w:val="52"/>
        <w:tblW w:w="8673" w:type="dxa"/>
        <w:tblInd w:w="4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9"/>
        <w:gridCol w:w="3335"/>
        <w:gridCol w:w="2119"/>
      </w:tblGrid>
      <w:tr w14:paraId="627D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3219" w:type="dxa"/>
            <w:vAlign w:val="top"/>
          </w:tcPr>
          <w:p w14:paraId="68BDD916">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饮用水种类</w:t>
            </w:r>
          </w:p>
        </w:tc>
        <w:tc>
          <w:tcPr>
            <w:tcW w:w="3335" w:type="dxa"/>
            <w:vAlign w:val="top"/>
          </w:tcPr>
          <w:p w14:paraId="733E5642">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参考品牌</w:t>
            </w:r>
          </w:p>
        </w:tc>
        <w:tc>
          <w:tcPr>
            <w:tcW w:w="2119" w:type="dxa"/>
            <w:vAlign w:val="top"/>
          </w:tcPr>
          <w:p w14:paraId="71E31C35">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规格要求</w:t>
            </w:r>
          </w:p>
        </w:tc>
      </w:tr>
      <w:tr w14:paraId="2688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3219" w:type="dxa"/>
            <w:vAlign w:val="top"/>
          </w:tcPr>
          <w:p w14:paraId="7E102E6F">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桶装天然、矿泉水(小桶 )</w:t>
            </w:r>
          </w:p>
        </w:tc>
        <w:tc>
          <w:tcPr>
            <w:tcW w:w="3335" w:type="dxa"/>
            <w:vAlign w:val="top"/>
          </w:tcPr>
          <w:p w14:paraId="0968E563">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2"/>
                <w:sz w:val="28"/>
                <w:szCs w:val="28"/>
                <w:lang w:val="en-US" w:eastAsia="zh-CN" w:bidi="ar-SA"/>
              </w:rPr>
              <w:t>符合国家桶装天然、矿泉水饮用水标准</w:t>
            </w:r>
            <w:r>
              <w:rPr>
                <w:rFonts w:hint="eastAsia" w:ascii="仿宋" w:hAnsi="仿宋" w:eastAsia="仿宋" w:cs="仿宋"/>
                <w:color w:val="000000"/>
                <w:sz w:val="28"/>
                <w:szCs w:val="28"/>
                <w:lang w:val="en-US" w:eastAsia="zh-CN"/>
              </w:rPr>
              <w:t xml:space="preserve">   </w:t>
            </w:r>
          </w:p>
        </w:tc>
        <w:tc>
          <w:tcPr>
            <w:tcW w:w="2119" w:type="dxa"/>
            <w:vAlign w:val="top"/>
          </w:tcPr>
          <w:p w14:paraId="758461D7">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≥11L/桶</w:t>
            </w:r>
          </w:p>
        </w:tc>
      </w:tr>
      <w:tr w14:paraId="41DE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219" w:type="dxa"/>
            <w:vAlign w:val="top"/>
          </w:tcPr>
          <w:p w14:paraId="4ADD7790">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桶装纯净水(大桶)</w:t>
            </w:r>
          </w:p>
        </w:tc>
        <w:tc>
          <w:tcPr>
            <w:tcW w:w="3335" w:type="dxa"/>
            <w:vAlign w:val="top"/>
          </w:tcPr>
          <w:p w14:paraId="7829D7F7">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2"/>
                <w:sz w:val="28"/>
                <w:szCs w:val="28"/>
                <w:lang w:val="en-US" w:eastAsia="zh-CN" w:bidi="ar-SA"/>
              </w:rPr>
              <w:t>符合国家桶装饮用水标准</w:t>
            </w:r>
          </w:p>
        </w:tc>
        <w:tc>
          <w:tcPr>
            <w:tcW w:w="2119" w:type="dxa"/>
            <w:vAlign w:val="top"/>
          </w:tcPr>
          <w:p w14:paraId="0005BC34">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≥15L/桶</w:t>
            </w:r>
          </w:p>
        </w:tc>
      </w:tr>
      <w:tr w14:paraId="655F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219" w:type="dxa"/>
            <w:vAlign w:val="top"/>
          </w:tcPr>
          <w:p w14:paraId="0CFAAC68">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瓶装水</w:t>
            </w:r>
          </w:p>
        </w:tc>
        <w:tc>
          <w:tcPr>
            <w:tcW w:w="3335" w:type="dxa"/>
            <w:vAlign w:val="top"/>
          </w:tcPr>
          <w:p w14:paraId="5D3A63F3">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2"/>
                <w:sz w:val="28"/>
                <w:szCs w:val="28"/>
                <w:lang w:val="en-US" w:eastAsia="zh-CN" w:bidi="ar-SA"/>
              </w:rPr>
              <w:t>符合国家桶装饮用水标准</w:t>
            </w:r>
          </w:p>
        </w:tc>
        <w:tc>
          <w:tcPr>
            <w:tcW w:w="2119" w:type="dxa"/>
            <w:vAlign w:val="top"/>
          </w:tcPr>
          <w:p w14:paraId="4858B39D">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350ML/380ML/瓶</w:t>
            </w:r>
          </w:p>
        </w:tc>
      </w:tr>
      <w:tr w14:paraId="068A0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219" w:type="dxa"/>
            <w:vAlign w:val="top"/>
          </w:tcPr>
          <w:p w14:paraId="3A7AB2D3">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瓶装水</w:t>
            </w:r>
          </w:p>
        </w:tc>
        <w:tc>
          <w:tcPr>
            <w:tcW w:w="3335" w:type="dxa"/>
            <w:vAlign w:val="top"/>
          </w:tcPr>
          <w:p w14:paraId="76FFD8AF">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2"/>
                <w:sz w:val="28"/>
                <w:szCs w:val="28"/>
                <w:lang w:val="en-US" w:eastAsia="zh-CN" w:bidi="ar-SA"/>
              </w:rPr>
              <w:t>符合国家桶装饮用水标准</w:t>
            </w:r>
          </w:p>
        </w:tc>
        <w:tc>
          <w:tcPr>
            <w:tcW w:w="2119" w:type="dxa"/>
            <w:vAlign w:val="top"/>
          </w:tcPr>
          <w:p w14:paraId="11459AEC">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500ML-600ML/瓶</w:t>
            </w:r>
          </w:p>
        </w:tc>
      </w:tr>
    </w:tbl>
    <w:p w14:paraId="5B34F6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sectPr>
          <w:footerReference r:id="rId6" w:type="default"/>
          <w:pgSz w:w="11906" w:h="16838"/>
          <w:pgMar w:top="1440" w:right="964" w:bottom="850" w:left="1417" w:header="851" w:footer="992" w:gutter="0"/>
          <w:pgNumType w:fmt="decimal" w:start="1"/>
          <w:cols w:space="0" w:num="1"/>
          <w:docGrid w:type="lines" w:linePitch="312" w:charSpace="0"/>
        </w:sectPr>
      </w:pPr>
    </w:p>
    <w:p w14:paraId="66B6C19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宋体" w:cs="仿宋"/>
          <w:kern w:val="2"/>
          <w:sz w:val="32"/>
          <w:szCs w:val="32"/>
          <w:lang w:val="en-US" w:eastAsia="zh-CN" w:bidi="ar-SA"/>
        </w:rPr>
        <w:sectPr>
          <w:type w:val="continuous"/>
          <w:pgSz w:w="11906" w:h="16838"/>
          <w:pgMar w:top="1440" w:right="964" w:bottom="850" w:left="1417" w:header="851" w:footer="992" w:gutter="0"/>
          <w:pgNumType w:fmt="decimal"/>
          <w:cols w:space="0" w:num="1"/>
          <w:docGrid w:type="lines" w:linePitch="312" w:charSpace="0"/>
        </w:sectPr>
      </w:pPr>
    </w:p>
    <w:p w14:paraId="0FE81CCD">
      <w:pPr>
        <w:pStyle w:val="19"/>
        <w:numPr>
          <w:ilvl w:val="0"/>
          <w:numId w:val="3"/>
        </w:num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报价要求</w:t>
      </w:r>
    </w:p>
    <w:p w14:paraId="2973B9DC">
      <w:pPr>
        <w:pStyle w:val="53"/>
        <w:numPr>
          <w:ilvl w:val="0"/>
          <w:numId w:val="0"/>
        </w:numPr>
        <w:spacing w:before="119" w:line="360" w:lineRule="auto"/>
        <w:ind w:left="113" w:leftChars="0" w:right="106" w:rightChars="0" w:firstLine="640" w:firstLineChars="200"/>
        <w:jc w:val="both"/>
        <w:rPr>
          <w:rFonts w:hint="eastAsia" w:ascii="宋体" w:hAnsi="宋体" w:eastAsia="宋体" w:cs="宋体"/>
          <w:spacing w:val="5"/>
          <w:sz w:val="24"/>
          <w:szCs w:val="24"/>
          <w:lang w:val="en-US" w:eastAsia="zh-CN"/>
        </w:rPr>
      </w:pPr>
      <w:r>
        <w:rPr>
          <w:rFonts w:hint="eastAsia" w:ascii="仿宋" w:hAnsi="仿宋" w:eastAsia="仿宋" w:cs="仿宋"/>
          <w:kern w:val="2"/>
          <w:sz w:val="32"/>
          <w:szCs w:val="32"/>
          <w:lang w:val="en-US" w:eastAsia="zh-CN" w:bidi="ar-SA"/>
        </w:rPr>
        <w:t>本项目采用总价包干，报价包括为完成本项目产生的全部费用，包括但不限于</w:t>
      </w:r>
      <w:r>
        <w:rPr>
          <w:rFonts w:hint="eastAsia" w:ascii="仿宋" w:hAnsi="仿宋" w:eastAsia="仿宋" w:cs="仿宋"/>
          <w:sz w:val="30"/>
          <w:szCs w:val="30"/>
          <w:lang w:val="en-US" w:eastAsia="zh-CN"/>
        </w:rPr>
        <w:t>货物费、运输费、人工费、包装费、验收费、所有税费以及合同实施过程中不可预见费用等</w:t>
      </w:r>
      <w:r>
        <w:rPr>
          <w:rFonts w:hint="eastAsia" w:ascii="仿宋" w:hAnsi="仿宋" w:eastAsia="仿宋" w:cs="仿宋"/>
          <w:kern w:val="2"/>
          <w:sz w:val="32"/>
          <w:szCs w:val="32"/>
          <w:lang w:val="en-US" w:eastAsia="zh-CN" w:bidi="ar-SA"/>
        </w:rPr>
        <w:t>，采购人后期不再追加除报价外的任何其他费用，请投标人谨慎报价。</w:t>
      </w:r>
      <w:bookmarkStart w:id="51" w:name="_GoBack"/>
      <w:bookmarkEnd w:id="51"/>
    </w:p>
    <w:p w14:paraId="44CA6668">
      <w:pPr>
        <w:pStyle w:val="53"/>
        <w:numPr>
          <w:ilvl w:val="0"/>
          <w:numId w:val="0"/>
        </w:numPr>
        <w:spacing w:before="119" w:line="360" w:lineRule="auto"/>
        <w:ind w:left="113" w:leftChars="0" w:right="106"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1、报价方式:采用费率报价；</w:t>
      </w:r>
    </w:p>
    <w:p w14:paraId="242F383C">
      <w:pPr>
        <w:pStyle w:val="53"/>
        <w:numPr>
          <w:ilvl w:val="0"/>
          <w:numId w:val="0"/>
        </w:numPr>
        <w:spacing w:before="119" w:line="360" w:lineRule="auto"/>
        <w:ind w:left="113" w:leftChars="0" w:right="106"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2、结算时产品单价(四舍五入小数点后保留1位)=单价限价*成交人所报费率；</w:t>
      </w:r>
    </w:p>
    <w:p w14:paraId="1759913D">
      <w:pPr>
        <w:pStyle w:val="53"/>
        <w:numPr>
          <w:ilvl w:val="0"/>
          <w:numId w:val="0"/>
        </w:numPr>
        <w:spacing w:before="119" w:line="360" w:lineRule="auto"/>
        <w:ind w:left="113" w:leftChars="0" w:right="106"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3、结算时合同金额=产品单价*实际供货数量，供货数量据实结算。供应商自行承担因市场行情、政策等导致的货物单价变动风险，成交后价格不予调整。</w:t>
      </w:r>
    </w:p>
    <w:p w14:paraId="058272AE">
      <w:pPr>
        <w:pStyle w:val="19"/>
        <w:rPr>
          <w:rFonts w:hint="eastAsia" w:ascii="仿宋" w:hAnsi="仿宋" w:eastAsia="仿宋" w:cs="仿宋"/>
          <w:lang w:eastAsia="zh-Hans"/>
        </w:rPr>
      </w:pPr>
    </w:p>
    <w:p w14:paraId="3FE25D79">
      <w:pPr>
        <w:pStyle w:val="19"/>
        <w:rPr>
          <w:rFonts w:hint="eastAsia" w:ascii="仿宋" w:hAnsi="仿宋" w:eastAsia="仿宋" w:cs="仿宋"/>
          <w:lang w:eastAsia="zh-Hans"/>
        </w:rPr>
      </w:pPr>
    </w:p>
    <w:p w14:paraId="1159D446">
      <w:pPr>
        <w:pStyle w:val="19"/>
        <w:rPr>
          <w:rFonts w:hint="eastAsia" w:ascii="仿宋" w:hAnsi="仿宋" w:eastAsia="仿宋" w:cs="仿宋"/>
          <w:lang w:eastAsia="zh-Hans"/>
        </w:rPr>
      </w:pPr>
    </w:p>
    <w:p w14:paraId="058ED1C6">
      <w:pPr>
        <w:pStyle w:val="19"/>
        <w:rPr>
          <w:rFonts w:hint="eastAsia" w:ascii="仿宋" w:hAnsi="仿宋" w:eastAsia="仿宋" w:cs="仿宋"/>
          <w:lang w:eastAsia="zh-Hans"/>
        </w:rPr>
      </w:pPr>
    </w:p>
    <w:p w14:paraId="21AAFE05">
      <w:pPr>
        <w:spacing w:line="560" w:lineRule="exact"/>
        <w:jc w:val="center"/>
        <w:outlineLvl w:val="0"/>
        <w:rPr>
          <w:rFonts w:ascii="黑体" w:hAnsi="黑体" w:eastAsia="黑体" w:cs="黑体"/>
          <w:bCs/>
          <w:sz w:val="44"/>
          <w:szCs w:val="44"/>
        </w:rPr>
      </w:pPr>
      <w:bookmarkStart w:id="7" w:name="_Toc4950"/>
      <w:r>
        <w:rPr>
          <w:rFonts w:hint="eastAsia" w:ascii="黑体" w:hAnsi="黑体" w:eastAsia="黑体" w:cs="黑体"/>
          <w:bCs/>
          <w:sz w:val="44"/>
          <w:szCs w:val="44"/>
        </w:rPr>
        <w:t>第四章 评审办法</w:t>
      </w:r>
      <w:bookmarkEnd w:id="7"/>
    </w:p>
    <w:p w14:paraId="2CB26E22">
      <w:pPr>
        <w:spacing w:line="560" w:lineRule="exact"/>
        <w:jc w:val="center"/>
        <w:rPr>
          <w:rFonts w:ascii="黑体" w:hAnsi="黑体" w:eastAsia="黑体" w:cs="黑体"/>
          <w:bCs/>
          <w:sz w:val="44"/>
          <w:szCs w:val="44"/>
        </w:rPr>
      </w:pPr>
    </w:p>
    <w:p w14:paraId="3C0BDD47">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0758BCED">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作为对询比响应文件的比较方法。</w:t>
      </w:r>
    </w:p>
    <w:p w14:paraId="546B25AE">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76EC7879">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498E3CA3">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56AFC5C6">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0C59FCE2">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48A4B308">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8" w:name="_Hlk42353593"/>
      <w:r>
        <w:rPr>
          <w:rFonts w:hint="eastAsia" w:ascii="宋体" w:hAnsi="宋体" w:cs="宋体"/>
          <w:kern w:val="0"/>
          <w:sz w:val="32"/>
          <w:szCs w:val="32"/>
        </w:rPr>
        <w:t>.询比小组负责具体评审事务，并独立履行下列职责：</w:t>
      </w:r>
    </w:p>
    <w:p w14:paraId="0C9B4C5E">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4C263A3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104CF70">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1E24FB7A">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8"/>
    <w:p w14:paraId="205AE073">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14:paraId="578D1CE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询比</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14:paraId="61741F8D">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响应文件应符合以下原则：</w:t>
      </w:r>
    </w:p>
    <w:p w14:paraId="570ECF7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询比</w:t>
      </w:r>
      <w:r>
        <w:rPr>
          <w:rFonts w:hint="eastAsia" w:ascii="宋体" w:hAnsi="宋体" w:cs="宋体"/>
          <w:kern w:val="0"/>
          <w:sz w:val="32"/>
          <w:szCs w:val="32"/>
          <w:lang w:val="en-US" w:eastAsia="zh-CN"/>
        </w:rPr>
        <w:t>文件的实质性要求；</w:t>
      </w:r>
    </w:p>
    <w:p w14:paraId="26B0C3A1">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14:paraId="303CDC6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14:paraId="0438D1F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询比</w:t>
      </w:r>
      <w:r>
        <w:rPr>
          <w:rFonts w:hint="eastAsia" w:ascii="宋体" w:hAnsi="宋体" w:cs="宋体"/>
          <w:kern w:val="0"/>
          <w:sz w:val="32"/>
          <w:szCs w:val="32"/>
          <w:lang w:val="en-US" w:eastAsia="zh-CN"/>
        </w:rPr>
        <w:t>小组依据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文件认定的其他原则。</w:t>
      </w:r>
    </w:p>
    <w:p w14:paraId="7FA5092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14:paraId="6A1EA45A">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询比</w:t>
      </w:r>
      <w:r>
        <w:rPr>
          <w:rFonts w:hint="eastAsia" w:ascii="宋体" w:hAnsi="宋体" w:cs="宋体"/>
          <w:kern w:val="0"/>
          <w:sz w:val="32"/>
          <w:szCs w:val="32"/>
          <w:lang w:val="en-US" w:eastAsia="zh-CN"/>
        </w:rPr>
        <w:t>小组按评审表内容顺序进行符合性评审和报价评审。</w:t>
      </w:r>
    </w:p>
    <w:p w14:paraId="15A4554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询比</w:t>
      </w:r>
      <w:r>
        <w:rPr>
          <w:rFonts w:hint="eastAsia" w:ascii="宋体" w:hAnsi="宋体" w:cs="宋体"/>
          <w:kern w:val="0"/>
          <w:sz w:val="32"/>
          <w:szCs w:val="32"/>
          <w:lang w:val="en-US" w:eastAsia="zh-CN"/>
        </w:rPr>
        <w:t>文件一次性报出不可更改的报价，</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5E09EC3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14:paraId="5B9446D4">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询比</w:t>
      </w:r>
      <w:r>
        <w:rPr>
          <w:rFonts w:hint="eastAsia" w:ascii="宋体" w:hAnsi="宋体" w:cs="宋体"/>
          <w:kern w:val="0"/>
          <w:sz w:val="32"/>
          <w:szCs w:val="32"/>
          <w:lang w:val="en-US" w:eastAsia="zh-CN"/>
        </w:rPr>
        <w:t>小组在评审过程中发现的问题，应当及时作出处理或者向采购人提出处理建议，并作书面记录。</w:t>
      </w:r>
    </w:p>
    <w:p w14:paraId="555C504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询比</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小组认为供应商的报价明显低于其他通过符合性审查供应商的报价，有可能影响产品质量或者不能诚信履约的；供应商不能证明其报价合理性的，</w:t>
      </w:r>
      <w:r>
        <w:rPr>
          <w:rFonts w:hint="eastAsia" w:cs="宋体"/>
          <w:kern w:val="0"/>
          <w:sz w:val="32"/>
          <w:szCs w:val="32"/>
          <w:lang w:val="en-US" w:eastAsia="zh-CN"/>
        </w:rPr>
        <w:t>询比</w:t>
      </w:r>
      <w:r>
        <w:rPr>
          <w:rFonts w:hint="eastAsia" w:ascii="宋体" w:hAnsi="宋体" w:cs="宋体"/>
          <w:kern w:val="0"/>
          <w:sz w:val="32"/>
          <w:szCs w:val="32"/>
          <w:lang w:val="en-US" w:eastAsia="zh-CN"/>
        </w:rPr>
        <w:t>小组有权将其作为无效报价处理。</w:t>
      </w:r>
    </w:p>
    <w:p w14:paraId="22C3AE6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14:paraId="0FC66C9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小组成员摇号确定成交候选人排序。</w:t>
      </w:r>
    </w:p>
    <w:p w14:paraId="396D3E2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小组成员应当在评审报告上签署不同意见及理由，否则视为同意评审报告。</w:t>
      </w:r>
    </w:p>
    <w:p w14:paraId="0ED6B4F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16.</w:t>
      </w:r>
      <w:r>
        <w:rPr>
          <w:rFonts w:hint="eastAsia" w:cs="宋体"/>
          <w:kern w:val="0"/>
          <w:sz w:val="32"/>
          <w:szCs w:val="32"/>
          <w:lang w:val="en-US" w:eastAsia="zh-CN"/>
        </w:rPr>
        <w:t>询比</w:t>
      </w:r>
      <w:r>
        <w:rPr>
          <w:rFonts w:hint="eastAsia" w:ascii="宋体" w:hAnsi="宋体" w:cs="宋体"/>
          <w:kern w:val="0"/>
          <w:sz w:val="32"/>
          <w:szCs w:val="32"/>
          <w:lang w:val="en-US" w:eastAsia="zh-CN"/>
        </w:rPr>
        <w:t>小组根据全体小组成员签字的原始评审记录和评审结果编写评审报告。</w:t>
      </w:r>
    </w:p>
    <w:p w14:paraId="4CD4D84A">
      <w:pPr>
        <w:numPr>
          <w:ilvl w:val="0"/>
          <w:numId w:val="0"/>
        </w:numPr>
        <w:tabs>
          <w:tab w:val="left" w:pos="851"/>
        </w:tabs>
        <w:spacing w:line="360" w:lineRule="auto"/>
        <w:ind w:leftChars="0"/>
        <w:jc w:val="left"/>
        <w:rPr>
          <w:rFonts w:hint="eastAsia" w:ascii="宋体" w:hAnsi="宋体" w:cs="宋体"/>
          <w:kern w:val="0"/>
          <w:sz w:val="32"/>
          <w:szCs w:val="32"/>
        </w:rPr>
      </w:pPr>
    </w:p>
    <w:p w14:paraId="37BF4B3B">
      <w:pPr>
        <w:numPr>
          <w:ilvl w:val="0"/>
          <w:numId w:val="0"/>
        </w:numPr>
        <w:tabs>
          <w:tab w:val="left" w:pos="851"/>
        </w:tabs>
        <w:spacing w:line="360" w:lineRule="auto"/>
        <w:ind w:leftChars="0"/>
        <w:jc w:val="left"/>
        <w:rPr>
          <w:rFonts w:hint="eastAsia" w:ascii="宋体" w:hAnsi="宋体" w:cs="宋体"/>
          <w:kern w:val="0"/>
          <w:sz w:val="32"/>
          <w:szCs w:val="32"/>
        </w:rPr>
      </w:pPr>
    </w:p>
    <w:p w14:paraId="2C2987A2">
      <w:pPr>
        <w:numPr>
          <w:ilvl w:val="0"/>
          <w:numId w:val="0"/>
        </w:numPr>
        <w:tabs>
          <w:tab w:val="left" w:pos="851"/>
        </w:tabs>
        <w:spacing w:line="360" w:lineRule="auto"/>
        <w:ind w:leftChars="0"/>
        <w:jc w:val="left"/>
        <w:rPr>
          <w:rFonts w:hint="eastAsia" w:ascii="宋体" w:hAnsi="宋体" w:cs="宋体"/>
          <w:kern w:val="0"/>
          <w:sz w:val="32"/>
          <w:szCs w:val="32"/>
        </w:rPr>
      </w:pPr>
    </w:p>
    <w:p w14:paraId="6E872143">
      <w:pPr>
        <w:numPr>
          <w:ilvl w:val="0"/>
          <w:numId w:val="0"/>
        </w:numPr>
        <w:tabs>
          <w:tab w:val="left" w:pos="851"/>
        </w:tabs>
        <w:spacing w:line="360" w:lineRule="auto"/>
        <w:ind w:leftChars="0"/>
        <w:jc w:val="left"/>
        <w:rPr>
          <w:rFonts w:hint="eastAsia" w:ascii="宋体" w:hAnsi="宋体" w:cs="宋体"/>
          <w:kern w:val="0"/>
          <w:sz w:val="32"/>
          <w:szCs w:val="32"/>
        </w:rPr>
      </w:pPr>
    </w:p>
    <w:p w14:paraId="6326E009">
      <w:pPr>
        <w:numPr>
          <w:ilvl w:val="0"/>
          <w:numId w:val="0"/>
        </w:numPr>
        <w:tabs>
          <w:tab w:val="left" w:pos="851"/>
        </w:tabs>
        <w:spacing w:line="360" w:lineRule="auto"/>
        <w:ind w:leftChars="0"/>
        <w:jc w:val="left"/>
        <w:rPr>
          <w:rFonts w:hint="eastAsia" w:ascii="宋体" w:hAnsi="宋体" w:cs="宋体"/>
          <w:kern w:val="0"/>
          <w:sz w:val="32"/>
          <w:szCs w:val="32"/>
        </w:rPr>
      </w:pPr>
    </w:p>
    <w:p w14:paraId="6EADB96C">
      <w:pPr>
        <w:numPr>
          <w:ilvl w:val="0"/>
          <w:numId w:val="0"/>
        </w:numPr>
        <w:tabs>
          <w:tab w:val="left" w:pos="851"/>
        </w:tabs>
        <w:spacing w:line="360" w:lineRule="auto"/>
        <w:ind w:leftChars="0"/>
        <w:jc w:val="left"/>
        <w:rPr>
          <w:rFonts w:hint="eastAsia" w:ascii="宋体" w:hAnsi="宋体" w:cs="宋体"/>
          <w:kern w:val="0"/>
          <w:sz w:val="32"/>
          <w:szCs w:val="32"/>
        </w:rPr>
      </w:pPr>
    </w:p>
    <w:p w14:paraId="5E5380B0"/>
    <w:p w14:paraId="32F04A33">
      <w:pPr>
        <w:adjustRightInd w:val="0"/>
        <w:snapToGrid w:val="0"/>
        <w:spacing w:line="360" w:lineRule="auto"/>
        <w:ind w:right="-11"/>
        <w:rPr>
          <w:sz w:val="21"/>
          <w:szCs w:val="21"/>
        </w:rPr>
      </w:pPr>
    </w:p>
    <w:p w14:paraId="508B05EA">
      <w:pPr>
        <w:adjustRightInd w:val="0"/>
        <w:snapToGrid w:val="0"/>
        <w:spacing w:line="360" w:lineRule="auto"/>
        <w:ind w:right="-11"/>
        <w:rPr>
          <w:sz w:val="21"/>
          <w:szCs w:val="21"/>
        </w:rPr>
      </w:pPr>
    </w:p>
    <w:p w14:paraId="5EA09A52">
      <w:pPr>
        <w:adjustRightInd w:val="0"/>
        <w:snapToGrid w:val="0"/>
        <w:spacing w:line="360" w:lineRule="auto"/>
        <w:ind w:right="-11"/>
        <w:rPr>
          <w:sz w:val="21"/>
          <w:szCs w:val="21"/>
        </w:rPr>
      </w:pPr>
    </w:p>
    <w:p w14:paraId="5138CF0B">
      <w:pPr>
        <w:adjustRightInd w:val="0"/>
        <w:snapToGrid w:val="0"/>
        <w:spacing w:line="360" w:lineRule="auto"/>
        <w:ind w:right="-11"/>
        <w:rPr>
          <w:sz w:val="21"/>
          <w:szCs w:val="21"/>
        </w:rPr>
      </w:pPr>
    </w:p>
    <w:p w14:paraId="0DE526AF">
      <w:pPr>
        <w:adjustRightInd w:val="0"/>
        <w:snapToGrid w:val="0"/>
        <w:spacing w:line="360" w:lineRule="auto"/>
        <w:ind w:right="-11"/>
        <w:rPr>
          <w:sz w:val="21"/>
          <w:szCs w:val="21"/>
        </w:rPr>
      </w:pPr>
    </w:p>
    <w:p w14:paraId="52CEA35B">
      <w:pPr>
        <w:adjustRightInd w:val="0"/>
        <w:snapToGrid w:val="0"/>
        <w:spacing w:line="360" w:lineRule="auto"/>
        <w:ind w:right="-11"/>
        <w:rPr>
          <w:sz w:val="21"/>
          <w:szCs w:val="21"/>
        </w:rPr>
      </w:pPr>
    </w:p>
    <w:p w14:paraId="1D1AFB73">
      <w:pPr>
        <w:adjustRightInd w:val="0"/>
        <w:snapToGrid w:val="0"/>
        <w:spacing w:line="360" w:lineRule="auto"/>
        <w:ind w:right="-11"/>
        <w:rPr>
          <w:sz w:val="21"/>
          <w:szCs w:val="21"/>
        </w:rPr>
      </w:pPr>
    </w:p>
    <w:p w14:paraId="221E18A6">
      <w:pPr>
        <w:adjustRightInd w:val="0"/>
        <w:snapToGrid w:val="0"/>
        <w:spacing w:line="360" w:lineRule="auto"/>
        <w:ind w:right="-11"/>
        <w:rPr>
          <w:sz w:val="21"/>
          <w:szCs w:val="21"/>
        </w:rPr>
      </w:pPr>
    </w:p>
    <w:p w14:paraId="63DBB1AD">
      <w:pPr>
        <w:tabs>
          <w:tab w:val="left" w:pos="851"/>
        </w:tabs>
        <w:spacing w:line="360" w:lineRule="auto"/>
        <w:jc w:val="left"/>
        <w:rPr>
          <w:rFonts w:ascii="宋体" w:hAnsi="宋体" w:cs="宋体"/>
          <w:kern w:val="0"/>
          <w:sz w:val="32"/>
          <w:szCs w:val="32"/>
        </w:rPr>
      </w:pPr>
    </w:p>
    <w:p w14:paraId="1AB4D238">
      <w:pPr>
        <w:tabs>
          <w:tab w:val="left" w:pos="851"/>
        </w:tabs>
        <w:spacing w:line="360" w:lineRule="auto"/>
        <w:ind w:firstLine="640" w:firstLineChars="200"/>
        <w:jc w:val="left"/>
        <w:rPr>
          <w:rFonts w:ascii="宋体" w:hAnsi="宋体" w:cs="宋体"/>
          <w:kern w:val="0"/>
          <w:sz w:val="32"/>
          <w:szCs w:val="32"/>
        </w:rPr>
      </w:pPr>
    </w:p>
    <w:p w14:paraId="2F4AB2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本项目询比评审表</w:t>
      </w:r>
    </w:p>
    <w:tbl>
      <w:tblPr>
        <w:tblStyle w:val="2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7BE0CA37">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ascii="宋体" w:hAnsi="宋体"/>
                <w:sz w:val="30"/>
                <w:szCs w:val="30"/>
              </w:rPr>
            </w:pPr>
            <w:r>
              <w:rPr>
                <w:rFonts w:hint="eastAsia" w:ascii="宋体" w:hAnsi="宋体"/>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14:paraId="641CFF0C">
            <w:pPr>
              <w:ind w:right="-10"/>
              <w:jc w:val="left"/>
              <w:rPr>
                <w:rFonts w:ascii="宋体" w:hAnsi="宋体"/>
                <w:sz w:val="24"/>
                <w:szCs w:val="24"/>
              </w:rPr>
            </w:pPr>
            <w:r>
              <w:rPr>
                <w:rFonts w:hint="eastAsia" w:ascii="宋体" w:hAnsi="宋体"/>
                <w:sz w:val="24"/>
                <w:szCs w:val="24"/>
              </w:rPr>
              <w:t>营业执照</w:t>
            </w:r>
          </w:p>
        </w:tc>
        <w:tc>
          <w:tcPr>
            <w:tcW w:w="4913" w:type="dxa"/>
            <w:vAlign w:val="center"/>
          </w:tcPr>
          <w:p w14:paraId="4AE990DB">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71040E9">
            <w:pPr>
              <w:adjustRightInd w:val="0"/>
              <w:snapToGrid w:val="0"/>
              <w:ind w:right="-10"/>
              <w:jc w:val="center"/>
              <w:rPr>
                <w:rFonts w:ascii="宋体" w:hAnsi="宋体"/>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14:paraId="47138F03">
            <w:pPr>
              <w:ind w:right="-10"/>
              <w:jc w:val="left"/>
              <w:rPr>
                <w:rFonts w:ascii="宋体" w:hAnsi="宋体"/>
                <w:sz w:val="24"/>
                <w:szCs w:val="24"/>
              </w:rPr>
            </w:pPr>
            <w:r>
              <w:rPr>
                <w:rFonts w:hint="eastAsia" w:ascii="宋体" w:hAnsi="宋体"/>
                <w:sz w:val="24"/>
                <w:szCs w:val="24"/>
              </w:rPr>
              <w:t>资格要求</w:t>
            </w:r>
          </w:p>
        </w:tc>
        <w:tc>
          <w:tcPr>
            <w:tcW w:w="4913" w:type="dxa"/>
            <w:vAlign w:val="center"/>
          </w:tcPr>
          <w:p w14:paraId="1162B19E">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CD4454">
            <w:pPr>
              <w:adjustRightInd w:val="0"/>
              <w:snapToGrid w:val="0"/>
              <w:ind w:right="-10"/>
              <w:jc w:val="center"/>
              <w:rPr>
                <w:rFonts w:ascii="宋体" w:hAnsi="宋体"/>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14:paraId="7D9B63CD">
            <w:pPr>
              <w:ind w:right="-10"/>
              <w:jc w:val="left"/>
              <w:rPr>
                <w:rFonts w:ascii="宋体" w:hAnsi="宋体"/>
                <w:sz w:val="24"/>
                <w:szCs w:val="24"/>
              </w:rPr>
            </w:pPr>
            <w:r>
              <w:rPr>
                <w:rFonts w:hint="eastAsia" w:ascii="宋体" w:hAnsi="宋体"/>
                <w:sz w:val="24"/>
                <w:szCs w:val="24"/>
              </w:rPr>
              <w:t>服务期</w:t>
            </w:r>
          </w:p>
        </w:tc>
        <w:tc>
          <w:tcPr>
            <w:tcW w:w="4913" w:type="dxa"/>
            <w:vAlign w:val="center"/>
          </w:tcPr>
          <w:p w14:paraId="0C7B33BB">
            <w:pPr>
              <w:ind w:right="-10"/>
              <w:jc w:val="center"/>
              <w:rPr>
                <w:rFonts w:ascii="宋体" w:hAnsi="宋体"/>
                <w:sz w:val="24"/>
                <w:szCs w:val="24"/>
                <w:highlight w:val="green"/>
              </w:rPr>
            </w:pPr>
            <w:r>
              <w:rPr>
                <w:rFonts w:hint="eastAsia" w:ascii="宋体" w:hAnsi="宋体"/>
                <w:sz w:val="24"/>
                <w:szCs w:val="24"/>
              </w:rPr>
              <w:t>符合询比文件要求</w:t>
            </w:r>
          </w:p>
        </w:tc>
        <w:tc>
          <w:tcPr>
            <w:tcW w:w="1220" w:type="dxa"/>
            <w:vAlign w:val="center"/>
          </w:tcPr>
          <w:p w14:paraId="594F6558">
            <w:pPr>
              <w:adjustRightInd w:val="0"/>
              <w:snapToGrid w:val="0"/>
              <w:ind w:right="-10"/>
              <w:jc w:val="center"/>
              <w:rPr>
                <w:rFonts w:ascii="宋体" w:hAnsi="宋体"/>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14:paraId="588009C3">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14:paraId="5E2426AD">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4009F4AF">
            <w:pPr>
              <w:adjustRightInd w:val="0"/>
              <w:snapToGrid w:val="0"/>
              <w:ind w:right="-10"/>
              <w:jc w:val="center"/>
              <w:rPr>
                <w:rFonts w:ascii="宋体" w:hAnsi="宋体"/>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14:paraId="07EB9441">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14:paraId="4702157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127B8149">
            <w:pPr>
              <w:jc w:val="center"/>
              <w:rPr>
                <w:rFonts w:ascii="宋体" w:hAnsi="宋体"/>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14:paraId="7A731709">
            <w:pPr>
              <w:ind w:right="-10"/>
              <w:jc w:val="left"/>
              <w:rPr>
                <w:rFonts w:ascii="宋体" w:hAnsi="宋体"/>
                <w:sz w:val="24"/>
                <w:szCs w:val="24"/>
              </w:rPr>
            </w:pPr>
            <w:r>
              <w:rPr>
                <w:rFonts w:hint="eastAsia" w:ascii="宋体" w:hAnsi="宋体"/>
                <w:sz w:val="24"/>
                <w:szCs w:val="24"/>
              </w:rPr>
              <w:t>承诺书</w:t>
            </w:r>
          </w:p>
        </w:tc>
        <w:tc>
          <w:tcPr>
            <w:tcW w:w="4913" w:type="dxa"/>
            <w:vAlign w:val="center"/>
          </w:tcPr>
          <w:p w14:paraId="2B4A033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0BC489">
            <w:pPr>
              <w:adjustRightInd w:val="0"/>
              <w:snapToGrid w:val="0"/>
              <w:ind w:right="-10"/>
              <w:jc w:val="center"/>
              <w:rPr>
                <w:rFonts w:ascii="宋体" w:hAnsi="宋体"/>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14:paraId="30D8A053">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14:paraId="7BF6E252">
            <w:pPr>
              <w:ind w:right="-10"/>
              <w:jc w:val="center"/>
              <w:rPr>
                <w:rFonts w:ascii="宋体" w:hAnsi="宋体"/>
                <w:bCs/>
                <w:sz w:val="24"/>
                <w:szCs w:val="24"/>
              </w:rPr>
            </w:pPr>
            <w:r>
              <w:rPr>
                <w:rFonts w:hint="eastAsia" w:ascii="宋体" w:hAnsi="宋体"/>
                <w:sz w:val="24"/>
                <w:szCs w:val="24"/>
              </w:rPr>
              <w:t>符合询比文件要求</w:t>
            </w:r>
          </w:p>
        </w:tc>
        <w:tc>
          <w:tcPr>
            <w:tcW w:w="1220" w:type="dxa"/>
            <w:vAlign w:val="center"/>
          </w:tcPr>
          <w:p w14:paraId="6B71A344">
            <w:pPr>
              <w:adjustRightInd w:val="0"/>
              <w:snapToGrid w:val="0"/>
              <w:ind w:right="-10"/>
              <w:jc w:val="center"/>
              <w:rPr>
                <w:rFonts w:ascii="宋体" w:hAnsi="宋体"/>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1FB5296">
      <w:pPr>
        <w:spacing w:line="560" w:lineRule="exact"/>
        <w:outlineLvl w:val="0"/>
        <w:rPr>
          <w:rFonts w:ascii="黑体" w:hAnsi="黑体" w:eastAsia="黑体" w:cs="黑体"/>
          <w:bCs/>
          <w:sz w:val="44"/>
          <w:szCs w:val="44"/>
        </w:rPr>
      </w:pPr>
    </w:p>
    <w:p w14:paraId="46D2DEEF">
      <w:pPr>
        <w:spacing w:line="560" w:lineRule="exact"/>
        <w:outlineLvl w:val="0"/>
        <w:rPr>
          <w:rFonts w:ascii="黑体" w:hAnsi="黑体" w:eastAsia="黑体" w:cs="黑体"/>
          <w:bCs/>
          <w:sz w:val="44"/>
          <w:szCs w:val="44"/>
        </w:rPr>
      </w:pPr>
    </w:p>
    <w:p w14:paraId="0AC6C2A5">
      <w:pPr>
        <w:spacing w:line="560" w:lineRule="exact"/>
        <w:outlineLvl w:val="0"/>
        <w:rPr>
          <w:rFonts w:ascii="黑体" w:hAnsi="黑体" w:eastAsia="黑体" w:cs="黑体"/>
          <w:bCs/>
          <w:sz w:val="44"/>
          <w:szCs w:val="44"/>
        </w:rPr>
      </w:pPr>
    </w:p>
    <w:p w14:paraId="5A64DB0A">
      <w:pPr>
        <w:spacing w:line="560" w:lineRule="exact"/>
        <w:outlineLvl w:val="0"/>
        <w:rPr>
          <w:rFonts w:ascii="黑体" w:hAnsi="黑体" w:eastAsia="黑体" w:cs="黑体"/>
          <w:bCs/>
          <w:sz w:val="44"/>
          <w:szCs w:val="44"/>
        </w:rPr>
      </w:pPr>
    </w:p>
    <w:p w14:paraId="6DDF75E0">
      <w:pPr>
        <w:spacing w:line="560" w:lineRule="exact"/>
        <w:outlineLvl w:val="0"/>
        <w:rPr>
          <w:rFonts w:ascii="黑体" w:hAnsi="黑体" w:eastAsia="黑体" w:cs="黑体"/>
          <w:bCs/>
          <w:sz w:val="44"/>
          <w:szCs w:val="44"/>
        </w:rPr>
      </w:pPr>
    </w:p>
    <w:p w14:paraId="79196B1F">
      <w:pPr>
        <w:spacing w:line="560" w:lineRule="exact"/>
        <w:outlineLvl w:val="0"/>
        <w:rPr>
          <w:rFonts w:ascii="黑体" w:hAnsi="黑体" w:eastAsia="黑体" w:cs="黑体"/>
          <w:bCs/>
          <w:sz w:val="44"/>
          <w:szCs w:val="44"/>
        </w:rPr>
      </w:pPr>
    </w:p>
    <w:p w14:paraId="08620972">
      <w:pPr>
        <w:spacing w:line="560" w:lineRule="exact"/>
        <w:outlineLvl w:val="0"/>
        <w:rPr>
          <w:rFonts w:ascii="黑体" w:hAnsi="黑体" w:eastAsia="黑体" w:cs="黑体"/>
          <w:bCs/>
          <w:sz w:val="44"/>
          <w:szCs w:val="44"/>
        </w:rPr>
      </w:pPr>
    </w:p>
    <w:p w14:paraId="6474CB6F">
      <w:pPr>
        <w:spacing w:line="560" w:lineRule="exact"/>
        <w:outlineLvl w:val="0"/>
        <w:rPr>
          <w:rFonts w:ascii="黑体" w:hAnsi="黑体" w:eastAsia="黑体" w:cs="黑体"/>
          <w:bCs/>
          <w:sz w:val="44"/>
          <w:szCs w:val="44"/>
        </w:rPr>
      </w:pPr>
    </w:p>
    <w:p w14:paraId="350BD5A5">
      <w:pPr>
        <w:spacing w:line="560" w:lineRule="exact"/>
        <w:jc w:val="center"/>
        <w:outlineLvl w:val="0"/>
        <w:rPr>
          <w:rFonts w:ascii="黑体" w:hAnsi="黑体" w:eastAsia="黑体" w:cs="黑体"/>
          <w:bCs/>
          <w:sz w:val="44"/>
          <w:szCs w:val="44"/>
        </w:rPr>
      </w:pPr>
      <w:bookmarkStart w:id="9" w:name="_Toc18114"/>
      <w:r>
        <w:rPr>
          <w:rFonts w:hint="eastAsia" w:ascii="黑体" w:hAnsi="黑体" w:eastAsia="黑体" w:cs="黑体"/>
          <w:bCs/>
          <w:sz w:val="44"/>
          <w:szCs w:val="44"/>
        </w:rPr>
        <w:t>第五章 询比响应文件格式</w:t>
      </w:r>
      <w:bookmarkEnd w:id="9"/>
    </w:p>
    <w:p w14:paraId="1D51AB09">
      <w:pPr>
        <w:spacing w:line="700" w:lineRule="exact"/>
        <w:jc w:val="center"/>
        <w:rPr>
          <w:rFonts w:ascii="仿宋_GB2312" w:hAnsi="仿宋_GB2312" w:eastAsia="仿宋_GB2312" w:cs="仿宋_GB2312"/>
          <w:sz w:val="32"/>
          <w:szCs w:val="32"/>
        </w:rPr>
      </w:pPr>
    </w:p>
    <w:p w14:paraId="787C3EF9">
      <w:pPr>
        <w:jc w:val="center"/>
        <w:rPr>
          <w:rFonts w:hint="eastAsia" w:ascii="仿宋" w:hAnsi="仿宋" w:eastAsia="仿宋" w:cs="仿宋"/>
          <w:b/>
          <w:bCs/>
          <w:color w:val="000000" w:themeColor="text1"/>
          <w:sz w:val="56"/>
          <w:szCs w:val="56"/>
          <w:u w:val="none"/>
          <w14:textFill>
            <w14:solidFill>
              <w14:schemeClr w14:val="tx1"/>
            </w14:solidFill>
          </w14:textFill>
        </w:rPr>
      </w:pPr>
      <w:r>
        <w:rPr>
          <w:rFonts w:hint="eastAsia" w:ascii="仿宋" w:hAnsi="仿宋" w:eastAsia="仿宋" w:cs="仿宋"/>
          <w:b/>
          <w:bCs/>
          <w:color w:val="000000" w:themeColor="text1"/>
          <w:sz w:val="56"/>
          <w:szCs w:val="56"/>
          <w:u w:val="none"/>
          <w14:textFill>
            <w14:solidFill>
              <w14:schemeClr w14:val="tx1"/>
            </w14:solidFill>
          </w14:textFill>
        </w:rPr>
        <w:t>阜阳市肿瘤医院桶装水及瓶装水</w:t>
      </w:r>
    </w:p>
    <w:p w14:paraId="5C346A0E">
      <w:pPr>
        <w:jc w:val="center"/>
        <w:rPr>
          <w:rFonts w:hint="eastAsia" w:ascii="仿宋" w:hAnsi="仿宋" w:eastAsia="仿宋" w:cs="仿宋"/>
          <w:b/>
          <w:bCs/>
          <w:color w:val="000000" w:themeColor="text1"/>
          <w:sz w:val="56"/>
          <w:szCs w:val="56"/>
          <w:u w:val="none"/>
          <w:lang w:val="en-US" w:eastAsia="zh-CN"/>
          <w14:textFill>
            <w14:solidFill>
              <w14:schemeClr w14:val="tx1"/>
            </w14:solidFill>
          </w14:textFill>
        </w:rPr>
      </w:pPr>
      <w:r>
        <w:rPr>
          <w:rFonts w:hint="eastAsia" w:ascii="仿宋" w:hAnsi="仿宋" w:eastAsia="仿宋" w:cs="仿宋"/>
          <w:b/>
          <w:bCs/>
          <w:color w:val="000000" w:themeColor="text1"/>
          <w:sz w:val="56"/>
          <w:szCs w:val="56"/>
          <w:u w:val="none"/>
          <w14:textFill>
            <w14:solidFill>
              <w14:schemeClr w14:val="tx1"/>
            </w14:solidFill>
          </w14:textFill>
        </w:rPr>
        <w:t>采购项目</w:t>
      </w:r>
    </w:p>
    <w:p w14:paraId="530E973E">
      <w:pPr>
        <w:widowControl/>
        <w:shd w:val="clear" w:color="auto" w:fill="FFFFFF"/>
        <w:spacing w:before="100" w:beforeAutospacing="1" w:after="100" w:afterAutospacing="1" w:line="700" w:lineRule="exact"/>
        <w:jc w:val="center"/>
        <w:rPr>
          <w:rFonts w:ascii="仿宋" w:hAnsi="仿宋" w:eastAsia="仿宋" w:cs="仿宋"/>
          <w:b/>
          <w:bCs/>
          <w:color w:val="000000"/>
          <w:kern w:val="0"/>
          <w:sz w:val="60"/>
          <w:szCs w:val="60"/>
        </w:rPr>
      </w:pPr>
      <w:r>
        <w:rPr>
          <w:rFonts w:hint="eastAsia" w:ascii="仿宋" w:hAnsi="仿宋" w:eastAsia="仿宋" w:cs="仿宋"/>
          <w:b/>
          <w:bCs/>
          <w:color w:val="000000"/>
          <w:kern w:val="0"/>
          <w:sz w:val="60"/>
          <w:szCs w:val="60"/>
        </w:rPr>
        <w:t>询</w:t>
      </w:r>
    </w:p>
    <w:p w14:paraId="3A28B3DE">
      <w:pPr>
        <w:widowControl/>
        <w:shd w:val="clear" w:color="auto" w:fill="FFFFFF"/>
        <w:spacing w:before="100" w:beforeAutospacing="1" w:after="100" w:afterAutospacing="1" w:line="700" w:lineRule="exact"/>
        <w:jc w:val="center"/>
        <w:rPr>
          <w:rFonts w:ascii="仿宋" w:hAnsi="仿宋" w:eastAsia="仿宋" w:cs="仿宋"/>
          <w:b/>
          <w:bCs/>
          <w:color w:val="000000"/>
          <w:kern w:val="0"/>
          <w:sz w:val="60"/>
          <w:szCs w:val="60"/>
        </w:rPr>
      </w:pPr>
      <w:r>
        <w:rPr>
          <w:rFonts w:hint="eastAsia" w:ascii="仿宋" w:hAnsi="仿宋" w:eastAsia="仿宋" w:cs="仿宋"/>
          <w:b/>
          <w:bCs/>
          <w:color w:val="000000"/>
          <w:kern w:val="0"/>
          <w:sz w:val="60"/>
          <w:szCs w:val="60"/>
        </w:rPr>
        <w:t>比</w:t>
      </w:r>
    </w:p>
    <w:p w14:paraId="272FCA59">
      <w:pPr>
        <w:widowControl/>
        <w:shd w:val="clear" w:color="auto" w:fill="FFFFFF"/>
        <w:spacing w:before="100" w:beforeAutospacing="1" w:after="100" w:afterAutospacing="1" w:line="700" w:lineRule="exact"/>
        <w:jc w:val="center"/>
        <w:rPr>
          <w:rFonts w:ascii="仿宋" w:hAnsi="仿宋" w:eastAsia="仿宋" w:cs="仿宋"/>
          <w:b/>
          <w:bCs/>
          <w:color w:val="000000"/>
          <w:kern w:val="0"/>
          <w:sz w:val="60"/>
          <w:szCs w:val="60"/>
        </w:rPr>
      </w:pPr>
      <w:r>
        <w:rPr>
          <w:rFonts w:hint="eastAsia" w:ascii="仿宋" w:hAnsi="仿宋" w:eastAsia="仿宋" w:cs="仿宋"/>
          <w:b/>
          <w:bCs/>
          <w:color w:val="000000"/>
          <w:kern w:val="0"/>
          <w:sz w:val="60"/>
          <w:szCs w:val="60"/>
        </w:rPr>
        <w:t>响</w:t>
      </w:r>
    </w:p>
    <w:p w14:paraId="5A02AFAC">
      <w:pPr>
        <w:widowControl/>
        <w:shd w:val="clear" w:color="auto" w:fill="FFFFFF"/>
        <w:spacing w:before="100" w:beforeAutospacing="1" w:after="100" w:afterAutospacing="1" w:line="700" w:lineRule="exact"/>
        <w:jc w:val="center"/>
        <w:rPr>
          <w:rFonts w:ascii="仿宋" w:hAnsi="仿宋" w:eastAsia="仿宋" w:cs="仿宋"/>
          <w:b/>
          <w:bCs/>
          <w:color w:val="000000"/>
          <w:kern w:val="0"/>
          <w:sz w:val="60"/>
          <w:szCs w:val="60"/>
        </w:rPr>
      </w:pPr>
      <w:r>
        <w:rPr>
          <w:rFonts w:hint="eastAsia" w:ascii="仿宋" w:hAnsi="仿宋" w:eastAsia="仿宋" w:cs="仿宋"/>
          <w:b/>
          <w:bCs/>
          <w:color w:val="000000"/>
          <w:kern w:val="0"/>
          <w:sz w:val="60"/>
          <w:szCs w:val="60"/>
        </w:rPr>
        <w:t>应</w:t>
      </w:r>
    </w:p>
    <w:p w14:paraId="52E68952">
      <w:pPr>
        <w:widowControl/>
        <w:shd w:val="clear" w:color="auto" w:fill="FFFFFF"/>
        <w:spacing w:before="100" w:beforeAutospacing="1" w:after="100" w:afterAutospacing="1" w:line="700" w:lineRule="exact"/>
        <w:jc w:val="center"/>
        <w:rPr>
          <w:rFonts w:ascii="仿宋" w:hAnsi="仿宋" w:eastAsia="仿宋" w:cs="仿宋"/>
          <w:b/>
          <w:bCs/>
          <w:color w:val="000000"/>
          <w:kern w:val="0"/>
          <w:sz w:val="60"/>
          <w:szCs w:val="60"/>
        </w:rPr>
      </w:pPr>
      <w:r>
        <w:rPr>
          <w:rFonts w:hint="eastAsia" w:ascii="仿宋" w:hAnsi="仿宋" w:eastAsia="仿宋" w:cs="仿宋"/>
          <w:b/>
          <w:bCs/>
          <w:color w:val="000000"/>
          <w:kern w:val="0"/>
          <w:sz w:val="60"/>
          <w:szCs w:val="60"/>
        </w:rPr>
        <w:t>文</w:t>
      </w:r>
    </w:p>
    <w:p w14:paraId="42E22C45">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28"/>
          <w:szCs w:val="28"/>
        </w:rPr>
      </w:pPr>
      <w:r>
        <w:rPr>
          <w:rFonts w:hint="eastAsia" w:ascii="仿宋" w:hAnsi="仿宋" w:eastAsia="仿宋" w:cs="仿宋"/>
          <w:b/>
          <w:bCs/>
          <w:color w:val="000000"/>
          <w:kern w:val="0"/>
          <w:sz w:val="60"/>
          <w:szCs w:val="60"/>
        </w:rPr>
        <w:t>件</w:t>
      </w:r>
    </w:p>
    <w:p w14:paraId="3DA39C7F">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0</w:t>
      </w:r>
      <w:r>
        <w:rPr>
          <w:rFonts w:hint="eastAsia" w:ascii="仿宋_GB2312" w:hAnsi="仿宋_GB2312" w:eastAsia="仿宋_GB2312" w:cs="仿宋_GB2312"/>
          <w:b/>
          <w:bCs/>
          <w:color w:val="000000"/>
          <w:kern w:val="0"/>
          <w:sz w:val="32"/>
          <w:szCs w:val="32"/>
          <w:u w:val="single"/>
          <w:lang w:val="en-US" w:eastAsia="zh-CN"/>
        </w:rPr>
        <w:t>7</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10" w:name="_Hlt519045470"/>
      <w:bookmarkEnd w:id="10"/>
      <w:bookmarkStart w:id="11" w:name="_Toc269135708"/>
      <w:bookmarkEnd w:id="11"/>
      <w:bookmarkStart w:id="12" w:name="_Hlt519068595"/>
      <w:bookmarkEnd w:id="12"/>
      <w:bookmarkStart w:id="13" w:name="_Hlt50174972"/>
      <w:bookmarkEnd w:id="13"/>
      <w:bookmarkStart w:id="14" w:name="_Hlt509738521"/>
      <w:bookmarkEnd w:id="14"/>
      <w:bookmarkStart w:id="15" w:name="_Toc197934561"/>
      <w:bookmarkEnd w:id="15"/>
      <w:bookmarkStart w:id="16" w:name="_Hlt50174708"/>
      <w:bookmarkEnd w:id="16"/>
      <w:bookmarkStart w:id="17" w:name="_Hlt509738509"/>
      <w:bookmarkEnd w:id="17"/>
      <w:bookmarkStart w:id="18" w:name="_Hlt519045391"/>
      <w:bookmarkEnd w:id="18"/>
      <w:bookmarkStart w:id="19" w:name="_Hlt533408877"/>
      <w:bookmarkEnd w:id="19"/>
      <w:bookmarkStart w:id="20" w:name="_Toc282517740"/>
      <w:bookmarkEnd w:id="20"/>
      <w:bookmarkStart w:id="21" w:name="_Hlt50174722"/>
      <w:bookmarkEnd w:id="21"/>
    </w:p>
    <w:p w14:paraId="7E3C4B00">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1F1FA12A">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3C47A731">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70C5FD7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7C31466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14:paraId="36F8C9B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6FE8407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五、询比内容要求响应表</w:t>
      </w:r>
    </w:p>
    <w:p w14:paraId="64491177">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六、分项报价表</w:t>
      </w:r>
    </w:p>
    <w:p w14:paraId="0F304CE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七、资格审查证明文件</w:t>
      </w:r>
    </w:p>
    <w:p w14:paraId="5A605D99">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57119213">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5DE4C46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22" w:name="_Toc28539"/>
      <w:r>
        <w:rPr>
          <w:rFonts w:hint="eastAsia" w:ascii="黑体" w:hAnsi="黑体" w:eastAsia="黑体" w:cs="黑体"/>
          <w:color w:val="000000"/>
          <w:kern w:val="0"/>
          <w:sz w:val="32"/>
          <w:szCs w:val="32"/>
        </w:rPr>
        <w:t>一、开标一览表</w:t>
      </w:r>
      <w:bookmarkEnd w:id="22"/>
    </w:p>
    <w:tbl>
      <w:tblPr>
        <w:tblStyle w:val="23"/>
        <w:tblW w:w="9422" w:type="dxa"/>
        <w:jc w:val="center"/>
        <w:tblLayout w:type="fixed"/>
        <w:tblCellMar>
          <w:top w:w="0" w:type="dxa"/>
          <w:left w:w="0" w:type="dxa"/>
          <w:bottom w:w="0" w:type="dxa"/>
          <w:right w:w="0" w:type="dxa"/>
        </w:tblCellMar>
      </w:tblPr>
      <w:tblGrid>
        <w:gridCol w:w="2410"/>
        <w:gridCol w:w="7012"/>
      </w:tblGrid>
      <w:tr w14:paraId="5BE19404">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AAB11">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3739DF7">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0E2FE7A8">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113CD">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B3980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334FD3F1">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4448BC">
            <w:pPr>
              <w:widowControl/>
              <w:spacing w:before="100" w:beforeAutospacing="1" w:after="100" w:afterAutospacing="1" w:line="56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费率</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A8198F">
            <w:pPr>
              <w:widowControl/>
              <w:spacing w:before="100" w:beforeAutospacing="1" w:after="100" w:afterAutospacing="1" w:line="560" w:lineRule="exact"/>
              <w:rPr>
                <w:rFonts w:hint="eastAsia" w:ascii="仿宋_GB2312" w:hAnsi="仿宋_GB2312" w:eastAsia="仿宋_GB2312" w:cs="仿宋_GB2312"/>
                <w:kern w:val="0"/>
                <w:sz w:val="32"/>
                <w:szCs w:val="32"/>
                <w:lang w:val="en-US" w:eastAsia="zh-CN"/>
              </w:rPr>
            </w:pPr>
            <w:r>
              <w:rPr>
                <w:rFonts w:hint="eastAsia" w:ascii="仿宋" w:hAnsi="仿宋" w:eastAsia="仿宋" w:cs="仿宋"/>
                <w:kern w:val="2"/>
                <w:sz w:val="32"/>
                <w:szCs w:val="32"/>
                <w:lang w:val="en-US" w:eastAsia="zh-CN" w:bidi="ar-SA"/>
              </w:rPr>
              <w:t>所报费率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lang w:val="en-US" w:eastAsia="zh-CN"/>
              </w:rPr>
              <w:t>%</w:t>
            </w:r>
          </w:p>
          <w:p w14:paraId="5876915E">
            <w:pPr>
              <w:widowControl/>
              <w:spacing w:before="100" w:beforeAutospacing="1" w:after="100" w:afterAutospacing="1" w:line="560" w:lineRule="exact"/>
              <w:rPr>
                <w:rFonts w:ascii="仿宋_GB2312" w:hAnsi="仿宋_GB2312" w:eastAsia="仿宋_GB2312" w:cs="仿宋_GB2312"/>
                <w:kern w:val="0"/>
                <w:sz w:val="32"/>
                <w:szCs w:val="32"/>
              </w:rPr>
            </w:pPr>
          </w:p>
        </w:tc>
      </w:tr>
      <w:tr w14:paraId="0803545C">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B1130">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CAA2FD">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0D6750CC">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CF4133">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F43285">
            <w:pPr>
              <w:widowControl/>
              <w:spacing w:before="100" w:beforeAutospacing="1" w:after="100" w:afterAutospacing="1" w:line="560" w:lineRule="exact"/>
              <w:rPr>
                <w:rFonts w:ascii="仿宋_GB2312" w:hAnsi="仿宋_GB2312" w:eastAsia="仿宋_GB2312" w:cs="仿宋_GB2312"/>
                <w:kern w:val="0"/>
                <w:sz w:val="32"/>
                <w:szCs w:val="32"/>
              </w:rPr>
            </w:pPr>
          </w:p>
        </w:tc>
      </w:tr>
      <w:tr w14:paraId="72B1CE13">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B9889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 w:hAnsi="仿宋" w:eastAsia="仿宋" w:cs="仿宋"/>
                <w:b/>
                <w:bCs/>
                <w:color w:val="FF0000"/>
                <w:kern w:val="2"/>
                <w:sz w:val="52"/>
                <w:szCs w:val="52"/>
                <w:highlight w:val="none"/>
                <w:lang w:val="en-US" w:eastAsia="zh-CN" w:bidi="ar-SA"/>
              </w:rPr>
              <w:t>结算时产品单价(四舍五入小数点后保留1位)=单价限价*成交人所报费率；</w:t>
            </w:r>
          </w:p>
        </w:tc>
      </w:tr>
    </w:tbl>
    <w:p w14:paraId="5B12BB12">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3D4436E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7117D663">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71E5461C">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63B58E25">
      <w:pPr>
        <w:widowControl/>
        <w:jc w:val="left"/>
        <w:rPr>
          <w:rFonts w:ascii="黑体" w:hAnsi="黑体" w:eastAsia="黑体" w:cs="黑体"/>
          <w:color w:val="000000"/>
          <w:kern w:val="0"/>
          <w:sz w:val="32"/>
          <w:szCs w:val="32"/>
        </w:rPr>
      </w:pPr>
      <w:bookmarkStart w:id="23" w:name="_Hlt519045798"/>
      <w:bookmarkEnd w:id="23"/>
      <w:bookmarkStart w:id="24" w:name="_Toc282517742"/>
      <w:bookmarkEnd w:id="24"/>
      <w:bookmarkStart w:id="25" w:name="_Hlt533408409"/>
      <w:bookmarkEnd w:id="25"/>
      <w:bookmarkStart w:id="26" w:name="_Toc197934563"/>
      <w:bookmarkEnd w:id="26"/>
      <w:bookmarkStart w:id="27" w:name="_Toc516969097"/>
      <w:bookmarkEnd w:id="27"/>
      <w:bookmarkStart w:id="28" w:name="_Hlt533409360"/>
      <w:bookmarkEnd w:id="28"/>
      <w:bookmarkStart w:id="29" w:name="_Toc269135710"/>
      <w:bookmarkEnd w:id="29"/>
      <w:bookmarkStart w:id="30" w:name="_Hlt533408916"/>
      <w:bookmarkEnd w:id="30"/>
      <w:bookmarkStart w:id="31" w:name="_Hlt509716873"/>
      <w:bookmarkEnd w:id="31"/>
      <w:r>
        <w:rPr>
          <w:rFonts w:ascii="黑体" w:hAnsi="黑体" w:eastAsia="黑体" w:cs="黑体"/>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2" w:name="_Toc31366"/>
      <w:r>
        <w:rPr>
          <w:rFonts w:hint="eastAsia" w:ascii="黑体" w:hAnsi="黑体" w:eastAsia="黑体" w:cs="黑体"/>
          <w:color w:val="000000"/>
          <w:kern w:val="0"/>
          <w:sz w:val="32"/>
          <w:szCs w:val="32"/>
        </w:rPr>
        <w:t>二、响应函</w:t>
      </w:r>
      <w:bookmarkEnd w:id="32"/>
    </w:p>
    <w:p w14:paraId="227C437F">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14:paraId="2FD14FE4">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1、根据贵单位发布的询比邀请书和询比文件，我们决定参加你们组织的“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”的询比活动。</w:t>
      </w:r>
    </w:p>
    <w:p w14:paraId="168F61AD">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2、我方愿意按照询比文件约定的各项要求，向采购人提供所需的服务，投标总报价为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u w:val="single"/>
        </w:rPr>
        <w:t xml:space="preserve">               </w:t>
      </w:r>
      <w:r>
        <w:rPr>
          <w:rFonts w:hint="eastAsia" w:ascii="仿宋_GB2312" w:hAnsi="仿宋_GB2312" w:eastAsia="仿宋_GB2312" w:cs="仿宋_GB2312"/>
          <w:color w:val="000000"/>
          <w:kern w:val="0"/>
          <w:sz w:val="32"/>
          <w:szCs w:val="32"/>
        </w:rPr>
        <w:t>。</w:t>
      </w:r>
    </w:p>
    <w:p w14:paraId="2CBE8FD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4、我方同意按照询比文件的要求，向贵方提交金额为人民币（大写）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的询比响应保证金，并且承诺遵守询比文件中有关询比响应保证金的约定。。</w:t>
      </w:r>
    </w:p>
    <w:p w14:paraId="62EA78E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37EC4927">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61785C0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3BAB78AE">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3E7500A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3400567D">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5CA0BD2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62A69B7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14:paraId="401B7CB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9BD9CD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DC0340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4E10A4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9ED91D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3E0CDD0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ACB377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0B863F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8AE005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98861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492250">
      <w:pPr>
        <w:pStyle w:val="21"/>
      </w:pPr>
    </w:p>
    <w:p w14:paraId="21D83A4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3" w:name="_Toc7986"/>
      <w:r>
        <w:rPr>
          <w:rFonts w:hint="eastAsia" w:ascii="黑体" w:hAnsi="黑体" w:eastAsia="黑体" w:cs="黑体"/>
          <w:color w:val="000000"/>
          <w:kern w:val="0"/>
          <w:sz w:val="32"/>
          <w:szCs w:val="32"/>
        </w:rPr>
        <w:t>三、承诺书</w:t>
      </w:r>
      <w:bookmarkEnd w:id="33"/>
    </w:p>
    <w:p w14:paraId="5BAD112F">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5298038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458DC5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3DE7404">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5F55D1B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B418A1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10715AB9">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C6F1B72">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bookmarkStart w:id="34" w:name="_Toc246150332"/>
      <w:bookmarkEnd w:id="34"/>
      <w:bookmarkStart w:id="35" w:name="_Toc282517745"/>
      <w:bookmarkEnd w:id="35"/>
      <w:bookmarkStart w:id="36" w:name="_Toc258576443"/>
      <w:bookmarkEnd w:id="36"/>
      <w:bookmarkStart w:id="37" w:name="_Hlt509739007"/>
      <w:bookmarkEnd w:id="37"/>
    </w:p>
    <w:p w14:paraId="406BC218">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8" w:name="_Toc8058"/>
      <w:r>
        <w:rPr>
          <w:rFonts w:hint="eastAsia" w:ascii="黑体" w:hAnsi="黑体" w:eastAsia="黑体" w:cs="黑体"/>
          <w:color w:val="000000"/>
          <w:kern w:val="0"/>
          <w:sz w:val="32"/>
          <w:szCs w:val="32"/>
        </w:rPr>
        <w:t>四、法人身份证明和授权委托书</w:t>
      </w:r>
      <w:bookmarkEnd w:id="38"/>
    </w:p>
    <w:p w14:paraId="71D5637A">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14:paraId="4E0E2271">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239FACD2">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4C562318">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477F396A">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7B88931">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62793F97">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14:paraId="7E4F9595">
      <w:pPr>
        <w:spacing w:line="480" w:lineRule="auto"/>
        <w:ind w:firstLine="560" w:firstLineChars="200"/>
        <w:rPr>
          <w:rFonts w:ascii="宋体" w:hAnsi="宋体"/>
          <w:color w:val="000000"/>
          <w:sz w:val="28"/>
          <w:szCs w:val="28"/>
        </w:rPr>
      </w:pPr>
    </w:p>
    <w:p w14:paraId="3DA56E0C">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7418DD85">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54BEFE24">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1C485B67">
      <w:pPr>
        <w:spacing w:line="300" w:lineRule="auto"/>
        <w:ind w:firstLine="480" w:firstLineChars="200"/>
        <w:rPr>
          <w:rFonts w:ascii="宋体" w:hAnsi="宋体"/>
          <w:color w:val="000000"/>
          <w:sz w:val="24"/>
          <w:szCs w:val="24"/>
        </w:rPr>
      </w:pPr>
    </w:p>
    <w:p w14:paraId="312C804A">
      <w:pPr>
        <w:spacing w:line="300" w:lineRule="auto"/>
        <w:ind w:firstLine="480" w:firstLineChars="200"/>
        <w:rPr>
          <w:rFonts w:ascii="宋体" w:hAnsi="宋体"/>
          <w:color w:val="000000"/>
          <w:sz w:val="24"/>
          <w:szCs w:val="24"/>
        </w:rPr>
      </w:pPr>
    </w:p>
    <w:p w14:paraId="0B41217E">
      <w:pPr>
        <w:spacing w:line="300" w:lineRule="auto"/>
        <w:ind w:firstLine="480" w:firstLineChars="200"/>
        <w:rPr>
          <w:rFonts w:ascii="宋体" w:hAnsi="宋体"/>
          <w:color w:val="000000"/>
          <w:sz w:val="24"/>
          <w:szCs w:val="24"/>
        </w:rPr>
      </w:pPr>
    </w:p>
    <w:p w14:paraId="42E8DB53">
      <w:pPr>
        <w:spacing w:line="300" w:lineRule="auto"/>
        <w:ind w:firstLine="480" w:firstLineChars="200"/>
        <w:rPr>
          <w:rFonts w:ascii="宋体" w:hAnsi="宋体"/>
          <w:color w:val="000000"/>
          <w:sz w:val="24"/>
          <w:szCs w:val="24"/>
        </w:rPr>
      </w:pPr>
    </w:p>
    <w:p w14:paraId="69654890">
      <w:pPr>
        <w:spacing w:line="300" w:lineRule="auto"/>
        <w:ind w:firstLine="480" w:firstLineChars="200"/>
        <w:rPr>
          <w:rFonts w:ascii="宋体" w:hAnsi="宋体"/>
          <w:color w:val="000000"/>
          <w:sz w:val="24"/>
          <w:szCs w:val="24"/>
        </w:rPr>
      </w:pPr>
    </w:p>
    <w:p w14:paraId="5952A69D">
      <w:pPr>
        <w:spacing w:line="300" w:lineRule="auto"/>
        <w:ind w:firstLine="480" w:firstLineChars="200"/>
        <w:rPr>
          <w:rFonts w:ascii="宋体" w:hAnsi="宋体"/>
          <w:color w:val="000000"/>
          <w:sz w:val="24"/>
          <w:szCs w:val="24"/>
        </w:rPr>
      </w:pPr>
    </w:p>
    <w:p w14:paraId="5B309861">
      <w:pPr>
        <w:spacing w:line="300" w:lineRule="auto"/>
        <w:ind w:firstLine="480" w:firstLineChars="200"/>
        <w:rPr>
          <w:rFonts w:ascii="宋体" w:hAnsi="宋体"/>
          <w:color w:val="000000"/>
          <w:sz w:val="24"/>
          <w:szCs w:val="24"/>
        </w:rPr>
      </w:pPr>
    </w:p>
    <w:p w14:paraId="3F9F508B">
      <w:pPr>
        <w:spacing w:line="300" w:lineRule="auto"/>
        <w:ind w:firstLine="480" w:firstLineChars="200"/>
        <w:rPr>
          <w:rFonts w:ascii="宋体" w:hAnsi="宋体"/>
          <w:color w:val="000000"/>
          <w:sz w:val="24"/>
          <w:szCs w:val="24"/>
        </w:rPr>
      </w:pPr>
    </w:p>
    <w:p w14:paraId="60D79656">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0B386019">
      <w:pPr>
        <w:spacing w:line="300" w:lineRule="auto"/>
        <w:ind w:firstLine="5160" w:firstLineChars="2150"/>
        <w:rPr>
          <w:rFonts w:ascii="宋体" w:hAnsi="宋体"/>
          <w:color w:val="000000"/>
          <w:sz w:val="24"/>
          <w:szCs w:val="24"/>
          <w:u w:val="single"/>
        </w:rPr>
      </w:pPr>
    </w:p>
    <w:p w14:paraId="0A37D8A4">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C53128D">
      <w:pPr>
        <w:jc w:val="left"/>
        <w:rPr>
          <w:rFonts w:ascii="宋体" w:hAnsi="宋体"/>
          <w:color w:val="000000"/>
          <w:sz w:val="24"/>
          <w:szCs w:val="24"/>
        </w:rPr>
      </w:pPr>
    </w:p>
    <w:p w14:paraId="0060FD9F">
      <w:pPr>
        <w:jc w:val="left"/>
        <w:rPr>
          <w:rFonts w:ascii="宋体" w:hAnsi="宋体"/>
          <w:color w:val="000000"/>
          <w:sz w:val="24"/>
          <w:szCs w:val="24"/>
        </w:rPr>
      </w:pPr>
    </w:p>
    <w:p w14:paraId="0245DF37">
      <w:pPr>
        <w:rPr>
          <w:rFonts w:ascii="Times New Roman" w:hAnsi="Times New Roman"/>
          <w:color w:val="000000"/>
          <w:szCs w:val="20"/>
        </w:rPr>
      </w:pPr>
    </w:p>
    <w:p w14:paraId="7AD0827B">
      <w:pPr>
        <w:rPr>
          <w:rFonts w:ascii="Times New Roman" w:hAnsi="Times New Roman"/>
          <w:color w:val="000000"/>
          <w:szCs w:val="20"/>
        </w:rPr>
      </w:pPr>
    </w:p>
    <w:p w14:paraId="27A465EF">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6B095A50">
      <w:pPr>
        <w:spacing w:after="120"/>
        <w:ind w:left="420" w:leftChars="200" w:firstLine="560" w:firstLineChars="200"/>
        <w:rPr>
          <w:rFonts w:ascii="宋体" w:hAnsi="宋体"/>
          <w:color w:val="000000"/>
          <w:sz w:val="28"/>
          <w:szCs w:val="28"/>
        </w:rPr>
      </w:pPr>
    </w:p>
    <w:p w14:paraId="0B81E9D9">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项目询比文件、签订合同和处理有关事宜，其法律后果我方承担。</w:t>
      </w:r>
    </w:p>
    <w:p w14:paraId="396D60F0">
      <w:pPr>
        <w:spacing w:line="440" w:lineRule="exact"/>
        <w:rPr>
          <w:rFonts w:ascii="宋体" w:hAnsi="宋体"/>
          <w:color w:val="000000"/>
          <w:sz w:val="28"/>
          <w:szCs w:val="28"/>
        </w:rPr>
      </w:pPr>
      <w:r>
        <w:rPr>
          <w:rFonts w:hint="eastAsia" w:ascii="宋体" w:hAnsi="宋体"/>
          <w:color w:val="000000"/>
          <w:sz w:val="28"/>
          <w:szCs w:val="28"/>
        </w:rPr>
        <w:t xml:space="preserve">   </w:t>
      </w:r>
    </w:p>
    <w:p w14:paraId="38E36C1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7235060E">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787E2F06">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001547DF">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1384A3B">
      <w:pPr>
        <w:spacing w:line="440" w:lineRule="exact"/>
        <w:ind w:firstLine="560" w:firstLineChars="200"/>
        <w:rPr>
          <w:rFonts w:ascii="宋体" w:hAnsi="宋体"/>
          <w:color w:val="000000"/>
          <w:sz w:val="28"/>
          <w:szCs w:val="28"/>
        </w:rPr>
      </w:pPr>
    </w:p>
    <w:p w14:paraId="5F52CE5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2F6A644B">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6760B66D">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7EFCE0D7">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3AA09F">
      <w:pPr>
        <w:spacing w:line="440" w:lineRule="exact"/>
        <w:ind w:firstLine="560" w:firstLineChars="200"/>
        <w:rPr>
          <w:rFonts w:ascii="宋体" w:hAnsi="宋体"/>
          <w:color w:val="000000"/>
          <w:sz w:val="28"/>
          <w:szCs w:val="28"/>
        </w:rPr>
      </w:pPr>
    </w:p>
    <w:p w14:paraId="6593E048">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1A3AC216">
      <w:pPr>
        <w:spacing w:line="440" w:lineRule="exact"/>
        <w:ind w:firstLine="560" w:firstLineChars="200"/>
        <w:rPr>
          <w:rFonts w:ascii="宋体" w:hAnsi="宋体"/>
          <w:color w:val="000000"/>
          <w:sz w:val="28"/>
          <w:szCs w:val="28"/>
        </w:rPr>
      </w:pPr>
    </w:p>
    <w:p w14:paraId="6EB5E686">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8181CD5">
      <w:pPr>
        <w:spacing w:after="120"/>
        <w:ind w:left="420" w:leftChars="200" w:firstLine="560" w:firstLineChars="200"/>
        <w:rPr>
          <w:rFonts w:ascii="宋体" w:hAnsi="宋体"/>
          <w:color w:val="000000"/>
          <w:sz w:val="28"/>
          <w:szCs w:val="28"/>
        </w:rPr>
      </w:pPr>
    </w:p>
    <w:p w14:paraId="51273D9A">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ascii="宋体" w:hAnsi="宋体"/>
          <w:color w:val="000000"/>
          <w:sz w:val="28"/>
          <w:szCs w:val="28"/>
        </w:rPr>
      </w:pPr>
    </w:p>
    <w:p w14:paraId="7E9064D1">
      <w:pPr>
        <w:spacing w:line="360" w:lineRule="auto"/>
        <w:ind w:firstLine="560" w:firstLineChars="200"/>
        <w:rPr>
          <w:rFonts w:ascii="宋体" w:hAnsi="宋体"/>
          <w:color w:val="000000"/>
          <w:sz w:val="28"/>
          <w:szCs w:val="28"/>
        </w:rPr>
      </w:pPr>
    </w:p>
    <w:p w14:paraId="0D31CE5D">
      <w:pPr>
        <w:spacing w:line="360" w:lineRule="auto"/>
        <w:ind w:firstLine="560" w:firstLineChars="200"/>
        <w:rPr>
          <w:rFonts w:ascii="宋体" w:hAnsi="宋体"/>
          <w:color w:val="000000"/>
          <w:sz w:val="28"/>
          <w:szCs w:val="28"/>
        </w:rPr>
      </w:pPr>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bookmarkStart w:id="39" w:name="_Toc21679"/>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w:t>
      </w:r>
      <w:r>
        <w:rPr>
          <w:rFonts w:hint="eastAsia" w:ascii="黑体" w:hAnsi="黑体" w:eastAsia="黑体" w:cs="黑体"/>
          <w:color w:val="000000"/>
          <w:kern w:val="0"/>
          <w:sz w:val="32"/>
          <w:szCs w:val="32"/>
        </w:rPr>
        <w:t>内容要求响应表</w:t>
      </w:r>
      <w:bookmarkEnd w:id="39"/>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3"/>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按询比文件规定填写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3.供应商所投产品如与询比文件要求的规格及配置不一致，则需在上表偏离说明中注明。供应商应据实填写产品技术响应性。</w:t>
      </w:r>
      <w:bookmarkStart w:id="40" w:name="_Hlt509649506"/>
      <w:bookmarkEnd w:id="40"/>
      <w:bookmarkStart w:id="41" w:name="_Hlt526418352"/>
      <w:bookmarkEnd w:id="41"/>
      <w:bookmarkStart w:id="42" w:name="_Hlt514495724"/>
      <w:bookmarkEnd w:id="42"/>
      <w:bookmarkStart w:id="43" w:name="_Toc516969105"/>
      <w:bookmarkEnd w:id="43"/>
      <w:bookmarkStart w:id="44" w:name="_Hlt533408944"/>
      <w:bookmarkEnd w:id="44"/>
      <w:bookmarkStart w:id="45" w:name="_Toc172171560"/>
      <w:bookmarkEnd w:id="45"/>
      <w:bookmarkStart w:id="46" w:name="_Hlt519068455"/>
      <w:bookmarkEnd w:id="46"/>
    </w:p>
    <w:p w14:paraId="216F142C">
      <w:pPr>
        <w:spacing w:line="460" w:lineRule="exact"/>
        <w:ind w:firstLine="560" w:firstLineChars="200"/>
        <w:rPr>
          <w:rFonts w:hint="eastAsia" w:ascii="宋体" w:hAnsi="宋体"/>
          <w:color w:val="000000"/>
          <w:sz w:val="28"/>
          <w:szCs w:val="28"/>
        </w:rPr>
      </w:pPr>
    </w:p>
    <w:p w14:paraId="0DBEBEFC">
      <w:pPr>
        <w:spacing w:line="460" w:lineRule="exact"/>
        <w:ind w:firstLine="560" w:firstLineChars="200"/>
        <w:rPr>
          <w:rFonts w:hint="eastAsia" w:ascii="宋体" w:hAnsi="宋体"/>
          <w:color w:val="000000"/>
          <w:sz w:val="28"/>
          <w:szCs w:val="28"/>
        </w:rPr>
      </w:pPr>
    </w:p>
    <w:p w14:paraId="78B90383">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rPr>
      </w:pPr>
    </w:p>
    <w:p w14:paraId="15B04150">
      <w:pPr>
        <w:widowControl/>
        <w:shd w:val="clear" w:color="auto" w:fill="FFFFFF"/>
        <w:spacing w:before="100" w:beforeAutospacing="1" w:after="100" w:afterAutospacing="1" w:line="560" w:lineRule="exact"/>
        <w:ind w:left="750" w:hanging="750"/>
        <w:jc w:val="center"/>
        <w:outlineLvl w:val="2"/>
        <w:rPr>
          <w:rFonts w:ascii="黑体" w:hAnsi="Times New Roman" w:eastAsia="黑体"/>
          <w:b/>
          <w:color w:val="000000"/>
          <w:sz w:val="28"/>
          <w:szCs w:val="28"/>
        </w:rPr>
      </w:pPr>
      <w:bookmarkStart w:id="47" w:name="_Toc20503"/>
      <w:r>
        <w:rPr>
          <w:rFonts w:hint="eastAsia" w:ascii="黑体" w:hAnsi="黑体" w:eastAsia="黑体" w:cs="黑体"/>
          <w:color w:val="000000"/>
          <w:kern w:val="0"/>
          <w:sz w:val="32"/>
          <w:szCs w:val="32"/>
        </w:rPr>
        <w:t>六、分项报价表</w:t>
      </w:r>
      <w:bookmarkEnd w:id="47"/>
    </w:p>
    <w:p w14:paraId="53C6FBBE">
      <w:pPr>
        <w:spacing w:line="460" w:lineRule="exact"/>
        <w:ind w:firstLine="560" w:firstLineChars="200"/>
        <w:rPr>
          <w:rFonts w:hint="eastAsia" w:ascii="宋体" w:hAnsi="宋体"/>
          <w:color w:val="000000"/>
          <w:sz w:val="28"/>
          <w:szCs w:val="28"/>
        </w:rPr>
      </w:pPr>
    </w:p>
    <w:tbl>
      <w:tblPr>
        <w:tblStyle w:val="23"/>
        <w:tblW w:w="10301" w:type="dxa"/>
        <w:jc w:val="center"/>
        <w:tblLayout w:type="fixed"/>
        <w:tblCellMar>
          <w:top w:w="0" w:type="dxa"/>
          <w:left w:w="108" w:type="dxa"/>
          <w:bottom w:w="0" w:type="dxa"/>
          <w:right w:w="108" w:type="dxa"/>
        </w:tblCellMar>
      </w:tblPr>
      <w:tblGrid>
        <w:gridCol w:w="836"/>
        <w:gridCol w:w="2385"/>
        <w:gridCol w:w="1452"/>
        <w:gridCol w:w="1356"/>
        <w:gridCol w:w="1552"/>
        <w:gridCol w:w="1360"/>
        <w:gridCol w:w="1360"/>
      </w:tblGrid>
      <w:tr w14:paraId="7B5CFA46">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79819C8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序号</w:t>
            </w:r>
          </w:p>
        </w:tc>
        <w:tc>
          <w:tcPr>
            <w:tcW w:w="2385" w:type="dxa"/>
            <w:tcBorders>
              <w:top w:val="single" w:color="auto" w:sz="4" w:space="0"/>
              <w:left w:val="single" w:color="auto" w:sz="4" w:space="0"/>
              <w:bottom w:val="nil"/>
              <w:right w:val="nil"/>
            </w:tcBorders>
            <w:shd w:val="clear" w:color="auto" w:fill="FFFFFF"/>
            <w:vAlign w:val="center"/>
          </w:tcPr>
          <w:p w14:paraId="632AFB1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项目名称</w:t>
            </w:r>
          </w:p>
        </w:tc>
        <w:tc>
          <w:tcPr>
            <w:tcW w:w="1452" w:type="dxa"/>
            <w:tcBorders>
              <w:top w:val="single" w:color="auto" w:sz="4" w:space="0"/>
              <w:left w:val="single" w:color="auto" w:sz="4" w:space="0"/>
              <w:bottom w:val="nil"/>
              <w:right w:val="nil"/>
            </w:tcBorders>
            <w:shd w:val="clear" w:color="auto" w:fill="FFFFFF"/>
            <w:vAlign w:val="center"/>
          </w:tcPr>
          <w:p w14:paraId="5186335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数量</w:t>
            </w:r>
          </w:p>
        </w:tc>
        <w:tc>
          <w:tcPr>
            <w:tcW w:w="1356" w:type="dxa"/>
            <w:tcBorders>
              <w:top w:val="single" w:color="auto" w:sz="4" w:space="0"/>
              <w:left w:val="single" w:color="auto" w:sz="4" w:space="0"/>
              <w:bottom w:val="nil"/>
              <w:right w:val="nil"/>
            </w:tcBorders>
            <w:shd w:val="clear" w:color="auto" w:fill="FFFFFF"/>
            <w:vAlign w:val="center"/>
          </w:tcPr>
          <w:p w14:paraId="5768D9D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单价（元）</w:t>
            </w:r>
          </w:p>
        </w:tc>
        <w:tc>
          <w:tcPr>
            <w:tcW w:w="1552" w:type="dxa"/>
            <w:tcBorders>
              <w:top w:val="single" w:color="auto" w:sz="4" w:space="0"/>
              <w:left w:val="single" w:color="auto" w:sz="4" w:space="0"/>
              <w:bottom w:val="nil"/>
              <w:right w:val="single" w:color="auto" w:sz="4" w:space="0"/>
            </w:tcBorders>
            <w:shd w:val="clear" w:color="auto" w:fill="FFFFFF"/>
            <w:vAlign w:val="center"/>
          </w:tcPr>
          <w:p w14:paraId="3DB75B0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小计（元）</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64BCD19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color w:val="000000"/>
                <w:sz w:val="28"/>
                <w:szCs w:val="28"/>
                <w:lang w:val="en-US" w:eastAsia="zh-CN"/>
              </w:rPr>
              <w:t>备注</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0C0C8D8D">
            <w:pPr>
              <w:keepNext w:val="0"/>
              <w:keepLines w:val="0"/>
              <w:suppressLineNumbers w:val="0"/>
              <w:spacing w:before="0" w:beforeAutospacing="0" w:after="0" w:afterAutospacing="0"/>
              <w:ind w:left="0" w:right="0"/>
              <w:jc w:val="center"/>
              <w:rPr>
                <w:rFonts w:hint="eastAsia" w:ascii="Times New Roman" w:hAnsi="Times New Roman" w:eastAsia="宋体"/>
                <w:color w:val="000000"/>
                <w:sz w:val="28"/>
                <w:szCs w:val="28"/>
                <w:lang w:val="en-US" w:eastAsia="zh-CN"/>
              </w:rPr>
            </w:pPr>
          </w:p>
        </w:tc>
      </w:tr>
      <w:tr w14:paraId="5F8DD221">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3B11B3A4">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03724E7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2CF1C1DC">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C77223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AF46D84">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BFB902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3EF978B6">
            <w:pPr>
              <w:keepNext w:val="0"/>
              <w:keepLines w:val="0"/>
              <w:suppressLineNumbers w:val="0"/>
              <w:spacing w:before="0" w:beforeAutospacing="0" w:after="0" w:afterAutospacing="0"/>
              <w:ind w:left="0" w:right="0"/>
              <w:rPr>
                <w:rFonts w:hint="default" w:ascii="宋体" w:hAnsi="宋体" w:cs="宋体"/>
              </w:rPr>
            </w:pPr>
          </w:p>
        </w:tc>
      </w:tr>
      <w:tr w14:paraId="0AC4AAD1">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9F55859">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167101B6">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6991D5CD">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2C45E18D">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14C0C207">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BA8E51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E410C0F">
            <w:pPr>
              <w:keepNext w:val="0"/>
              <w:keepLines w:val="0"/>
              <w:suppressLineNumbers w:val="0"/>
              <w:spacing w:before="0" w:beforeAutospacing="0" w:after="0" w:afterAutospacing="0"/>
              <w:ind w:left="0" w:right="0"/>
              <w:rPr>
                <w:rFonts w:hint="default" w:ascii="宋体" w:hAnsi="宋体" w:cs="宋体"/>
              </w:rPr>
            </w:pPr>
          </w:p>
        </w:tc>
      </w:tr>
      <w:tr w14:paraId="415C6FC3">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044F5B1D">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641411D4">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31AA0656">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00C71DC2">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0C75210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6FCEB54">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EF7EF4A">
            <w:pPr>
              <w:keepNext w:val="0"/>
              <w:keepLines w:val="0"/>
              <w:suppressLineNumbers w:val="0"/>
              <w:spacing w:before="0" w:beforeAutospacing="0" w:after="0" w:afterAutospacing="0"/>
              <w:ind w:left="0" w:right="0"/>
              <w:rPr>
                <w:rFonts w:hint="default" w:ascii="宋体" w:hAnsi="宋体" w:cs="宋体"/>
              </w:rPr>
            </w:pPr>
          </w:p>
        </w:tc>
      </w:tr>
      <w:tr w14:paraId="4C2C5133">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179C01A">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34F68556">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54D83947">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5EA9BC2D">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810DCAD">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75DF88E">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1B03C942">
            <w:pPr>
              <w:keepNext w:val="0"/>
              <w:keepLines w:val="0"/>
              <w:suppressLineNumbers w:val="0"/>
              <w:spacing w:before="0" w:beforeAutospacing="0" w:after="0" w:afterAutospacing="0"/>
              <w:ind w:left="0" w:right="0"/>
              <w:rPr>
                <w:rFonts w:hint="default" w:ascii="宋体" w:hAnsi="宋体" w:cs="宋体"/>
              </w:rPr>
            </w:pPr>
          </w:p>
        </w:tc>
      </w:tr>
      <w:tr w14:paraId="48AF4F28">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AF675A1">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729A3BDB">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462AA817">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4235A9A1">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04D7CD05">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14DF841">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2B23666C">
            <w:pPr>
              <w:keepNext w:val="0"/>
              <w:keepLines w:val="0"/>
              <w:suppressLineNumbers w:val="0"/>
              <w:spacing w:before="0" w:beforeAutospacing="0" w:after="0" w:afterAutospacing="0"/>
              <w:ind w:left="0" w:right="0"/>
              <w:rPr>
                <w:rFonts w:hint="default" w:ascii="宋体" w:hAnsi="宋体" w:cs="宋体"/>
              </w:rPr>
            </w:pPr>
          </w:p>
        </w:tc>
      </w:tr>
      <w:tr w14:paraId="2F9BCBDA">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5062B7A9">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5FFDF21E">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093EF736">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0503F3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612C0C11">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C3B3582">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614472EE">
            <w:pPr>
              <w:keepNext w:val="0"/>
              <w:keepLines w:val="0"/>
              <w:suppressLineNumbers w:val="0"/>
              <w:spacing w:before="0" w:beforeAutospacing="0" w:after="0" w:afterAutospacing="0"/>
              <w:ind w:left="0" w:right="0"/>
              <w:rPr>
                <w:rFonts w:hint="default" w:ascii="宋体" w:hAnsi="宋体" w:cs="宋体"/>
              </w:rPr>
            </w:pPr>
          </w:p>
        </w:tc>
      </w:tr>
      <w:tr w14:paraId="3870C95F">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68A32D78">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single" w:color="auto" w:sz="4" w:space="0"/>
              <w:right w:val="nil"/>
            </w:tcBorders>
            <w:shd w:val="clear" w:color="auto" w:fill="FFFFFF"/>
          </w:tcPr>
          <w:p w14:paraId="0747F58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single" w:color="auto" w:sz="4" w:space="0"/>
              <w:right w:val="nil"/>
            </w:tcBorders>
            <w:shd w:val="clear" w:color="auto" w:fill="FFFFFF"/>
          </w:tcPr>
          <w:p w14:paraId="1D78982B">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single" w:color="auto" w:sz="4" w:space="0"/>
              <w:right w:val="nil"/>
            </w:tcBorders>
            <w:shd w:val="clear" w:color="auto" w:fill="FFFFFF"/>
          </w:tcPr>
          <w:p w14:paraId="33B95AC6">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single" w:color="auto" w:sz="4" w:space="0"/>
              <w:right w:val="single" w:color="auto" w:sz="4" w:space="0"/>
            </w:tcBorders>
            <w:shd w:val="clear" w:color="auto" w:fill="FFFFFF"/>
          </w:tcPr>
          <w:p w14:paraId="2EC9E7E6">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2F6524E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71D5EE65">
            <w:pPr>
              <w:keepNext w:val="0"/>
              <w:keepLines w:val="0"/>
              <w:suppressLineNumbers w:val="0"/>
              <w:spacing w:before="0" w:beforeAutospacing="0" w:after="0" w:afterAutospacing="0"/>
              <w:ind w:left="0" w:right="0"/>
              <w:rPr>
                <w:rFonts w:hint="default" w:ascii="宋体" w:hAnsi="宋体" w:cs="宋体"/>
              </w:rPr>
            </w:pPr>
          </w:p>
        </w:tc>
      </w:tr>
      <w:tr w14:paraId="2A8C831C">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2BFB70C2">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总价</w:t>
            </w:r>
          </w:p>
        </w:tc>
        <w:tc>
          <w:tcPr>
            <w:tcW w:w="9465"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188798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人民币                           （小写：           元）</w:t>
            </w:r>
          </w:p>
        </w:tc>
      </w:tr>
    </w:tbl>
    <w:p w14:paraId="6A85E05F">
      <w:pPr>
        <w:spacing w:line="460" w:lineRule="exact"/>
        <w:ind w:firstLine="560" w:firstLineChars="200"/>
        <w:rPr>
          <w:rFonts w:hint="eastAsia" w:ascii="宋体" w:hAnsi="宋体"/>
          <w:color w:val="000000"/>
          <w:sz w:val="28"/>
          <w:szCs w:val="28"/>
        </w:rPr>
        <w:sectPr>
          <w:type w:val="continuous"/>
          <w:pgSz w:w="11906" w:h="16838"/>
          <w:pgMar w:top="1440" w:right="964" w:bottom="850" w:left="1417" w:header="851" w:footer="992" w:gutter="0"/>
          <w:pgNumType w:fmt="decimal"/>
          <w:cols w:space="0" w:num="1"/>
          <w:docGrid w:type="lines" w:linePitch="312" w:charSpace="0"/>
        </w:sectPr>
      </w:pPr>
    </w:p>
    <w:p w14:paraId="251D08A6">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732088B5">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059E7D1">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1D2940B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6336CC3D">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FFDFD76">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7FA11AE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66CAB5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七、资格审查等技术文件</w:t>
      </w:r>
    </w:p>
    <w:p w14:paraId="0BB53B1C">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031BB9D2">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06C72EA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00C4A0D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8" w:name="_Toc5432"/>
      <w:r>
        <w:rPr>
          <w:rFonts w:hint="eastAsia" w:ascii="仿宋_GB2312" w:hAnsi="仿宋_GB2312" w:eastAsia="仿宋_GB2312" w:cs="仿宋_GB2312"/>
          <w:color w:val="000000"/>
          <w:kern w:val="0"/>
          <w:sz w:val="32"/>
          <w:szCs w:val="32"/>
        </w:rPr>
        <w:t>（格式由投标人自定）</w:t>
      </w:r>
      <w:bookmarkEnd w:id="48"/>
    </w:p>
    <w:p w14:paraId="47F5473E">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9" w:name="_Toc9159"/>
      <w:bookmarkStart w:id="50" w:name="_Toc18039"/>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、供应商认为需要说明的其他内容</w:t>
      </w:r>
      <w:bookmarkEnd w:id="49"/>
      <w:bookmarkEnd w:id="50"/>
    </w:p>
    <w:p w14:paraId="2A67CB6D">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971EE5E">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2AE7C06E">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DACE60-6375-42C5-8E3B-522A5ED61F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EE45FA47-A3D9-4FA5-B50D-E193D65F6F63}"/>
  </w:font>
  <w:font w:name="仿宋_GB2312">
    <w:panose1 w:val="02010609030101010101"/>
    <w:charset w:val="86"/>
    <w:family w:val="modern"/>
    <w:pitch w:val="default"/>
    <w:sig w:usb0="00000001" w:usb1="080E0000" w:usb2="00000000" w:usb3="00000000" w:csb0="00040000" w:csb1="00000000"/>
    <w:embedRegular r:id="rId3" w:fontKey="{F467AF9C-140E-441A-89B1-83E4E4E44FB9}"/>
  </w:font>
  <w:font w:name="Wingdings 2">
    <w:panose1 w:val="05020102010507070707"/>
    <w:charset w:val="02"/>
    <w:family w:val="roman"/>
    <w:pitch w:val="default"/>
    <w:sig w:usb0="00000000" w:usb1="00000000" w:usb2="00000000" w:usb3="00000000" w:csb0="80000000" w:csb1="00000000"/>
    <w:embedRegular r:id="rId4" w:fontKey="{BBD9FFFA-4D9F-47EB-B6E9-3A761BC5FF0D}"/>
  </w:font>
  <w:font w:name="方正小标宋简体">
    <w:panose1 w:val="02000000000000000000"/>
    <w:charset w:val="86"/>
    <w:family w:val="auto"/>
    <w:pitch w:val="default"/>
    <w:sig w:usb0="00000001" w:usb1="08000000" w:usb2="00000000" w:usb3="00000000" w:csb0="00040000" w:csb1="00000000"/>
    <w:embedRegular r:id="rId5" w:fontKey="{7FFA0CBE-60D2-41D6-BD51-B517E062DA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5"/>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5"/>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226E6"/>
    <w:multiLevelType w:val="singleLevel"/>
    <w:tmpl w:val="C59226E6"/>
    <w:lvl w:ilvl="0" w:tentative="0">
      <w:start w:val="1"/>
      <w:numFmt w:val="decimal"/>
      <w:suff w:val="nothing"/>
      <w:lvlText w:val="%1、"/>
      <w:lvlJc w:val="left"/>
    </w:lvl>
  </w:abstractNum>
  <w:abstractNum w:abstractNumId="1">
    <w:nsid w:val="F8095B54"/>
    <w:multiLevelType w:val="singleLevel"/>
    <w:tmpl w:val="F8095B54"/>
    <w:lvl w:ilvl="0" w:tentative="0">
      <w:start w:val="3"/>
      <w:numFmt w:val="chineseCounting"/>
      <w:suff w:val="nothing"/>
      <w:lvlText w:val="%1、"/>
      <w:lvlJc w:val="left"/>
      <w:rPr>
        <w:rFonts w:hint="eastAsia"/>
      </w:rPr>
    </w:lvl>
  </w:abstractNum>
  <w:abstractNum w:abstractNumId="2">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7F0151"/>
    <w:rsid w:val="0A850A35"/>
    <w:rsid w:val="0B32717E"/>
    <w:rsid w:val="0B36445D"/>
    <w:rsid w:val="0B3D135F"/>
    <w:rsid w:val="0BB84DE3"/>
    <w:rsid w:val="0BBA0B5B"/>
    <w:rsid w:val="0BE72E0F"/>
    <w:rsid w:val="0BE8391A"/>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F366FAF"/>
    <w:rsid w:val="0F380715"/>
    <w:rsid w:val="0F5F1703"/>
    <w:rsid w:val="0FDA33B4"/>
    <w:rsid w:val="100D1722"/>
    <w:rsid w:val="10A02A15"/>
    <w:rsid w:val="10AC0094"/>
    <w:rsid w:val="10D50B26"/>
    <w:rsid w:val="11B22F57"/>
    <w:rsid w:val="11FF551A"/>
    <w:rsid w:val="12353631"/>
    <w:rsid w:val="12B7344D"/>
    <w:rsid w:val="13001549"/>
    <w:rsid w:val="13385187"/>
    <w:rsid w:val="13871C6A"/>
    <w:rsid w:val="138C102F"/>
    <w:rsid w:val="13AE57EA"/>
    <w:rsid w:val="13DA1CAC"/>
    <w:rsid w:val="142179C9"/>
    <w:rsid w:val="14425B8E"/>
    <w:rsid w:val="144357A0"/>
    <w:rsid w:val="145D66A8"/>
    <w:rsid w:val="148166BA"/>
    <w:rsid w:val="14883BEF"/>
    <w:rsid w:val="14E31122"/>
    <w:rsid w:val="15063063"/>
    <w:rsid w:val="151632A6"/>
    <w:rsid w:val="162D4D4B"/>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9211AC"/>
    <w:rsid w:val="1BCD6688"/>
    <w:rsid w:val="1BD712B5"/>
    <w:rsid w:val="1BE0016A"/>
    <w:rsid w:val="1C10036F"/>
    <w:rsid w:val="1C8F393E"/>
    <w:rsid w:val="1D0B7468"/>
    <w:rsid w:val="1D216C8C"/>
    <w:rsid w:val="1D291FE4"/>
    <w:rsid w:val="1D4D7A81"/>
    <w:rsid w:val="1D725739"/>
    <w:rsid w:val="1D972A21"/>
    <w:rsid w:val="1DDB69B6"/>
    <w:rsid w:val="1DEC1347"/>
    <w:rsid w:val="1E236A34"/>
    <w:rsid w:val="1EAF2075"/>
    <w:rsid w:val="1EB82252"/>
    <w:rsid w:val="1EC75611"/>
    <w:rsid w:val="1EE241F9"/>
    <w:rsid w:val="1F5D71A2"/>
    <w:rsid w:val="1F69491A"/>
    <w:rsid w:val="1F882FF2"/>
    <w:rsid w:val="1F933745"/>
    <w:rsid w:val="1F9F033C"/>
    <w:rsid w:val="1FC81641"/>
    <w:rsid w:val="20174BAB"/>
    <w:rsid w:val="20210D51"/>
    <w:rsid w:val="20F5343A"/>
    <w:rsid w:val="212C3F81"/>
    <w:rsid w:val="21515A06"/>
    <w:rsid w:val="215F7D83"/>
    <w:rsid w:val="218A5EBD"/>
    <w:rsid w:val="220821C8"/>
    <w:rsid w:val="221A409F"/>
    <w:rsid w:val="223905D4"/>
    <w:rsid w:val="22400062"/>
    <w:rsid w:val="2241392C"/>
    <w:rsid w:val="228F6446"/>
    <w:rsid w:val="22BD2FB3"/>
    <w:rsid w:val="23007343"/>
    <w:rsid w:val="231B5F2B"/>
    <w:rsid w:val="233F3EA8"/>
    <w:rsid w:val="235832D1"/>
    <w:rsid w:val="2378512C"/>
    <w:rsid w:val="239006C7"/>
    <w:rsid w:val="23962661"/>
    <w:rsid w:val="23962FF0"/>
    <w:rsid w:val="23EE53EE"/>
    <w:rsid w:val="24015121"/>
    <w:rsid w:val="24062738"/>
    <w:rsid w:val="241E3F25"/>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8135BA"/>
    <w:rsid w:val="2F9037FD"/>
    <w:rsid w:val="2FB63264"/>
    <w:rsid w:val="300849DC"/>
    <w:rsid w:val="306058C5"/>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5181A32"/>
    <w:rsid w:val="355359F9"/>
    <w:rsid w:val="358636D8"/>
    <w:rsid w:val="35AB313F"/>
    <w:rsid w:val="35B96DA7"/>
    <w:rsid w:val="366C0B20"/>
    <w:rsid w:val="36BE50F4"/>
    <w:rsid w:val="36CE5337"/>
    <w:rsid w:val="37215DAE"/>
    <w:rsid w:val="372C6501"/>
    <w:rsid w:val="37557806"/>
    <w:rsid w:val="377C1237"/>
    <w:rsid w:val="3790083E"/>
    <w:rsid w:val="382A0C93"/>
    <w:rsid w:val="3849630D"/>
    <w:rsid w:val="384A30E3"/>
    <w:rsid w:val="3882287D"/>
    <w:rsid w:val="3885411B"/>
    <w:rsid w:val="38AF5DCC"/>
    <w:rsid w:val="38EE7F12"/>
    <w:rsid w:val="38F0217A"/>
    <w:rsid w:val="38F848ED"/>
    <w:rsid w:val="39033292"/>
    <w:rsid w:val="39761CB6"/>
    <w:rsid w:val="39D864CC"/>
    <w:rsid w:val="3A01003B"/>
    <w:rsid w:val="3A744447"/>
    <w:rsid w:val="3A8B33ED"/>
    <w:rsid w:val="3AA0348E"/>
    <w:rsid w:val="3AB17449"/>
    <w:rsid w:val="3ABC194A"/>
    <w:rsid w:val="3AF068F3"/>
    <w:rsid w:val="3AFE3F06"/>
    <w:rsid w:val="3B5953EB"/>
    <w:rsid w:val="3B9014B0"/>
    <w:rsid w:val="3BBF7944"/>
    <w:rsid w:val="3BD10D36"/>
    <w:rsid w:val="3BFA4E20"/>
    <w:rsid w:val="3C2970C2"/>
    <w:rsid w:val="3C8F4263"/>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FE60AA"/>
    <w:rsid w:val="4E231619"/>
    <w:rsid w:val="4E2C0A64"/>
    <w:rsid w:val="4E5B174E"/>
    <w:rsid w:val="4EB6274D"/>
    <w:rsid w:val="4EE74FF7"/>
    <w:rsid w:val="4F686126"/>
    <w:rsid w:val="4F7F146C"/>
    <w:rsid w:val="4F813436"/>
    <w:rsid w:val="50681F00"/>
    <w:rsid w:val="50744D49"/>
    <w:rsid w:val="507A1C34"/>
    <w:rsid w:val="50E158BB"/>
    <w:rsid w:val="517F1115"/>
    <w:rsid w:val="51B01DB1"/>
    <w:rsid w:val="51CB0999"/>
    <w:rsid w:val="51D80832"/>
    <w:rsid w:val="51DE06A9"/>
    <w:rsid w:val="51E63A25"/>
    <w:rsid w:val="51E82DAD"/>
    <w:rsid w:val="521265C8"/>
    <w:rsid w:val="523302EC"/>
    <w:rsid w:val="52872F7B"/>
    <w:rsid w:val="533802B0"/>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460AC2"/>
    <w:rsid w:val="57C57C38"/>
    <w:rsid w:val="583C5DBB"/>
    <w:rsid w:val="585711D8"/>
    <w:rsid w:val="58676F42"/>
    <w:rsid w:val="587A49F5"/>
    <w:rsid w:val="5898534D"/>
    <w:rsid w:val="590206E9"/>
    <w:rsid w:val="59A73A9A"/>
    <w:rsid w:val="59BC506B"/>
    <w:rsid w:val="5A0233C6"/>
    <w:rsid w:val="5A121816"/>
    <w:rsid w:val="5A221372"/>
    <w:rsid w:val="5A272E2C"/>
    <w:rsid w:val="5A4B6B1B"/>
    <w:rsid w:val="5A5D23AA"/>
    <w:rsid w:val="5A637102"/>
    <w:rsid w:val="5A987886"/>
    <w:rsid w:val="5AA66EA5"/>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F142E"/>
    <w:rsid w:val="6EFF4B44"/>
    <w:rsid w:val="6F1277AF"/>
    <w:rsid w:val="6F743FC6"/>
    <w:rsid w:val="6F854425"/>
    <w:rsid w:val="6FA90B02"/>
    <w:rsid w:val="6FB62831"/>
    <w:rsid w:val="6FFC2607"/>
    <w:rsid w:val="701557A9"/>
    <w:rsid w:val="7015655C"/>
    <w:rsid w:val="70231548"/>
    <w:rsid w:val="702C72CB"/>
    <w:rsid w:val="707F70C6"/>
    <w:rsid w:val="708741CD"/>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4D1226"/>
    <w:rsid w:val="734F0FD2"/>
    <w:rsid w:val="735C724B"/>
    <w:rsid w:val="737F2F3A"/>
    <w:rsid w:val="74213FF1"/>
    <w:rsid w:val="74600FBD"/>
    <w:rsid w:val="746F1200"/>
    <w:rsid w:val="74A25132"/>
    <w:rsid w:val="750E21FF"/>
    <w:rsid w:val="75232716"/>
    <w:rsid w:val="754937FF"/>
    <w:rsid w:val="75575F1C"/>
    <w:rsid w:val="75896CF3"/>
    <w:rsid w:val="75A5137D"/>
    <w:rsid w:val="76164029"/>
    <w:rsid w:val="761738FD"/>
    <w:rsid w:val="762027B2"/>
    <w:rsid w:val="76224F90"/>
    <w:rsid w:val="76277FE4"/>
    <w:rsid w:val="764C7A4B"/>
    <w:rsid w:val="7697292D"/>
    <w:rsid w:val="76C65ABA"/>
    <w:rsid w:val="76EA2DC0"/>
    <w:rsid w:val="775F555C"/>
    <w:rsid w:val="77704B26"/>
    <w:rsid w:val="77972F48"/>
    <w:rsid w:val="77F60E8B"/>
    <w:rsid w:val="78770683"/>
    <w:rsid w:val="789B6A68"/>
    <w:rsid w:val="78DD2BDC"/>
    <w:rsid w:val="792E51E6"/>
    <w:rsid w:val="797572B9"/>
    <w:rsid w:val="79B55907"/>
    <w:rsid w:val="79CF0C59"/>
    <w:rsid w:val="79FC7092"/>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2"/>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next w:val="1"/>
    <w:link w:val="37"/>
    <w:qFormat/>
    <w:uiPriority w:val="1"/>
    <w:pPr>
      <w:spacing w:before="12"/>
      <w:ind w:left="100"/>
    </w:pPr>
    <w:rPr>
      <w:rFonts w:ascii="宋体" w:hAnsi="宋体" w:cs="宋体"/>
      <w:sz w:val="24"/>
      <w:szCs w:val="24"/>
      <w:lang w:val="zh-CN" w:bidi="zh-CN"/>
    </w:rPr>
  </w:style>
  <w:style w:type="paragraph" w:styleId="8">
    <w:name w:val="Body Text Indent"/>
    <w:basedOn w:val="1"/>
    <w:next w:val="9"/>
    <w:link w:val="38"/>
    <w:semiHidden/>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1">
    <w:name w:val="Plain Text"/>
    <w:basedOn w:val="1"/>
    <w:semiHidden/>
    <w:unhideWhenUsed/>
    <w:qFormat/>
    <w:uiPriority w:val="99"/>
    <w:rPr>
      <w:rFonts w:hAnsi="Courier New" w:cs="Courier New" w:asciiTheme="minorEastAsia" w:eastAsiaTheme="minorEastAsia"/>
    </w:rPr>
  </w:style>
  <w:style w:type="paragraph" w:styleId="12">
    <w:name w:val="Date"/>
    <w:basedOn w:val="1"/>
    <w:next w:val="1"/>
    <w:qFormat/>
    <w:uiPriority w:val="0"/>
    <w:pPr>
      <w:ind w:left="2500" w:leftChars="2500"/>
    </w:pPr>
    <w:rPr>
      <w:rFonts w:hint="eastAsia" w:ascii="宋体" w:hAnsi="Courier New"/>
      <w:sz w:val="24"/>
      <w:szCs w:val="21"/>
    </w:rPr>
  </w:style>
  <w:style w:type="paragraph" w:styleId="13">
    <w:name w:val="Balloon Text"/>
    <w:basedOn w:val="1"/>
    <w:link w:val="29"/>
    <w:semiHidden/>
    <w:qFormat/>
    <w:uiPriority w:val="99"/>
    <w:rPr>
      <w:sz w:val="18"/>
      <w:szCs w:val="18"/>
    </w:rPr>
  </w:style>
  <w:style w:type="paragraph" w:styleId="14">
    <w:name w:val="footer"/>
    <w:basedOn w:val="1"/>
    <w:link w:val="28"/>
    <w:qFormat/>
    <w:uiPriority w:val="99"/>
    <w:pPr>
      <w:tabs>
        <w:tab w:val="center" w:pos="4153"/>
        <w:tab w:val="right" w:pos="8306"/>
      </w:tabs>
      <w:snapToGrid w:val="0"/>
      <w:jc w:val="left"/>
    </w:pPr>
    <w:rPr>
      <w:sz w:val="18"/>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7">
    <w:name w:val="List"/>
    <w:basedOn w:val="1"/>
    <w:qFormat/>
    <w:uiPriority w:val="0"/>
    <w:pPr>
      <w:ind w:left="420" w:hanging="420"/>
    </w:pPr>
    <w:rPr>
      <w:sz w:val="28"/>
      <w:szCs w:val="20"/>
    </w:rPr>
  </w:style>
  <w:style w:type="paragraph" w:styleId="18">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19">
    <w:name w:val="Body Text 2"/>
    <w:basedOn w:val="1"/>
    <w:qFormat/>
    <w:uiPriority w:val="0"/>
    <w:pPr>
      <w:spacing w:after="120" w:afterLines="0" w:line="480" w:lineRule="auto"/>
    </w:pPr>
    <w:rPr>
      <w:rFonts w:ascii="Times New Roman" w:eastAsia="宋体"/>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7"/>
    <w:next w:val="1"/>
    <w:qFormat/>
    <w:uiPriority w:val="99"/>
    <w:pPr>
      <w:tabs>
        <w:tab w:val="left" w:pos="567"/>
      </w:tabs>
    </w:pPr>
    <w:rPr>
      <w:kern w:val="0"/>
    </w:rPr>
  </w:style>
  <w:style w:type="paragraph" w:styleId="22">
    <w:name w:val="Body Text First Indent 2"/>
    <w:basedOn w:val="8"/>
    <w:next w:val="1"/>
    <w:link w:val="39"/>
    <w:semiHidden/>
    <w:unhideWhenUsed/>
    <w:qFormat/>
    <w:uiPriority w:val="99"/>
    <w:pPr>
      <w:ind w:firstLine="420" w:firstLineChars="200"/>
    </w:pPr>
  </w:style>
  <w:style w:type="table" w:styleId="24">
    <w:name w:val="Table Grid"/>
    <w:basedOn w:val="23"/>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Hyperlink"/>
    <w:qFormat/>
    <w:uiPriority w:val="99"/>
    <w:rPr>
      <w:rFonts w:cs="Times New Roman"/>
      <w:color w:val="0000FF"/>
      <w:u w:val="single"/>
    </w:rPr>
  </w:style>
  <w:style w:type="character" w:customStyle="1" w:styleId="27">
    <w:name w:val="页眉 字符"/>
    <w:link w:val="15"/>
    <w:qFormat/>
    <w:locked/>
    <w:uiPriority w:val="99"/>
    <w:rPr>
      <w:rFonts w:cs="Times New Roman"/>
      <w:sz w:val="18"/>
      <w:szCs w:val="18"/>
    </w:rPr>
  </w:style>
  <w:style w:type="character" w:customStyle="1" w:styleId="28">
    <w:name w:val="页脚 字符"/>
    <w:link w:val="14"/>
    <w:qFormat/>
    <w:locked/>
    <w:uiPriority w:val="99"/>
    <w:rPr>
      <w:rFonts w:cs="Times New Roman"/>
      <w:sz w:val="18"/>
      <w:szCs w:val="18"/>
    </w:rPr>
  </w:style>
  <w:style w:type="character" w:customStyle="1" w:styleId="29">
    <w:name w:val="批注框文本 字符"/>
    <w:link w:val="13"/>
    <w:semiHidden/>
    <w:qFormat/>
    <w:locked/>
    <w:uiPriority w:val="99"/>
    <w:rPr>
      <w:rFonts w:cs="Times New Roman"/>
      <w:sz w:val="18"/>
      <w:szCs w:val="18"/>
    </w:rPr>
  </w:style>
  <w:style w:type="character" w:customStyle="1" w:styleId="30">
    <w:name w:val="标题 2 字符"/>
    <w:link w:val="3"/>
    <w:qFormat/>
    <w:uiPriority w:val="0"/>
    <w:rPr>
      <w:rFonts w:ascii="Cambria" w:hAnsi="Cambria"/>
      <w:b/>
      <w:color w:val="000000"/>
      <w:sz w:val="32"/>
      <w:szCs w:val="32"/>
    </w:rPr>
  </w:style>
  <w:style w:type="paragraph" w:styleId="31">
    <w:name w:val="List Paragraph"/>
    <w:basedOn w:val="1"/>
    <w:qFormat/>
    <w:uiPriority w:val="99"/>
    <w:pPr>
      <w:ind w:firstLine="420"/>
    </w:pPr>
    <w:rPr>
      <w:color w:val="000000"/>
      <w:kern w:val="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字符"/>
    <w:basedOn w:val="25"/>
    <w:link w:val="32"/>
    <w:qFormat/>
    <w:uiPriority w:val="1"/>
    <w:rPr>
      <w:rFonts w:asciiTheme="minorHAnsi" w:hAnsiTheme="minorHAnsi" w:eastAsiaTheme="minorEastAsia" w:cstheme="minorBidi"/>
      <w:sz w:val="22"/>
      <w:szCs w:val="22"/>
    </w:rPr>
  </w:style>
  <w:style w:type="character" w:customStyle="1" w:styleId="34">
    <w:name w:val="apple-style-span"/>
    <w:basedOn w:val="25"/>
    <w:qFormat/>
    <w:uiPriority w:val="0"/>
    <w:rPr>
      <w:rFonts w:hint="default" w:ascii="Times New Roman"/>
    </w:rPr>
  </w:style>
  <w:style w:type="character" w:customStyle="1" w:styleId="35">
    <w:name w:val="列出段落 Char Char"/>
    <w:link w:val="36"/>
    <w:qFormat/>
    <w:uiPriority w:val="0"/>
    <w:rPr>
      <w:sz w:val="28"/>
    </w:rPr>
  </w:style>
  <w:style w:type="paragraph" w:customStyle="1" w:styleId="36">
    <w:name w:val="列出段落1"/>
    <w:basedOn w:val="1"/>
    <w:link w:val="35"/>
    <w:qFormat/>
    <w:uiPriority w:val="0"/>
    <w:pPr>
      <w:widowControl/>
      <w:ind w:firstLine="420" w:firstLineChars="200"/>
      <w:jc w:val="left"/>
    </w:pPr>
    <w:rPr>
      <w:kern w:val="0"/>
      <w:sz w:val="28"/>
      <w:szCs w:val="20"/>
    </w:rPr>
  </w:style>
  <w:style w:type="character" w:customStyle="1" w:styleId="37">
    <w:name w:val="正文文本 字符"/>
    <w:basedOn w:val="25"/>
    <w:link w:val="7"/>
    <w:qFormat/>
    <w:uiPriority w:val="1"/>
    <w:rPr>
      <w:rFonts w:ascii="宋体" w:hAnsi="宋体" w:cs="宋体"/>
      <w:kern w:val="2"/>
      <w:sz w:val="24"/>
      <w:szCs w:val="24"/>
      <w:lang w:val="zh-CN" w:bidi="zh-CN"/>
    </w:rPr>
  </w:style>
  <w:style w:type="character" w:customStyle="1" w:styleId="38">
    <w:name w:val="正文文本缩进 字符"/>
    <w:basedOn w:val="25"/>
    <w:link w:val="8"/>
    <w:semiHidden/>
    <w:qFormat/>
    <w:uiPriority w:val="99"/>
    <w:rPr>
      <w:kern w:val="2"/>
      <w:sz w:val="21"/>
      <w:szCs w:val="22"/>
    </w:rPr>
  </w:style>
  <w:style w:type="character" w:customStyle="1" w:styleId="39">
    <w:name w:val="正文文本首行缩进 2 字符"/>
    <w:basedOn w:val="38"/>
    <w:link w:val="22"/>
    <w:semiHidden/>
    <w:qFormat/>
    <w:uiPriority w:val="99"/>
    <w:rPr>
      <w:kern w:val="2"/>
      <w:sz w:val="21"/>
      <w:szCs w:val="22"/>
    </w:rPr>
  </w:style>
  <w:style w:type="paragraph" w:customStyle="1" w:styleId="40">
    <w:name w:val="修订1"/>
    <w:hidden/>
    <w:unhideWhenUsed/>
    <w:qFormat/>
    <w:uiPriority w:val="99"/>
    <w:rPr>
      <w:rFonts w:ascii="Calibri" w:hAnsi="Calibri" w:eastAsia="宋体" w:cs="Times New Roman"/>
      <w:kern w:val="2"/>
      <w:sz w:val="21"/>
      <w:szCs w:val="22"/>
      <w:lang w:val="en-US" w:eastAsia="zh-CN" w:bidi="ar-SA"/>
    </w:rPr>
  </w:style>
  <w:style w:type="table" w:customStyle="1" w:styleId="41">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标题 3 字符"/>
    <w:basedOn w:val="25"/>
    <w:link w:val="4"/>
    <w:qFormat/>
    <w:uiPriority w:val="0"/>
    <w:rPr>
      <w:rFonts w:ascii="Times New Roman" w:hAnsi="Times New Roman"/>
      <w:b/>
      <w:bCs/>
      <w:kern w:val="2"/>
      <w:sz w:val="32"/>
      <w:szCs w:val="32"/>
    </w:rPr>
  </w:style>
  <w:style w:type="character" w:customStyle="1" w:styleId="43">
    <w:name w:val="标题 1 字符"/>
    <w:basedOn w:val="25"/>
    <w:link w:val="2"/>
    <w:qFormat/>
    <w:uiPriority w:val="0"/>
    <w:rPr>
      <w:b/>
      <w:bCs/>
      <w:kern w:val="44"/>
      <w:sz w:val="44"/>
      <w:szCs w:val="44"/>
    </w:rPr>
  </w:style>
  <w:style w:type="paragraph" w:customStyle="1" w:styleId="4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6">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7">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8">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9">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50">
    <w:name w:val="表内样式"/>
    <w:basedOn w:val="1"/>
    <w:qFormat/>
    <w:uiPriority w:val="0"/>
    <w:pPr>
      <w:widowControl/>
      <w:spacing w:line="276" w:lineRule="auto"/>
      <w:jc w:val="left"/>
    </w:pPr>
    <w:rPr>
      <w:color w:val="000000"/>
      <w:kern w:val="0"/>
      <w:sz w:val="24"/>
      <w:lang w:val="zh-CN"/>
    </w:rPr>
  </w:style>
  <w:style w:type="paragraph" w:customStyle="1" w:styleId="51">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2">
    <w:name w:val="Table Normal"/>
    <w:unhideWhenUsed/>
    <w:qFormat/>
    <w:uiPriority w:val="0"/>
    <w:tblPr>
      <w:tblCellMar>
        <w:top w:w="0" w:type="dxa"/>
        <w:left w:w="0" w:type="dxa"/>
        <w:bottom w:w="0" w:type="dxa"/>
        <w:right w:w="0" w:type="dxa"/>
      </w:tblCellMar>
    </w:tblPr>
  </w:style>
  <w:style w:type="paragraph" w:customStyle="1" w:styleId="5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7693</Words>
  <Characters>8106</Characters>
  <Lines>381</Lines>
  <Paragraphs>509</Paragraphs>
  <TotalTime>9</TotalTime>
  <ScaleCrop>false</ScaleCrop>
  <LinksUpToDate>false</LinksUpToDate>
  <CharactersWithSpaces>9356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张臣</cp:lastModifiedBy>
  <cp:lastPrinted>2024-02-29T05:21:00Z</cp:lastPrinted>
  <dcterms:modified xsi:type="dcterms:W3CDTF">2025-07-23T03:16:23Z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3B6769300ACD4C0480659774E320F867_13</vt:lpwstr>
  </property>
  <property fmtid="{D5CDD505-2E9C-101B-9397-08002B2CF9AE}" pid="4" name="KSOTemplateDocerSaveRecord">
    <vt:lpwstr>eyJoZGlkIjoiMTEzNWNhMWRmZjM0MDI4NGFhZTk0NjU4NzQ4YzI0Y2MiLCJ1c2VySWQiOiIyMzc4MjUwMDEifQ==</vt:lpwstr>
  </property>
</Properties>
</file>