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49BAC">
      <w:pPr>
        <w:spacing w:line="560" w:lineRule="exact"/>
        <w:rPr>
          <w:rFonts w:ascii="仿宋_GB2312" w:hAnsi="仿宋_GB2312" w:eastAsia="仿宋_GB2312" w:cs="仿宋_GB2312"/>
          <w:color w:val="auto"/>
          <w:sz w:val="32"/>
          <w:szCs w:val="32"/>
          <w:vertAlign w:val="subscript"/>
        </w:rPr>
      </w:pPr>
    </w:p>
    <w:p w14:paraId="728A8DC7">
      <w:pPr>
        <w:jc w:val="center"/>
        <w:rPr>
          <w:rFonts w:hint="eastAsia" w:ascii="楷体_GB2312" w:hAnsi="楷体_GB2312" w:eastAsia="楷体_GB2312" w:cs="楷体_GB2312"/>
          <w:b/>
          <w:bCs/>
          <w:color w:val="auto"/>
          <w:sz w:val="60"/>
          <w:szCs w:val="60"/>
          <w:lang w:val="en-US" w:eastAsia="zh-CN"/>
        </w:rPr>
      </w:pPr>
      <w:r>
        <w:rPr>
          <w:rFonts w:hint="eastAsia" w:ascii="楷体_GB2312" w:hAnsi="楷体_GB2312" w:eastAsia="楷体_GB2312" w:cs="楷体_GB2312"/>
          <w:b/>
          <w:bCs/>
          <w:color w:val="auto"/>
          <w:sz w:val="60"/>
          <w:szCs w:val="60"/>
          <w:lang w:val="en-US" w:eastAsia="zh-CN"/>
        </w:rPr>
        <w:t>阜阳市肿瘤医院（阜阳市颍东区人民医院）健康科普视频第三方制作</w:t>
      </w:r>
    </w:p>
    <w:p w14:paraId="2E9890FD">
      <w:pPr>
        <w:jc w:val="center"/>
        <w:rPr>
          <w:rFonts w:hint="eastAsia" w:ascii="楷体_GB2312" w:hAnsi="楷体_GB2312" w:eastAsia="楷体_GB2312" w:cs="楷体_GB2312"/>
          <w:b/>
          <w:bCs/>
          <w:color w:val="auto"/>
          <w:sz w:val="60"/>
          <w:szCs w:val="60"/>
          <w:lang w:eastAsia="zh-CN"/>
        </w:rPr>
      </w:pPr>
      <w:r>
        <w:rPr>
          <w:rFonts w:hint="eastAsia" w:ascii="楷体_GB2312" w:hAnsi="楷体_GB2312" w:eastAsia="楷体_GB2312" w:cs="楷体_GB2312"/>
          <w:b/>
          <w:bCs/>
          <w:color w:val="auto"/>
          <w:sz w:val="60"/>
          <w:szCs w:val="60"/>
          <w:lang w:val="en-US" w:eastAsia="zh-CN"/>
        </w:rPr>
        <w:t>服务</w:t>
      </w:r>
      <w:r>
        <w:rPr>
          <w:rFonts w:hint="eastAsia" w:ascii="楷体_GB2312" w:hAnsi="楷体_GB2312" w:eastAsia="楷体_GB2312" w:cs="楷体_GB2312"/>
          <w:b/>
          <w:bCs/>
          <w:color w:val="auto"/>
          <w:sz w:val="60"/>
          <w:szCs w:val="60"/>
          <w:lang w:eastAsia="zh-CN"/>
        </w:rPr>
        <w:t>项目</w:t>
      </w:r>
    </w:p>
    <w:p w14:paraId="29DCB925">
      <w:pPr>
        <w:pStyle w:val="2"/>
        <w:rPr>
          <w:rFonts w:hint="eastAsia" w:ascii="楷体_GB2312" w:hAnsi="楷体_GB2312" w:eastAsia="楷体_GB2312" w:cs="楷体_GB2312"/>
          <w:b/>
          <w:bCs/>
          <w:color w:val="auto"/>
          <w:sz w:val="60"/>
          <w:szCs w:val="60"/>
          <w:lang w:eastAsia="zh-CN"/>
        </w:rPr>
      </w:pPr>
    </w:p>
    <w:p w14:paraId="67432487">
      <w:pPr>
        <w:pStyle w:val="5"/>
        <w:rPr>
          <w:rFonts w:hint="eastAsia"/>
          <w:color w:val="auto"/>
          <w:lang w:eastAsia="zh-CN"/>
        </w:rPr>
      </w:pPr>
    </w:p>
    <w:p w14:paraId="3C39433C">
      <w:pPr>
        <w:jc w:val="center"/>
        <w:rPr>
          <w:rFonts w:hint="eastAsia" w:ascii="楷体_GB2312" w:hAnsi="楷体_GB2312" w:eastAsia="楷体_GB2312" w:cs="楷体_GB2312"/>
          <w:b/>
          <w:bCs/>
          <w:color w:val="auto"/>
          <w:sz w:val="72"/>
          <w:szCs w:val="72"/>
        </w:rPr>
      </w:pPr>
      <w:r>
        <w:rPr>
          <w:rFonts w:hint="eastAsia" w:ascii="楷体_GB2312" w:hAnsi="楷体_GB2312" w:eastAsia="楷体_GB2312" w:cs="楷体_GB2312"/>
          <w:b/>
          <w:bCs/>
          <w:color w:val="auto"/>
          <w:sz w:val="72"/>
          <w:szCs w:val="72"/>
        </w:rPr>
        <w:t>询比文件</w:t>
      </w:r>
    </w:p>
    <w:p w14:paraId="0772E2AD">
      <w:pPr>
        <w:pStyle w:val="2"/>
        <w:rPr>
          <w:color w:val="auto"/>
        </w:rPr>
      </w:pPr>
    </w:p>
    <w:p w14:paraId="20B660FC">
      <w:pPr>
        <w:spacing w:line="560" w:lineRule="exact"/>
        <w:jc w:val="center"/>
        <w:rPr>
          <w:rFonts w:hint="default" w:ascii="仿宋" w:hAnsi="仿宋" w:eastAsia="仿宋" w:cs="仿宋"/>
          <w:color w:val="auto"/>
          <w:sz w:val="32"/>
          <w:szCs w:val="32"/>
          <w:highlight w:val="red"/>
          <w:lang w:val="en-US" w:eastAsia="zh-CN"/>
        </w:rPr>
      </w:pP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编号：</w:t>
      </w:r>
      <w:r>
        <w:rPr>
          <w:rFonts w:hint="eastAsia" w:ascii="仿宋" w:hAnsi="仿宋" w:eastAsia="仿宋" w:cs="仿宋"/>
          <w:color w:val="auto"/>
          <w:spacing w:val="15"/>
          <w:sz w:val="30"/>
          <w:szCs w:val="30"/>
        </w:rPr>
        <w:t>ZLYYCG-202</w:t>
      </w:r>
      <w:r>
        <w:rPr>
          <w:rFonts w:hint="eastAsia" w:ascii="仿宋" w:hAnsi="仿宋" w:eastAsia="仿宋" w:cs="仿宋"/>
          <w:color w:val="auto"/>
          <w:spacing w:val="15"/>
          <w:sz w:val="30"/>
          <w:szCs w:val="30"/>
          <w:lang w:val="en-US" w:eastAsia="zh-CN"/>
        </w:rPr>
        <w:t>5028</w:t>
      </w:r>
    </w:p>
    <w:p w14:paraId="482D0374">
      <w:pPr>
        <w:spacing w:line="560" w:lineRule="exact"/>
        <w:jc w:val="left"/>
        <w:rPr>
          <w:rFonts w:hint="eastAsia" w:ascii="仿宋" w:hAnsi="仿宋" w:eastAsia="仿宋" w:cs="仿宋"/>
          <w:color w:val="auto"/>
          <w:sz w:val="32"/>
          <w:szCs w:val="32"/>
        </w:rPr>
      </w:pPr>
    </w:p>
    <w:p w14:paraId="6C809902">
      <w:pPr>
        <w:spacing w:line="560" w:lineRule="exact"/>
        <w:jc w:val="center"/>
        <w:rPr>
          <w:rFonts w:hint="eastAsia" w:ascii="仿宋" w:hAnsi="仿宋" w:eastAsia="仿宋" w:cs="仿宋"/>
          <w:color w:val="auto"/>
          <w:sz w:val="32"/>
          <w:szCs w:val="32"/>
        </w:rPr>
      </w:pPr>
    </w:p>
    <w:p w14:paraId="08BF6B27">
      <w:pPr>
        <w:spacing w:line="560" w:lineRule="exact"/>
        <w:jc w:val="center"/>
        <w:rPr>
          <w:rFonts w:hint="eastAsia" w:ascii="仿宋" w:hAnsi="仿宋" w:eastAsia="仿宋" w:cs="仿宋"/>
          <w:color w:val="auto"/>
          <w:sz w:val="32"/>
          <w:szCs w:val="32"/>
        </w:rPr>
      </w:pPr>
    </w:p>
    <w:p w14:paraId="2780B87D">
      <w:pPr>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采购人：阜阳市肿瘤医院</w:t>
      </w:r>
    </w:p>
    <w:p w14:paraId="377445BC">
      <w:pPr>
        <w:spacing w:line="560" w:lineRule="exact"/>
        <w:jc w:val="center"/>
        <w:rPr>
          <w:rFonts w:ascii="仿宋_GB2312" w:hAnsi="仿宋_GB2312" w:eastAsia="仿宋_GB2312" w:cs="仿宋_GB2312"/>
          <w:color w:val="auto"/>
          <w:sz w:val="32"/>
          <w:szCs w:val="32"/>
        </w:rPr>
      </w:pPr>
      <w:r>
        <w:rPr>
          <w:rFonts w:hint="eastAsia" w:ascii="仿宋" w:hAnsi="仿宋" w:eastAsia="仿宋" w:cs="仿宋"/>
          <w:color w:val="auto"/>
          <w:sz w:val="32"/>
          <w:szCs w:val="32"/>
        </w:rPr>
        <w:t>编制时间：202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p>
    <w:p w14:paraId="3CDABAA5">
      <w:pPr>
        <w:spacing w:line="560" w:lineRule="exact"/>
        <w:jc w:val="left"/>
        <w:rPr>
          <w:rFonts w:ascii="仿宋_GB2312" w:hAnsi="仿宋_GB2312" w:eastAsia="仿宋_GB2312" w:cs="仿宋_GB2312"/>
          <w:color w:val="auto"/>
          <w:sz w:val="32"/>
          <w:szCs w:val="32"/>
        </w:rPr>
      </w:pPr>
    </w:p>
    <w:p w14:paraId="03C0E47E">
      <w:pPr>
        <w:spacing w:line="560" w:lineRule="exact"/>
        <w:jc w:val="center"/>
        <w:rPr>
          <w:rFonts w:ascii="仿宋_GB2312" w:hAnsi="仿宋_GB2312" w:eastAsia="仿宋_GB2312" w:cs="仿宋_GB2312"/>
          <w:color w:val="auto"/>
          <w:sz w:val="32"/>
          <w:szCs w:val="32"/>
        </w:rPr>
      </w:pPr>
    </w:p>
    <w:p w14:paraId="1F4A80BB">
      <w:pPr>
        <w:spacing w:line="560" w:lineRule="exact"/>
        <w:jc w:val="center"/>
        <w:rPr>
          <w:rFonts w:ascii="仿宋_GB2312" w:hAnsi="仿宋_GB2312" w:eastAsia="仿宋_GB2312" w:cs="仿宋_GB2312"/>
          <w:color w:val="auto"/>
          <w:sz w:val="32"/>
          <w:szCs w:val="32"/>
        </w:rPr>
      </w:pPr>
    </w:p>
    <w:p w14:paraId="1BC4C8E1">
      <w:pPr>
        <w:spacing w:line="560" w:lineRule="exact"/>
        <w:ind w:firstLine="960" w:firstLineChars="3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38B68224">
      <w:pPr>
        <w:spacing w:line="560" w:lineRule="exact"/>
        <w:jc w:val="center"/>
        <w:rPr>
          <w:rFonts w:ascii="黑体" w:hAnsi="黑体" w:eastAsia="黑体" w:cs="黑体"/>
          <w:color w:val="auto"/>
          <w:sz w:val="44"/>
          <w:szCs w:val="44"/>
        </w:rPr>
        <w:sectPr>
          <w:headerReference r:id="rId3" w:type="default"/>
          <w:pgSz w:w="11906" w:h="16838"/>
          <w:pgMar w:top="1440" w:right="964" w:bottom="850" w:left="1417" w:header="851" w:footer="992" w:gutter="0"/>
          <w:cols w:space="0" w:num="1"/>
          <w:docGrid w:type="lines" w:linePitch="312" w:charSpace="0"/>
        </w:sectPr>
      </w:pPr>
    </w:p>
    <w:p w14:paraId="407F495C">
      <w:pPr>
        <w:spacing w:line="560" w:lineRule="exact"/>
        <w:jc w:val="both"/>
        <w:rPr>
          <w:rFonts w:ascii="黑体" w:hAnsi="黑体" w:eastAsia="黑体" w:cs="黑体"/>
          <w:color w:val="auto"/>
          <w:sz w:val="44"/>
          <w:szCs w:val="44"/>
        </w:rPr>
      </w:pPr>
    </w:p>
    <w:p w14:paraId="1AAC64CB">
      <w:pPr>
        <w:spacing w:line="560" w:lineRule="exact"/>
        <w:jc w:val="center"/>
        <w:rPr>
          <w:rFonts w:ascii="黑体" w:hAnsi="黑体" w:eastAsia="黑体" w:cs="黑体"/>
          <w:color w:val="auto"/>
          <w:sz w:val="44"/>
          <w:szCs w:val="44"/>
        </w:rPr>
      </w:pPr>
      <w:r>
        <w:rPr>
          <w:rFonts w:hint="eastAsia" w:ascii="黑体" w:hAnsi="黑体" w:eastAsia="黑体" w:cs="黑体"/>
          <w:color w:val="auto"/>
          <w:sz w:val="44"/>
          <w:szCs w:val="44"/>
        </w:rPr>
        <w:t>目录</w:t>
      </w:r>
    </w:p>
    <w:sdt>
      <w:sdtPr>
        <w:rPr>
          <w:rFonts w:ascii="Calibri" w:hAnsi="Calibri" w:eastAsia="宋体" w:cs="Times New Roman"/>
          <w:color w:val="auto"/>
          <w:kern w:val="2"/>
          <w:sz w:val="21"/>
          <w:szCs w:val="22"/>
          <w:lang w:val="zh-CN"/>
        </w:rPr>
        <w:id w:val="-619373010"/>
        <w:docPartObj>
          <w:docPartGallery w:val="Table of Contents"/>
          <w:docPartUnique/>
        </w:docPartObj>
      </w:sdtPr>
      <w:sdtEndPr>
        <w:rPr>
          <w:rFonts w:ascii="Calibri" w:hAnsi="Calibri" w:eastAsia="宋体" w:cs="Times New Roman"/>
          <w:b/>
          <w:bCs/>
          <w:color w:val="auto"/>
          <w:kern w:val="2"/>
          <w:sz w:val="21"/>
          <w:szCs w:val="22"/>
          <w:lang w:val="zh-CN"/>
        </w:rPr>
      </w:sdtEndPr>
      <w:sdtContent>
        <w:p w14:paraId="2939B7F9">
          <w:pPr>
            <w:pStyle w:val="40"/>
            <w:rPr>
              <w:color w:val="auto"/>
            </w:rPr>
          </w:pPr>
        </w:p>
        <w:p w14:paraId="6269ED2A">
          <w:pPr>
            <w:pStyle w:val="16"/>
            <w:tabs>
              <w:tab w:val="right" w:leader="dot" w:pos="9525"/>
            </w:tabs>
            <w:rPr>
              <w:rFonts w:hint="eastAsia" w:ascii="黑体" w:hAnsi="黑体" w:eastAsia="黑体" w:cs="黑体"/>
              <w:color w:val="auto"/>
              <w:sz w:val="30"/>
              <w:szCs w:val="30"/>
            </w:rPr>
          </w:pP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TOC \o "1-3" \h \z \u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HYPERLINK \l _Toc30689 </w:instrText>
          </w:r>
          <w:r>
            <w:rPr>
              <w:rFonts w:hint="eastAsia" w:ascii="黑体" w:hAnsi="黑体" w:eastAsia="黑体" w:cs="黑体"/>
              <w:color w:val="auto"/>
              <w:sz w:val="30"/>
              <w:szCs w:val="30"/>
            </w:rPr>
            <w:fldChar w:fldCharType="separate"/>
          </w:r>
          <w:r>
            <w:rPr>
              <w:rFonts w:hint="eastAsia" w:ascii="黑体" w:hAnsi="黑体" w:eastAsia="黑体" w:cs="黑体"/>
              <w:bCs/>
              <w:color w:val="auto"/>
              <w:sz w:val="30"/>
              <w:szCs w:val="30"/>
            </w:rPr>
            <w:t>第一章 询比公告</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_Toc30689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2</w:t>
          </w:r>
          <w:r>
            <w:rPr>
              <w:rFonts w:hint="eastAsia" w:ascii="黑体" w:hAnsi="黑体" w:eastAsia="黑体" w:cs="黑体"/>
              <w:color w:val="auto"/>
              <w:sz w:val="30"/>
              <w:szCs w:val="30"/>
            </w:rPr>
            <w:fldChar w:fldCharType="end"/>
          </w:r>
          <w:r>
            <w:rPr>
              <w:rFonts w:hint="eastAsia" w:ascii="黑体" w:hAnsi="黑体" w:eastAsia="黑体" w:cs="黑体"/>
              <w:color w:val="auto"/>
              <w:sz w:val="30"/>
              <w:szCs w:val="30"/>
            </w:rPr>
            <w:fldChar w:fldCharType="end"/>
          </w:r>
        </w:p>
        <w:p w14:paraId="33AD65E1">
          <w:pPr>
            <w:pStyle w:val="16"/>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_Toc8683 </w:instrText>
          </w:r>
          <w:r>
            <w:rPr>
              <w:rFonts w:hint="eastAsia" w:ascii="黑体" w:hAnsi="黑体" w:eastAsia="黑体" w:cs="黑体"/>
              <w:bCs/>
              <w:color w:val="auto"/>
              <w:sz w:val="30"/>
              <w:szCs w:val="30"/>
              <w:lang w:val="zh-CN"/>
            </w:rPr>
            <w:fldChar w:fldCharType="separate"/>
          </w:r>
          <w:r>
            <w:rPr>
              <w:rFonts w:hint="eastAsia" w:ascii="黑体" w:hAnsi="黑体" w:eastAsia="黑体" w:cs="黑体"/>
              <w:bCs/>
              <w:color w:val="auto"/>
              <w:sz w:val="30"/>
              <w:szCs w:val="30"/>
            </w:rPr>
            <w:t>第二章  </w:t>
          </w:r>
          <w:r>
            <w:rPr>
              <w:rFonts w:hint="eastAsia" w:ascii="黑体" w:hAnsi="黑体" w:eastAsia="黑体" w:cs="黑体"/>
              <w:bCs/>
              <w:color w:val="auto"/>
              <w:sz w:val="30"/>
              <w:szCs w:val="30"/>
              <w:lang w:eastAsia="zh-CN"/>
            </w:rPr>
            <w:t>供应商</w:t>
          </w:r>
          <w:r>
            <w:rPr>
              <w:rFonts w:hint="eastAsia" w:ascii="黑体" w:hAnsi="黑体" w:eastAsia="黑体" w:cs="黑体"/>
              <w:bCs/>
              <w:color w:val="auto"/>
              <w:sz w:val="30"/>
              <w:szCs w:val="30"/>
            </w:rPr>
            <w:t>须知</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_Toc8683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5</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400B6B32">
          <w:pPr>
            <w:pStyle w:val="16"/>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_Toc6831 </w:instrText>
          </w:r>
          <w:r>
            <w:rPr>
              <w:rFonts w:hint="eastAsia" w:ascii="黑体" w:hAnsi="黑体" w:eastAsia="黑体" w:cs="黑体"/>
              <w:bCs/>
              <w:color w:val="auto"/>
              <w:sz w:val="30"/>
              <w:szCs w:val="30"/>
              <w:lang w:val="zh-CN"/>
            </w:rPr>
            <w:fldChar w:fldCharType="separate"/>
          </w:r>
          <w:r>
            <w:rPr>
              <w:rFonts w:hint="eastAsia" w:ascii="黑体" w:hAnsi="黑体" w:eastAsia="黑体" w:cs="黑体"/>
              <w:bCs/>
              <w:color w:val="auto"/>
              <w:sz w:val="30"/>
              <w:szCs w:val="30"/>
              <w:lang w:val="en-US" w:eastAsia="zh-CN"/>
            </w:rPr>
            <w:t xml:space="preserve">第三章 </w:t>
          </w:r>
          <w:r>
            <w:rPr>
              <w:rFonts w:hint="eastAsia" w:ascii="黑体" w:hAnsi="黑体" w:eastAsia="黑体" w:cs="黑体"/>
              <w:bCs/>
              <w:color w:val="auto"/>
              <w:sz w:val="30"/>
              <w:szCs w:val="30"/>
              <w:lang w:eastAsia="zh-CN"/>
            </w:rPr>
            <w:t>服务</w:t>
          </w:r>
          <w:r>
            <w:rPr>
              <w:rFonts w:hint="eastAsia" w:ascii="黑体" w:hAnsi="黑体" w:eastAsia="黑体" w:cs="黑体"/>
              <w:bCs/>
              <w:color w:val="auto"/>
              <w:sz w:val="30"/>
              <w:szCs w:val="30"/>
            </w:rPr>
            <w:t>需求</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_Toc6831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10</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48408457">
          <w:pPr>
            <w:pStyle w:val="16"/>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_Toc32168 </w:instrText>
          </w:r>
          <w:r>
            <w:rPr>
              <w:rFonts w:hint="eastAsia" w:ascii="黑体" w:hAnsi="黑体" w:eastAsia="黑体" w:cs="黑体"/>
              <w:bCs/>
              <w:color w:val="auto"/>
              <w:sz w:val="30"/>
              <w:szCs w:val="30"/>
              <w:lang w:val="zh-CN"/>
            </w:rPr>
            <w:fldChar w:fldCharType="separate"/>
          </w:r>
          <w:r>
            <w:rPr>
              <w:rFonts w:hint="eastAsia" w:ascii="黑体" w:hAnsi="黑体" w:eastAsia="黑体" w:cs="黑体"/>
              <w:bCs/>
              <w:color w:val="auto"/>
              <w:sz w:val="30"/>
              <w:szCs w:val="30"/>
              <w:lang w:val="en-US" w:eastAsia="zh-CN"/>
            </w:rPr>
            <w:t>第四章 服务合同</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_Toc32168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12</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3B012194">
          <w:pPr>
            <w:pStyle w:val="16"/>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_Toc5920 </w:instrText>
          </w:r>
          <w:r>
            <w:rPr>
              <w:rFonts w:hint="eastAsia" w:ascii="黑体" w:hAnsi="黑体" w:eastAsia="黑体" w:cs="黑体"/>
              <w:bCs/>
              <w:color w:val="auto"/>
              <w:sz w:val="30"/>
              <w:szCs w:val="30"/>
              <w:lang w:val="zh-CN"/>
            </w:rPr>
            <w:fldChar w:fldCharType="separate"/>
          </w:r>
          <w:r>
            <w:rPr>
              <w:rFonts w:hint="eastAsia" w:ascii="黑体" w:hAnsi="黑体" w:eastAsia="黑体" w:cs="黑体"/>
              <w:bCs/>
              <w:color w:val="auto"/>
              <w:sz w:val="30"/>
              <w:szCs w:val="30"/>
            </w:rPr>
            <w:t>第</w:t>
          </w:r>
          <w:r>
            <w:rPr>
              <w:rFonts w:hint="eastAsia" w:ascii="黑体" w:hAnsi="黑体" w:eastAsia="黑体" w:cs="黑体"/>
              <w:bCs/>
              <w:color w:val="auto"/>
              <w:sz w:val="30"/>
              <w:szCs w:val="30"/>
              <w:lang w:val="en-US" w:eastAsia="zh-CN"/>
            </w:rPr>
            <w:t>五</w:t>
          </w:r>
          <w:r>
            <w:rPr>
              <w:rFonts w:hint="eastAsia" w:ascii="黑体" w:hAnsi="黑体" w:eastAsia="黑体" w:cs="黑体"/>
              <w:bCs/>
              <w:color w:val="auto"/>
              <w:sz w:val="30"/>
              <w:szCs w:val="30"/>
            </w:rPr>
            <w:t>章 评审办法</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_Toc5920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23</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6EAF647F">
          <w:pPr>
            <w:pStyle w:val="16"/>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_Toc17667 </w:instrText>
          </w:r>
          <w:r>
            <w:rPr>
              <w:rFonts w:hint="eastAsia" w:ascii="黑体" w:hAnsi="黑体" w:eastAsia="黑体" w:cs="黑体"/>
              <w:bCs/>
              <w:color w:val="auto"/>
              <w:sz w:val="30"/>
              <w:szCs w:val="30"/>
              <w:lang w:val="zh-CN"/>
            </w:rPr>
            <w:fldChar w:fldCharType="separate"/>
          </w:r>
          <w:r>
            <w:rPr>
              <w:rFonts w:hint="eastAsia" w:ascii="黑体" w:hAnsi="黑体" w:eastAsia="黑体" w:cs="黑体"/>
              <w:bCs/>
              <w:color w:val="auto"/>
              <w:sz w:val="30"/>
              <w:szCs w:val="30"/>
            </w:rPr>
            <w:t>第</w:t>
          </w:r>
          <w:r>
            <w:rPr>
              <w:rFonts w:hint="eastAsia" w:ascii="黑体" w:hAnsi="黑体" w:eastAsia="黑体" w:cs="黑体"/>
              <w:bCs/>
              <w:color w:val="auto"/>
              <w:sz w:val="30"/>
              <w:szCs w:val="30"/>
              <w:lang w:val="en-US" w:eastAsia="zh-CN"/>
            </w:rPr>
            <w:t>六</w:t>
          </w:r>
          <w:r>
            <w:rPr>
              <w:rFonts w:hint="eastAsia" w:ascii="黑体" w:hAnsi="黑体" w:eastAsia="黑体" w:cs="黑体"/>
              <w:bCs/>
              <w:color w:val="auto"/>
              <w:sz w:val="30"/>
              <w:szCs w:val="30"/>
            </w:rPr>
            <w:t>章 询比响应文件格式</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_Toc17667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31</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028994CF">
          <w:pPr>
            <w:pStyle w:val="17"/>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_Toc18471 </w:instrText>
          </w:r>
          <w:r>
            <w:rPr>
              <w:rFonts w:hint="eastAsia" w:ascii="黑体" w:hAnsi="黑体" w:eastAsia="黑体" w:cs="黑体"/>
              <w:bCs/>
              <w:color w:val="auto"/>
              <w:sz w:val="30"/>
              <w:szCs w:val="30"/>
              <w:lang w:val="zh-CN"/>
            </w:rPr>
            <w:fldChar w:fldCharType="separate"/>
          </w:r>
          <w:r>
            <w:rPr>
              <w:rFonts w:hint="eastAsia" w:ascii="黑体" w:hAnsi="黑体" w:eastAsia="黑体" w:cs="黑体"/>
              <w:bCs/>
              <w:color w:val="auto"/>
              <w:kern w:val="0"/>
              <w:sz w:val="30"/>
              <w:szCs w:val="30"/>
            </w:rPr>
            <w:t>一、</w:t>
          </w:r>
          <w:r>
            <w:rPr>
              <w:rFonts w:hint="eastAsia" w:ascii="黑体" w:hAnsi="黑体" w:eastAsia="黑体" w:cs="黑体"/>
              <w:color w:val="auto"/>
              <w:sz w:val="30"/>
              <w:szCs w:val="30"/>
            </w:rPr>
            <w:t>开标一览表</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_Toc18471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33</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7046658D">
          <w:pPr>
            <w:pStyle w:val="17"/>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_Toc25920 </w:instrText>
          </w:r>
          <w:r>
            <w:rPr>
              <w:rFonts w:hint="eastAsia" w:ascii="黑体" w:hAnsi="黑体" w:eastAsia="黑体" w:cs="黑体"/>
              <w:bCs/>
              <w:color w:val="auto"/>
              <w:sz w:val="30"/>
              <w:szCs w:val="30"/>
              <w:lang w:val="zh-CN"/>
            </w:rPr>
            <w:fldChar w:fldCharType="separate"/>
          </w:r>
          <w:r>
            <w:rPr>
              <w:rFonts w:hint="eastAsia" w:ascii="黑体" w:hAnsi="黑体" w:eastAsia="黑体" w:cs="黑体"/>
              <w:color w:val="auto"/>
              <w:sz w:val="30"/>
              <w:szCs w:val="30"/>
            </w:rPr>
            <w:t>二、</w:t>
          </w:r>
          <w:r>
            <w:rPr>
              <w:rFonts w:hint="eastAsia" w:ascii="黑体" w:hAnsi="黑体" w:eastAsia="黑体" w:cs="黑体"/>
              <w:color w:val="auto"/>
              <w:sz w:val="30"/>
              <w:szCs w:val="30"/>
              <w:lang w:val="en-US" w:eastAsia="zh-CN"/>
            </w:rPr>
            <w:t>响应</w:t>
          </w:r>
          <w:r>
            <w:rPr>
              <w:rFonts w:hint="eastAsia" w:ascii="黑体" w:hAnsi="黑体" w:eastAsia="黑体" w:cs="黑体"/>
              <w:color w:val="auto"/>
              <w:sz w:val="30"/>
              <w:szCs w:val="30"/>
            </w:rPr>
            <w:t>函</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_Toc25920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34</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4D0BC423">
          <w:pPr>
            <w:pStyle w:val="17"/>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_Toc29592 </w:instrText>
          </w:r>
          <w:r>
            <w:rPr>
              <w:rFonts w:hint="eastAsia" w:ascii="黑体" w:hAnsi="黑体" w:eastAsia="黑体" w:cs="黑体"/>
              <w:bCs/>
              <w:color w:val="auto"/>
              <w:sz w:val="30"/>
              <w:szCs w:val="30"/>
              <w:lang w:val="zh-CN"/>
            </w:rPr>
            <w:fldChar w:fldCharType="separate"/>
          </w:r>
          <w:r>
            <w:rPr>
              <w:rFonts w:hint="eastAsia" w:ascii="黑体" w:hAnsi="黑体" w:eastAsia="黑体" w:cs="黑体"/>
              <w:bCs/>
              <w:color w:val="auto"/>
              <w:kern w:val="0"/>
              <w:sz w:val="30"/>
              <w:szCs w:val="30"/>
            </w:rPr>
            <w:t>三、</w:t>
          </w:r>
          <w:r>
            <w:rPr>
              <w:rFonts w:hint="eastAsia" w:ascii="黑体" w:hAnsi="黑体" w:eastAsia="黑体" w:cs="黑体"/>
              <w:color w:val="auto"/>
              <w:sz w:val="30"/>
              <w:szCs w:val="30"/>
            </w:rPr>
            <w:t>承诺书</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_Toc29592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36</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2D2F4173">
          <w:pPr>
            <w:pStyle w:val="17"/>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_Toc19482 </w:instrText>
          </w:r>
          <w:r>
            <w:rPr>
              <w:rFonts w:hint="eastAsia" w:ascii="黑体" w:hAnsi="黑体" w:eastAsia="黑体" w:cs="黑体"/>
              <w:bCs/>
              <w:color w:val="auto"/>
              <w:sz w:val="30"/>
              <w:szCs w:val="30"/>
              <w:lang w:val="zh-CN"/>
            </w:rPr>
            <w:fldChar w:fldCharType="separate"/>
          </w:r>
          <w:r>
            <w:rPr>
              <w:rFonts w:hint="eastAsia" w:ascii="黑体" w:hAnsi="黑体" w:eastAsia="黑体" w:cs="黑体"/>
              <w:bCs/>
              <w:color w:val="auto"/>
              <w:kern w:val="0"/>
              <w:sz w:val="30"/>
              <w:szCs w:val="30"/>
            </w:rPr>
            <w:t>四、</w:t>
          </w:r>
          <w:r>
            <w:rPr>
              <w:rFonts w:hint="eastAsia" w:ascii="黑体" w:hAnsi="黑体" w:eastAsia="黑体" w:cs="黑体"/>
              <w:color w:val="auto"/>
              <w:sz w:val="30"/>
              <w:szCs w:val="30"/>
            </w:rPr>
            <w:t>法人身份证明和授权委托书</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_Toc19482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37</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6CFD1540">
          <w:pPr>
            <w:pStyle w:val="17"/>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_Toc23208 </w:instrText>
          </w:r>
          <w:r>
            <w:rPr>
              <w:rFonts w:hint="eastAsia" w:ascii="黑体" w:hAnsi="黑体" w:eastAsia="黑体" w:cs="黑体"/>
              <w:bCs/>
              <w:color w:val="auto"/>
              <w:sz w:val="30"/>
              <w:szCs w:val="30"/>
              <w:lang w:val="zh-CN"/>
            </w:rPr>
            <w:fldChar w:fldCharType="separate"/>
          </w:r>
          <w:r>
            <w:rPr>
              <w:rFonts w:hint="eastAsia" w:ascii="黑体" w:hAnsi="黑体" w:eastAsia="黑体" w:cs="黑体"/>
              <w:color w:val="auto"/>
              <w:sz w:val="30"/>
              <w:szCs w:val="30"/>
            </w:rPr>
            <w:t>五、服务内容要求响应表</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_Toc23208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39</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04E529FD">
          <w:pPr>
            <w:pStyle w:val="17"/>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_Toc16045 </w:instrText>
          </w:r>
          <w:r>
            <w:rPr>
              <w:rFonts w:hint="eastAsia" w:ascii="黑体" w:hAnsi="黑体" w:eastAsia="黑体" w:cs="黑体"/>
              <w:bCs/>
              <w:color w:val="auto"/>
              <w:sz w:val="30"/>
              <w:szCs w:val="30"/>
              <w:lang w:val="zh-CN"/>
            </w:rPr>
            <w:fldChar w:fldCharType="separate"/>
          </w:r>
          <w:r>
            <w:rPr>
              <w:rFonts w:hint="eastAsia" w:ascii="黑体" w:hAnsi="黑体" w:eastAsia="黑体" w:cs="黑体"/>
              <w:color w:val="auto"/>
              <w:sz w:val="30"/>
              <w:szCs w:val="30"/>
            </w:rPr>
            <w:t>六、</w:t>
          </w:r>
          <w:r>
            <w:rPr>
              <w:rFonts w:hint="eastAsia" w:ascii="黑体" w:hAnsi="黑体" w:eastAsia="黑体" w:cs="黑体"/>
              <w:color w:val="auto"/>
              <w:sz w:val="30"/>
              <w:szCs w:val="30"/>
              <w:lang w:val="en-US" w:eastAsia="zh-CN"/>
            </w:rPr>
            <w:t>服务</w:t>
          </w:r>
          <w:r>
            <w:rPr>
              <w:rFonts w:hint="eastAsia" w:ascii="黑体" w:hAnsi="黑体" w:eastAsia="黑体" w:cs="黑体"/>
              <w:color w:val="auto"/>
              <w:sz w:val="30"/>
              <w:szCs w:val="30"/>
            </w:rPr>
            <w:t>分项报价表</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_Toc16045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40</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7F77A108">
          <w:pPr>
            <w:pStyle w:val="17"/>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_Toc7103 </w:instrText>
          </w:r>
          <w:r>
            <w:rPr>
              <w:rFonts w:hint="eastAsia" w:ascii="黑体" w:hAnsi="黑体" w:eastAsia="黑体" w:cs="黑体"/>
              <w:bCs/>
              <w:color w:val="auto"/>
              <w:sz w:val="30"/>
              <w:szCs w:val="30"/>
              <w:lang w:val="zh-CN"/>
            </w:rPr>
            <w:fldChar w:fldCharType="separate"/>
          </w:r>
          <w:r>
            <w:rPr>
              <w:rFonts w:hint="eastAsia" w:ascii="黑体" w:hAnsi="黑体" w:eastAsia="黑体" w:cs="黑体"/>
              <w:color w:val="auto"/>
              <w:sz w:val="30"/>
              <w:szCs w:val="30"/>
            </w:rPr>
            <w:t>七、资格审查证明文件</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_Toc7103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41</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6ADD014D">
          <w:pPr>
            <w:pStyle w:val="17"/>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_Toc154 </w:instrText>
          </w:r>
          <w:r>
            <w:rPr>
              <w:rFonts w:hint="eastAsia" w:ascii="黑体" w:hAnsi="黑体" w:eastAsia="黑体" w:cs="黑体"/>
              <w:bCs/>
              <w:color w:val="auto"/>
              <w:sz w:val="30"/>
              <w:szCs w:val="30"/>
              <w:lang w:val="zh-CN"/>
            </w:rPr>
            <w:fldChar w:fldCharType="separate"/>
          </w:r>
          <w:r>
            <w:rPr>
              <w:rFonts w:hint="eastAsia" w:ascii="黑体" w:hAnsi="黑体" w:eastAsia="黑体" w:cs="黑体"/>
              <w:color w:val="auto"/>
              <w:sz w:val="30"/>
              <w:szCs w:val="30"/>
            </w:rPr>
            <w:t>八、所</w:t>
          </w:r>
          <w:r>
            <w:rPr>
              <w:rFonts w:hint="eastAsia" w:ascii="黑体" w:hAnsi="黑体" w:eastAsia="黑体" w:cs="黑体"/>
              <w:color w:val="auto"/>
              <w:sz w:val="30"/>
              <w:szCs w:val="30"/>
              <w:lang w:val="en-US" w:eastAsia="zh-CN"/>
            </w:rPr>
            <w:t>响应服务</w:t>
          </w:r>
          <w:r>
            <w:rPr>
              <w:rFonts w:hint="eastAsia" w:ascii="黑体" w:hAnsi="黑体" w:eastAsia="黑体" w:cs="黑体"/>
              <w:color w:val="auto"/>
              <w:sz w:val="30"/>
              <w:szCs w:val="30"/>
            </w:rPr>
            <w:t>的相关资料</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_Toc154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41</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16AEB209">
          <w:pPr>
            <w:pStyle w:val="17"/>
            <w:tabs>
              <w:tab w:val="right" w:leader="dot" w:pos="9525"/>
            </w:tabs>
            <w:rPr>
              <w:rFonts w:hint="eastAsia" w:ascii="黑体" w:hAnsi="黑体" w:eastAsia="黑体" w:cs="黑体"/>
              <w:color w:val="auto"/>
              <w:sz w:val="30"/>
              <w:szCs w:val="30"/>
            </w:rPr>
          </w:pPr>
          <w:r>
            <w:rPr>
              <w:rFonts w:hint="eastAsia" w:ascii="黑体" w:hAnsi="黑体" w:eastAsia="黑体" w:cs="黑体"/>
              <w:bCs/>
              <w:color w:val="auto"/>
              <w:sz w:val="30"/>
              <w:szCs w:val="30"/>
              <w:lang w:val="zh-CN"/>
            </w:rPr>
            <w:fldChar w:fldCharType="begin"/>
          </w:r>
          <w:r>
            <w:rPr>
              <w:rFonts w:hint="eastAsia" w:ascii="黑体" w:hAnsi="黑体" w:eastAsia="黑体" w:cs="黑体"/>
              <w:bCs/>
              <w:color w:val="auto"/>
              <w:sz w:val="30"/>
              <w:szCs w:val="30"/>
              <w:lang w:val="zh-CN"/>
            </w:rPr>
            <w:instrText xml:space="preserve"> HYPERLINK \l _Toc22402 </w:instrText>
          </w:r>
          <w:r>
            <w:rPr>
              <w:rFonts w:hint="eastAsia" w:ascii="黑体" w:hAnsi="黑体" w:eastAsia="黑体" w:cs="黑体"/>
              <w:bCs/>
              <w:color w:val="auto"/>
              <w:sz w:val="30"/>
              <w:szCs w:val="30"/>
              <w:lang w:val="zh-CN"/>
            </w:rPr>
            <w:fldChar w:fldCharType="separate"/>
          </w:r>
          <w:r>
            <w:rPr>
              <w:rFonts w:hint="eastAsia" w:ascii="黑体" w:hAnsi="黑体" w:eastAsia="黑体" w:cs="黑体"/>
              <w:color w:val="auto"/>
              <w:sz w:val="30"/>
              <w:szCs w:val="30"/>
            </w:rPr>
            <w:t>九、</w:t>
          </w:r>
          <w:r>
            <w:rPr>
              <w:rFonts w:hint="eastAsia" w:ascii="黑体" w:hAnsi="黑体" w:eastAsia="黑体" w:cs="黑体"/>
              <w:color w:val="auto"/>
              <w:sz w:val="30"/>
              <w:szCs w:val="30"/>
              <w:lang w:eastAsia="zh-CN"/>
            </w:rPr>
            <w:t>供应商</w:t>
          </w:r>
          <w:r>
            <w:rPr>
              <w:rFonts w:hint="eastAsia" w:ascii="黑体" w:hAnsi="黑体" w:eastAsia="黑体" w:cs="黑体"/>
              <w:color w:val="auto"/>
              <w:sz w:val="30"/>
              <w:szCs w:val="30"/>
            </w:rPr>
            <w:t>认为需要说明的其他内容</w:t>
          </w:r>
          <w:r>
            <w:rPr>
              <w:rFonts w:hint="eastAsia" w:ascii="黑体" w:hAnsi="黑体" w:eastAsia="黑体" w:cs="黑体"/>
              <w:color w:val="auto"/>
              <w:sz w:val="30"/>
              <w:szCs w:val="30"/>
            </w:rPr>
            <w:tab/>
          </w:r>
          <w:r>
            <w:rPr>
              <w:rFonts w:hint="eastAsia" w:ascii="黑体" w:hAnsi="黑体" w:eastAsia="黑体" w:cs="黑体"/>
              <w:color w:val="auto"/>
              <w:sz w:val="30"/>
              <w:szCs w:val="30"/>
            </w:rPr>
            <w:fldChar w:fldCharType="begin"/>
          </w:r>
          <w:r>
            <w:rPr>
              <w:rFonts w:hint="eastAsia" w:ascii="黑体" w:hAnsi="黑体" w:eastAsia="黑体" w:cs="黑体"/>
              <w:color w:val="auto"/>
              <w:sz w:val="30"/>
              <w:szCs w:val="30"/>
            </w:rPr>
            <w:instrText xml:space="preserve"> PAGEREF _Toc22402 \h </w:instrText>
          </w:r>
          <w:r>
            <w:rPr>
              <w:rFonts w:hint="eastAsia" w:ascii="黑体" w:hAnsi="黑体" w:eastAsia="黑体" w:cs="黑体"/>
              <w:color w:val="auto"/>
              <w:sz w:val="30"/>
              <w:szCs w:val="30"/>
            </w:rPr>
            <w:fldChar w:fldCharType="separate"/>
          </w:r>
          <w:r>
            <w:rPr>
              <w:rFonts w:hint="eastAsia" w:ascii="黑体" w:hAnsi="黑体" w:eastAsia="黑体" w:cs="黑体"/>
              <w:color w:val="auto"/>
              <w:sz w:val="30"/>
              <w:szCs w:val="30"/>
            </w:rPr>
            <w:t>41</w:t>
          </w:r>
          <w:r>
            <w:rPr>
              <w:rFonts w:hint="eastAsia" w:ascii="黑体" w:hAnsi="黑体" w:eastAsia="黑体" w:cs="黑体"/>
              <w:color w:val="auto"/>
              <w:sz w:val="30"/>
              <w:szCs w:val="30"/>
            </w:rPr>
            <w:fldChar w:fldCharType="end"/>
          </w:r>
          <w:r>
            <w:rPr>
              <w:rFonts w:hint="eastAsia" w:ascii="黑体" w:hAnsi="黑体" w:eastAsia="黑体" w:cs="黑体"/>
              <w:bCs/>
              <w:color w:val="auto"/>
              <w:sz w:val="30"/>
              <w:szCs w:val="30"/>
              <w:lang w:val="zh-CN"/>
            </w:rPr>
            <w:fldChar w:fldCharType="end"/>
          </w:r>
        </w:p>
        <w:p w14:paraId="2B892DA3">
          <w:pPr>
            <w:spacing w:line="480" w:lineRule="auto"/>
            <w:rPr>
              <w:color w:val="auto"/>
            </w:rPr>
          </w:pPr>
          <w:r>
            <w:rPr>
              <w:rFonts w:hint="eastAsia" w:ascii="黑体" w:hAnsi="黑体" w:eastAsia="黑体" w:cs="黑体"/>
              <w:bCs/>
              <w:color w:val="auto"/>
              <w:sz w:val="30"/>
              <w:szCs w:val="30"/>
              <w:lang w:val="zh-CN"/>
            </w:rPr>
            <w:fldChar w:fldCharType="end"/>
          </w:r>
        </w:p>
      </w:sdtContent>
    </w:sdt>
    <w:p w14:paraId="2E4CE866">
      <w:pPr>
        <w:pStyle w:val="40"/>
        <w:rPr>
          <w:color w:val="auto"/>
        </w:rPr>
      </w:pPr>
    </w:p>
    <w:p w14:paraId="2DB2B60B">
      <w:pPr>
        <w:tabs>
          <w:tab w:val="left" w:pos="2509"/>
        </w:tabs>
        <w:spacing w:line="560" w:lineRule="exact"/>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ab/>
      </w:r>
    </w:p>
    <w:p w14:paraId="56B09620">
      <w:pPr>
        <w:spacing w:line="560" w:lineRule="exact"/>
        <w:jc w:val="center"/>
        <w:outlineLvl w:val="0"/>
        <w:rPr>
          <w:rFonts w:ascii="黑体" w:hAnsi="黑体" w:eastAsia="黑体" w:cs="黑体"/>
          <w:bCs/>
          <w:color w:val="auto"/>
          <w:sz w:val="44"/>
          <w:szCs w:val="44"/>
        </w:rPr>
      </w:pPr>
      <w:bookmarkStart w:id="190" w:name="_GoBack"/>
      <w:bookmarkEnd w:id="190"/>
      <w:bookmarkStart w:id="0" w:name="_Toc30689"/>
      <w:r>
        <w:rPr>
          <w:rFonts w:hint="eastAsia" w:ascii="黑体" w:hAnsi="黑体" w:eastAsia="黑体" w:cs="黑体"/>
          <w:bCs/>
          <w:color w:val="auto"/>
          <w:sz w:val="44"/>
          <w:szCs w:val="44"/>
        </w:rPr>
        <w:t>第一章 询比公告</w:t>
      </w:r>
      <w:bookmarkEnd w:id="0"/>
    </w:p>
    <w:p w14:paraId="4D4A0EDB">
      <w:pPr>
        <w:spacing w:line="560" w:lineRule="exact"/>
        <w:jc w:val="left"/>
        <w:rPr>
          <w:rFonts w:ascii="仿宋_GB2312" w:hAnsi="仿宋_GB2312" w:eastAsia="仿宋_GB2312" w:cs="仿宋_GB2312"/>
          <w:b/>
          <w:color w:val="auto"/>
          <w:sz w:val="28"/>
          <w:szCs w:val="28"/>
        </w:rPr>
      </w:pPr>
      <w:r>
        <w:rPr>
          <w:rFonts w:hint="eastAsia" w:ascii="仿宋_GB2312" w:hAnsi="宋体" w:eastAsia="仿宋_GB2312" w:cs="仿宋_GB2312"/>
          <w:b/>
          <w:color w:val="auto"/>
          <w:sz w:val="28"/>
          <w:szCs w:val="28"/>
        </w:rPr>
        <w:t>一</w:t>
      </w:r>
      <w:r>
        <w:rPr>
          <w:rFonts w:hint="eastAsia" w:ascii="仿宋_GB2312" w:hAnsi="宋体" w:eastAsia="仿宋_GB2312" w:cs="仿宋_GB2312"/>
          <w:b/>
          <w:color w:val="auto"/>
          <w:sz w:val="28"/>
          <w:szCs w:val="28"/>
          <w:lang w:eastAsia="zh-CN"/>
        </w:rPr>
        <w:t>、</w:t>
      </w:r>
      <w:r>
        <w:rPr>
          <w:rFonts w:hint="eastAsia" w:ascii="仿宋_GB2312" w:hAnsi="仿宋_GB2312" w:eastAsia="仿宋_GB2312" w:cs="仿宋_GB2312"/>
          <w:b/>
          <w:color w:val="auto"/>
          <w:sz w:val="28"/>
          <w:szCs w:val="28"/>
          <w:lang w:eastAsia="zh-CN"/>
        </w:rPr>
        <w:t>服务</w:t>
      </w:r>
      <w:r>
        <w:rPr>
          <w:rFonts w:hint="eastAsia" w:ascii="仿宋_GB2312" w:hAnsi="仿宋_GB2312" w:eastAsia="仿宋_GB2312" w:cs="仿宋_GB2312"/>
          <w:b/>
          <w:color w:val="auto"/>
          <w:sz w:val="28"/>
          <w:szCs w:val="28"/>
        </w:rPr>
        <w:t>条件</w:t>
      </w:r>
    </w:p>
    <w:p w14:paraId="30631B1C">
      <w:pPr>
        <w:spacing w:line="560" w:lineRule="exact"/>
        <w:ind w:left="360" w:firstLine="640"/>
        <w:jc w:val="left"/>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u w:val="single"/>
          <w:lang w:eastAsia="zh-CN"/>
        </w:rPr>
        <w:t>阜阳市肿瘤医院（阜阳市颍东区人民医院）健康科普视频第三方制作服务项目</w:t>
      </w:r>
      <w:r>
        <w:rPr>
          <w:rFonts w:hint="eastAsia" w:ascii="仿宋_GB2312" w:hAnsi="仿宋_GB2312" w:eastAsia="仿宋_GB2312" w:cs="仿宋_GB2312"/>
          <w:color w:val="auto"/>
          <w:sz w:val="28"/>
          <w:szCs w:val="28"/>
        </w:rPr>
        <w:t>已经批准</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，项目资金为</w:t>
      </w:r>
      <w:r>
        <w:rPr>
          <w:rFonts w:hint="eastAsia" w:ascii="仿宋_GB2312" w:hAnsi="仿宋_GB2312" w:eastAsia="仿宋_GB2312" w:cs="仿宋_GB2312"/>
          <w:b/>
          <w:color w:val="auto"/>
          <w:sz w:val="28"/>
          <w:szCs w:val="28"/>
          <w:u w:val="single"/>
        </w:rPr>
        <w:t>自筹资金</w:t>
      </w:r>
      <w:r>
        <w:rPr>
          <w:rFonts w:hint="eastAsia" w:ascii="仿宋_GB2312" w:hAnsi="仿宋_GB2312" w:eastAsia="仿宋_GB2312" w:cs="仿宋_GB2312"/>
          <w:color w:val="auto"/>
          <w:sz w:val="28"/>
          <w:szCs w:val="28"/>
        </w:rPr>
        <w:t>且已落实，现对本项目进行公开询比，诚邀国内符合条件的</w:t>
      </w:r>
      <w:r>
        <w:rPr>
          <w:rFonts w:hint="eastAsia" w:ascii="仿宋_GB2312" w:hAnsi="仿宋_GB2312" w:eastAsia="仿宋_GB2312" w:cs="仿宋_GB2312"/>
          <w:color w:val="auto"/>
          <w:sz w:val="28"/>
          <w:szCs w:val="28"/>
          <w:lang w:eastAsia="zh-CN"/>
        </w:rPr>
        <w:t>供应商</w:t>
      </w:r>
      <w:r>
        <w:rPr>
          <w:rFonts w:hint="eastAsia" w:ascii="仿宋_GB2312" w:hAnsi="仿宋_GB2312" w:eastAsia="仿宋_GB2312" w:cs="仿宋_GB2312"/>
          <w:color w:val="auto"/>
          <w:sz w:val="28"/>
          <w:szCs w:val="28"/>
        </w:rPr>
        <w:t>参加本次询比。</w:t>
      </w:r>
    </w:p>
    <w:p w14:paraId="198AE86F">
      <w:pPr>
        <w:spacing w:line="560" w:lineRule="exact"/>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rPr>
        <w:t>项目概况</w:t>
      </w:r>
    </w:p>
    <w:p w14:paraId="5F9E9CFE">
      <w:pPr>
        <w:spacing w:line="560" w:lineRule="exact"/>
        <w:ind w:firstLine="560"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rPr>
        <w:t>项目编号：</w:t>
      </w:r>
      <w:r>
        <w:rPr>
          <w:rFonts w:hint="eastAsia" w:ascii="仿宋" w:hAnsi="仿宋" w:eastAsia="仿宋" w:cs="仿宋"/>
          <w:color w:val="auto"/>
          <w:spacing w:val="15"/>
          <w:sz w:val="30"/>
          <w:szCs w:val="30"/>
        </w:rPr>
        <w:t>ZLYYCG-202</w:t>
      </w:r>
      <w:r>
        <w:rPr>
          <w:rFonts w:hint="eastAsia" w:ascii="仿宋" w:hAnsi="仿宋" w:eastAsia="仿宋" w:cs="仿宋"/>
          <w:color w:val="auto"/>
          <w:spacing w:val="15"/>
          <w:sz w:val="30"/>
          <w:szCs w:val="30"/>
          <w:lang w:val="en-US" w:eastAsia="zh-CN"/>
        </w:rPr>
        <w:t>5028</w:t>
      </w:r>
    </w:p>
    <w:p w14:paraId="65066DA4">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2.</w:t>
      </w:r>
      <w:r>
        <w:rPr>
          <w:rFonts w:ascii="仿宋_GB2312" w:hAnsi="仿宋_GB2312" w:eastAsia="仿宋_GB2312" w:cs="仿宋_GB2312"/>
          <w:color w:val="auto"/>
          <w:sz w:val="28"/>
          <w:szCs w:val="28"/>
        </w:rPr>
        <w:t xml:space="preserve">2 </w:t>
      </w: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lang w:eastAsia="zh-CN"/>
        </w:rPr>
        <w:t>阜阳市肿瘤医院（阜阳市颍东区人民医院）健康科普视频第三方制作服务项目</w:t>
      </w:r>
      <w:r>
        <w:rPr>
          <w:rFonts w:ascii="仿宋_GB2312" w:hAnsi="仿宋_GB2312" w:eastAsia="仿宋_GB2312" w:cs="仿宋_GB2312"/>
          <w:color w:val="auto"/>
          <w:sz w:val="28"/>
          <w:szCs w:val="28"/>
        </w:rPr>
        <w:t xml:space="preserve"> </w:t>
      </w:r>
    </w:p>
    <w:p w14:paraId="34265C78">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2.3 </w:t>
      </w:r>
      <w:r>
        <w:rPr>
          <w:rFonts w:hint="eastAsia" w:ascii="仿宋_GB2312" w:hAnsi="仿宋_GB2312" w:eastAsia="仿宋_GB2312" w:cs="仿宋_GB2312"/>
          <w:color w:val="auto"/>
          <w:sz w:val="28"/>
          <w:szCs w:val="28"/>
          <w:lang w:eastAsia="zh-CN"/>
        </w:rPr>
        <w:t>服务</w:t>
      </w:r>
      <w:r>
        <w:rPr>
          <w:rFonts w:hint="eastAsia" w:ascii="仿宋_GB2312" w:hAnsi="仿宋_GB2312" w:eastAsia="仿宋_GB2312" w:cs="仿宋_GB2312"/>
          <w:color w:val="auto"/>
          <w:sz w:val="28"/>
          <w:szCs w:val="28"/>
        </w:rPr>
        <w:t>方式：询比</w:t>
      </w:r>
      <w:r>
        <w:rPr>
          <w:rFonts w:ascii="仿宋_GB2312" w:hAnsi="仿宋_GB2312" w:eastAsia="仿宋_GB2312" w:cs="仿宋_GB2312"/>
          <w:color w:val="auto"/>
          <w:sz w:val="28"/>
          <w:szCs w:val="28"/>
        </w:rPr>
        <w:t xml:space="preserve"> </w:t>
      </w:r>
    </w:p>
    <w:p w14:paraId="7908BE33">
      <w:pPr>
        <w:spacing w:line="56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2.4</w:t>
      </w:r>
      <w:r>
        <w:rPr>
          <w:rFonts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rPr>
        <w:t>预算金额：</w:t>
      </w:r>
      <w:r>
        <w:rPr>
          <w:rFonts w:hint="eastAsia" w:ascii="仿宋_GB2312" w:hAnsi="仿宋_GB2312" w:eastAsia="仿宋_GB2312" w:cs="仿宋_GB2312"/>
          <w:color w:val="auto"/>
          <w:sz w:val="28"/>
          <w:szCs w:val="28"/>
          <w:lang w:val="en-US" w:eastAsia="zh-CN"/>
        </w:rPr>
        <w:t>98000</w:t>
      </w:r>
    </w:p>
    <w:p w14:paraId="0F078969">
      <w:pPr>
        <w:spacing w:line="56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 xml:space="preserve">.5 </w:t>
      </w:r>
      <w:r>
        <w:rPr>
          <w:rFonts w:hint="eastAsia" w:ascii="仿宋_GB2312" w:hAnsi="仿宋_GB2312" w:eastAsia="仿宋_GB2312" w:cs="仿宋_GB2312"/>
          <w:color w:val="auto"/>
          <w:sz w:val="28"/>
          <w:szCs w:val="28"/>
        </w:rPr>
        <w:t>最高限价：</w:t>
      </w:r>
      <w:r>
        <w:rPr>
          <w:rFonts w:hint="eastAsia" w:ascii="仿宋_GB2312" w:hAnsi="仿宋_GB2312" w:eastAsia="仿宋_GB2312" w:cs="仿宋_GB2312"/>
          <w:color w:val="auto"/>
          <w:sz w:val="28"/>
          <w:szCs w:val="28"/>
          <w:lang w:val="en-US" w:eastAsia="zh-CN"/>
        </w:rPr>
        <w:t>98000</w:t>
      </w:r>
    </w:p>
    <w:p w14:paraId="21A49B09">
      <w:pPr>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服务</w:t>
      </w:r>
      <w:r>
        <w:rPr>
          <w:rFonts w:hint="eastAsia" w:ascii="仿宋_GB2312" w:hAnsi="仿宋_GB2312" w:eastAsia="仿宋_GB2312" w:cs="仿宋_GB2312"/>
          <w:color w:val="auto"/>
          <w:sz w:val="28"/>
          <w:szCs w:val="28"/>
        </w:rPr>
        <w:t>内容：现根据医院实际宣传需要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本项目</w:t>
      </w:r>
      <w:r>
        <w:rPr>
          <w:rFonts w:hint="eastAsia" w:ascii="仿宋_GB2312" w:hAnsi="仿宋_GB2312" w:eastAsia="仿宋_GB2312" w:cs="仿宋_GB2312"/>
          <w:color w:val="auto"/>
          <w:sz w:val="28"/>
          <w:szCs w:val="28"/>
        </w:rPr>
        <w:t>媒体服务包括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健康科普视频制作、医院宣传片制作、</w:t>
      </w:r>
      <w:r>
        <w:rPr>
          <w:rFonts w:hint="eastAsia" w:ascii="仿宋_GB2312" w:hAnsi="仿宋_GB2312" w:eastAsia="仿宋_GB2312" w:cs="仿宋_GB2312"/>
          <w:color w:val="auto"/>
          <w:sz w:val="28"/>
          <w:szCs w:val="28"/>
        </w:rPr>
        <w:t>媒体平台推广，具体详见</w:t>
      </w:r>
      <w:r>
        <w:rPr>
          <w:rFonts w:hint="eastAsia" w:ascii="仿宋_GB2312" w:hAnsi="仿宋_GB2312" w:eastAsia="仿宋_GB2312" w:cs="仿宋_GB2312"/>
          <w:color w:val="auto"/>
          <w:sz w:val="28"/>
          <w:szCs w:val="28"/>
          <w:lang w:val="en-US" w:eastAsia="zh-CN"/>
        </w:rPr>
        <w:t>第三章“服务需求”</w:t>
      </w:r>
    </w:p>
    <w:p w14:paraId="537D496F">
      <w:pPr>
        <w:spacing w:line="56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lang w:val="en-US" w:eastAsia="zh-CN"/>
        </w:rPr>
        <w:t>服务期</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服务期3年（采用1+1+1方式签订）</w:t>
      </w:r>
    </w:p>
    <w:p w14:paraId="3ADA765A">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三</w:t>
      </w:r>
      <w:r>
        <w:rPr>
          <w:rFonts w:hint="eastAsia" w:ascii="仿宋_GB2312" w:hAnsi="仿宋_GB2312" w:eastAsia="仿宋_GB2312" w:cs="仿宋_GB2312"/>
          <w:b/>
          <w:color w:val="auto"/>
          <w:sz w:val="28"/>
          <w:szCs w:val="28"/>
          <w:lang w:eastAsia="zh-CN"/>
        </w:rPr>
        <w:t>、供应商</w:t>
      </w:r>
      <w:r>
        <w:rPr>
          <w:rFonts w:hint="eastAsia" w:ascii="仿宋_GB2312" w:hAnsi="仿宋_GB2312" w:eastAsia="仿宋_GB2312" w:cs="仿宋_GB2312"/>
          <w:b/>
          <w:color w:val="auto"/>
          <w:sz w:val="28"/>
          <w:szCs w:val="28"/>
        </w:rPr>
        <w:t>资格要求</w:t>
      </w:r>
    </w:p>
    <w:p w14:paraId="281C2901">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w:t>
      </w:r>
      <w:r>
        <w:rPr>
          <w:rFonts w:hint="eastAsia" w:ascii="仿宋_GB2312" w:hAnsi="仿宋_GB2312" w:eastAsia="仿宋_GB2312" w:cs="仿宋_GB2312"/>
          <w:color w:val="auto"/>
          <w:sz w:val="28"/>
          <w:szCs w:val="28"/>
          <w:lang w:eastAsia="zh-CN"/>
        </w:rPr>
        <w:t>供应商</w:t>
      </w:r>
      <w:r>
        <w:rPr>
          <w:rFonts w:hint="eastAsia" w:ascii="仿宋_GB2312" w:hAnsi="仿宋_GB2312" w:eastAsia="仿宋_GB2312" w:cs="仿宋_GB2312"/>
          <w:color w:val="auto"/>
          <w:sz w:val="28"/>
          <w:szCs w:val="28"/>
        </w:rPr>
        <w:t xml:space="preserve">应具有独立法人资格，拥有有效的营业执照、税务登记证和组织机构代码证（或三证合一营业执照）。 </w:t>
      </w:r>
    </w:p>
    <w:p w14:paraId="349C8B96">
      <w:pPr>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3.2 其他资格要求：</w:t>
      </w:r>
      <w:r>
        <w:rPr>
          <w:rFonts w:hint="eastAsia" w:ascii="仿宋_GB2312" w:hAnsi="仿宋_GB2312" w:eastAsia="仿宋_GB2312" w:cs="仿宋_GB2312"/>
          <w:color w:val="auto"/>
          <w:sz w:val="28"/>
          <w:szCs w:val="28"/>
          <w:lang w:val="en-US" w:eastAsia="zh-CN"/>
        </w:rPr>
        <w:t>供应商如通过互联网站、应用程序、抖音、微博、公众账号、即时通信工具、网络直播等形式，向社会公众提供互联网新闻信息服务的，应当取得互联网新闻信息服务许可，禁止未经许可或超越许可范围开展互联网新闻信息服务活动。</w:t>
      </w:r>
    </w:p>
    <w:p w14:paraId="7730512D">
      <w:pPr>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3.3本次</w:t>
      </w:r>
      <w:r>
        <w:rPr>
          <w:rFonts w:hint="eastAsia" w:ascii="仿宋_GB2312" w:hAnsi="仿宋_GB2312" w:eastAsia="仿宋_GB2312" w:cs="仿宋_GB2312"/>
          <w:color w:val="auto"/>
          <w:sz w:val="28"/>
          <w:szCs w:val="28"/>
          <w:lang w:eastAsia="zh-CN"/>
        </w:rPr>
        <w:t>服务</w:t>
      </w:r>
      <w:r>
        <w:rPr>
          <w:rFonts w:hint="eastAsia" w:ascii="仿宋_GB2312" w:hAnsi="仿宋_GB2312" w:eastAsia="仿宋_GB2312" w:cs="仿宋_GB2312"/>
          <w:color w:val="auto"/>
          <w:sz w:val="28"/>
          <w:szCs w:val="28"/>
        </w:rPr>
        <w:t xml:space="preserve">采用资格后审方式，不接受联合体投标。    </w:t>
      </w:r>
    </w:p>
    <w:p w14:paraId="78E6A033">
      <w:pPr>
        <w:pStyle w:val="2"/>
        <w:rPr>
          <w:color w:val="auto"/>
        </w:rPr>
      </w:pPr>
    </w:p>
    <w:p w14:paraId="30682077">
      <w:pPr>
        <w:spacing w:line="560" w:lineRule="exact"/>
        <w:jc w:val="left"/>
        <w:rPr>
          <w:rFonts w:hint="eastAsia" w:ascii="仿宋" w:hAnsi="仿宋" w:eastAsia="仿宋" w:cs="仿宋"/>
          <w:b/>
          <w:color w:val="auto"/>
          <w:sz w:val="28"/>
          <w:szCs w:val="28"/>
        </w:rPr>
      </w:pPr>
      <w:r>
        <w:rPr>
          <w:rFonts w:hint="eastAsia" w:ascii="仿宋" w:hAnsi="仿宋" w:eastAsia="仿宋" w:cs="仿宋"/>
          <w:b/>
          <w:color w:val="auto"/>
          <w:sz w:val="28"/>
          <w:szCs w:val="28"/>
        </w:rPr>
        <w:t>四. 获取文件方式</w:t>
      </w:r>
    </w:p>
    <w:p w14:paraId="7351A6A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 方式：院内官网自行下载</w:t>
      </w:r>
    </w:p>
    <w:p w14:paraId="1BBBBF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4.2 询比响应时间：2025年11月4日至 2025年11月7日，每天上午9：00至12：00，下午14：30至17：00（北京时间，法定节假日除外）。</w:t>
      </w:r>
    </w:p>
    <w:p w14:paraId="71C627B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4.3 询比要求：规定时间内按要求编制好询比文件，密封完整后于2025 年11月10日9点00分前，送达阜阳市肿瘤医院颍河东路院区一号行政楼四楼招标采购办公室。</w:t>
      </w:r>
    </w:p>
    <w:p w14:paraId="3765A1D4">
      <w:pPr>
        <w:spacing w:line="560" w:lineRule="exact"/>
        <w:jc w:val="lef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五、响应开启时间和地点</w:t>
      </w:r>
    </w:p>
    <w:p w14:paraId="7B0B6E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开启时间：2025 年11月10日9点00分（北京时间）</w:t>
      </w:r>
    </w:p>
    <w:p w14:paraId="5D449FB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   点：阜阳市肿瘤医院颍河东路院区一号行政楼四楼评标室</w:t>
      </w:r>
    </w:p>
    <w:p w14:paraId="04DD4DBA">
      <w:pPr>
        <w:spacing w:line="560" w:lineRule="exact"/>
        <w:jc w:val="left"/>
        <w:rPr>
          <w:rFonts w:hint="eastAsia" w:ascii="仿宋" w:hAnsi="仿宋" w:eastAsia="仿宋" w:cs="仿宋"/>
          <w:b/>
          <w:color w:val="auto"/>
          <w:sz w:val="28"/>
          <w:szCs w:val="28"/>
        </w:rPr>
      </w:pPr>
      <w:r>
        <w:rPr>
          <w:rFonts w:hint="eastAsia" w:ascii="仿宋" w:hAnsi="仿宋" w:eastAsia="仿宋" w:cs="仿宋"/>
          <w:b/>
          <w:color w:val="auto"/>
          <w:sz w:val="28"/>
          <w:szCs w:val="28"/>
        </w:rPr>
        <w:t>六. 凡对本次服务提出询问，请按以下方式联系</w:t>
      </w:r>
    </w:p>
    <w:p w14:paraId="433F41CE">
      <w:pPr>
        <w:spacing w:line="560" w:lineRule="exact"/>
        <w:ind w:firstLine="281" w:firstLineChars="100"/>
        <w:jc w:val="left"/>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6.</w:t>
      </w:r>
      <w:r>
        <w:rPr>
          <w:rFonts w:hint="eastAsia" w:ascii="仿宋" w:hAnsi="仿宋" w:eastAsia="仿宋" w:cs="仿宋"/>
          <w:b/>
          <w:color w:val="auto"/>
          <w:sz w:val="28"/>
          <w:szCs w:val="28"/>
        </w:rPr>
        <w:t>1</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采购人信息</w:t>
      </w:r>
    </w:p>
    <w:p w14:paraId="30B721A7">
      <w:pPr>
        <w:spacing w:line="560" w:lineRule="exact"/>
        <w:ind w:left="281" w:leftChars="134" w:firstLine="140" w:firstLineChars="50"/>
        <w:rPr>
          <w:rFonts w:hint="eastAsia" w:ascii="仿宋" w:hAnsi="仿宋" w:eastAsia="仿宋" w:cs="仿宋"/>
          <w:color w:val="auto"/>
          <w:sz w:val="28"/>
          <w:szCs w:val="28"/>
        </w:rPr>
      </w:pPr>
      <w:r>
        <w:rPr>
          <w:rFonts w:hint="eastAsia" w:ascii="仿宋" w:hAnsi="仿宋" w:eastAsia="仿宋" w:cs="仿宋"/>
          <w:color w:val="auto"/>
          <w:sz w:val="28"/>
          <w:szCs w:val="28"/>
        </w:rPr>
        <w:t>名    称：阜阳市肿瘤医院（阜阳市颍东区人民医院）</w:t>
      </w:r>
    </w:p>
    <w:p w14:paraId="67AF6517">
      <w:pPr>
        <w:spacing w:line="560" w:lineRule="exact"/>
        <w:ind w:left="281" w:leftChars="134" w:firstLine="140" w:firstLineChars="50"/>
        <w:rPr>
          <w:rFonts w:hint="eastAsia" w:ascii="仿宋" w:hAnsi="仿宋" w:eastAsia="仿宋" w:cs="仿宋"/>
          <w:color w:val="auto"/>
          <w:sz w:val="28"/>
          <w:szCs w:val="28"/>
        </w:rPr>
      </w:pPr>
      <w:r>
        <w:rPr>
          <w:rFonts w:hint="eastAsia" w:ascii="仿宋" w:hAnsi="仿宋" w:eastAsia="仿宋" w:cs="仿宋"/>
          <w:color w:val="auto"/>
          <w:sz w:val="28"/>
          <w:szCs w:val="28"/>
        </w:rPr>
        <w:t>地    址：阜阳市</w:t>
      </w:r>
      <w:r>
        <w:rPr>
          <w:rFonts w:hint="eastAsia" w:ascii="仿宋" w:hAnsi="仿宋" w:eastAsia="仿宋" w:cs="仿宋"/>
          <w:color w:val="auto"/>
          <w:sz w:val="28"/>
          <w:szCs w:val="28"/>
          <w:lang w:val="en-US" w:eastAsia="zh-CN"/>
        </w:rPr>
        <w:t>颍河</w:t>
      </w:r>
      <w:r>
        <w:rPr>
          <w:rFonts w:hint="eastAsia" w:ascii="仿宋" w:hAnsi="仿宋" w:eastAsia="仿宋" w:cs="仿宋"/>
          <w:color w:val="auto"/>
          <w:sz w:val="28"/>
          <w:szCs w:val="28"/>
        </w:rPr>
        <w:t>东路</w:t>
      </w:r>
      <w:r>
        <w:rPr>
          <w:rFonts w:hint="eastAsia" w:ascii="仿宋" w:hAnsi="仿宋" w:eastAsia="仿宋" w:cs="仿宋"/>
          <w:color w:val="auto"/>
          <w:sz w:val="28"/>
          <w:szCs w:val="28"/>
          <w:lang w:val="en-US" w:eastAsia="zh-CN"/>
        </w:rPr>
        <w:t>1186</w:t>
      </w:r>
      <w:r>
        <w:rPr>
          <w:rFonts w:hint="eastAsia" w:ascii="仿宋" w:hAnsi="仿宋" w:eastAsia="仿宋" w:cs="仿宋"/>
          <w:color w:val="auto"/>
          <w:sz w:val="28"/>
          <w:szCs w:val="28"/>
        </w:rPr>
        <w:t>号</w:t>
      </w:r>
    </w:p>
    <w:p w14:paraId="0822A89A">
      <w:pPr>
        <w:spacing w:line="560" w:lineRule="exact"/>
        <w:ind w:firstLine="281" w:firstLineChars="1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项目联系方式</w:t>
      </w:r>
    </w:p>
    <w:p w14:paraId="698A9FC0">
      <w:pPr>
        <w:spacing w:line="560" w:lineRule="exact"/>
        <w:ind w:left="281" w:leftChars="134" w:firstLine="140" w:firstLineChars="50"/>
        <w:rPr>
          <w:rFonts w:hint="eastAsia" w:ascii="仿宋" w:hAnsi="仿宋" w:eastAsia="仿宋" w:cs="仿宋"/>
          <w:color w:val="auto"/>
          <w:sz w:val="28"/>
          <w:szCs w:val="28"/>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lang w:val="en-US" w:eastAsia="zh-CN"/>
        </w:rPr>
        <w:t>王老师  徐</w:t>
      </w:r>
      <w:r>
        <w:rPr>
          <w:rFonts w:hint="eastAsia" w:ascii="仿宋" w:hAnsi="仿宋" w:eastAsia="仿宋" w:cs="仿宋"/>
          <w:color w:val="auto"/>
          <w:kern w:val="0"/>
          <w:sz w:val="28"/>
          <w:szCs w:val="28"/>
          <w:lang w:bidi="ar"/>
        </w:rPr>
        <w:t>老师</w:t>
      </w:r>
    </w:p>
    <w:p w14:paraId="0684DEC8">
      <w:pPr>
        <w:spacing w:line="560" w:lineRule="exact"/>
        <w:ind w:left="281" w:leftChars="134" w:firstLine="140" w:firstLineChars="50"/>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rPr>
        <w:t>电话：</w:t>
      </w:r>
      <w:r>
        <w:rPr>
          <w:rFonts w:hint="eastAsia" w:ascii="仿宋" w:hAnsi="仿宋" w:eastAsia="仿宋" w:cs="仿宋"/>
          <w:color w:val="auto"/>
          <w:kern w:val="0"/>
          <w:sz w:val="28"/>
          <w:szCs w:val="28"/>
          <w:lang w:bidi="ar"/>
        </w:rPr>
        <w:t xml:space="preserve">0558-7136703 </w:t>
      </w:r>
    </w:p>
    <w:p w14:paraId="428C0D84">
      <w:pPr>
        <w:autoSpaceDE w:val="0"/>
        <w:autoSpaceDN w:val="0"/>
        <w:adjustRightInd w:val="0"/>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（电话咨询时间：工作日上午9:00至12:00，下午14:30至17:30）</w:t>
      </w:r>
    </w:p>
    <w:p w14:paraId="71A3F8A6">
      <w:pPr>
        <w:spacing w:line="560" w:lineRule="exact"/>
        <w:ind w:left="281" w:leftChars="134" w:firstLine="140" w:firstLineChars="50"/>
        <w:rPr>
          <w:rFonts w:ascii="仿宋_GB2312" w:hAnsi="仿宋_GB2312" w:eastAsia="仿宋_GB2312" w:cs="仿宋_GB2312"/>
          <w:color w:val="auto"/>
          <w:sz w:val="28"/>
          <w:szCs w:val="28"/>
        </w:rPr>
      </w:pPr>
    </w:p>
    <w:p w14:paraId="28EC34C8">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6CF90177">
      <w:pPr>
        <w:rPr>
          <w:rFonts w:hint="eastAsia" w:ascii="黑体" w:hAnsi="黑体" w:eastAsia="黑体" w:cs="黑体"/>
          <w:bCs/>
          <w:color w:val="auto"/>
          <w:sz w:val="44"/>
          <w:szCs w:val="44"/>
        </w:rPr>
      </w:pPr>
      <w:r>
        <w:rPr>
          <w:rFonts w:hint="eastAsia" w:ascii="黑体" w:hAnsi="黑体" w:eastAsia="黑体" w:cs="黑体"/>
          <w:bCs/>
          <w:color w:val="auto"/>
          <w:sz w:val="44"/>
          <w:szCs w:val="44"/>
        </w:rPr>
        <w:br w:type="page"/>
      </w:r>
    </w:p>
    <w:p w14:paraId="47715541">
      <w:pPr>
        <w:spacing w:line="560" w:lineRule="exact"/>
        <w:jc w:val="center"/>
        <w:outlineLvl w:val="0"/>
        <w:rPr>
          <w:rFonts w:ascii="黑体" w:hAnsi="黑体" w:eastAsia="黑体" w:cs="黑体"/>
          <w:bCs/>
          <w:color w:val="auto"/>
          <w:sz w:val="44"/>
          <w:szCs w:val="44"/>
        </w:rPr>
      </w:pPr>
      <w:bookmarkStart w:id="1" w:name="_Toc8683"/>
      <w:r>
        <w:rPr>
          <w:rFonts w:hint="eastAsia" w:ascii="黑体" w:hAnsi="黑体" w:eastAsia="黑体" w:cs="黑体"/>
          <w:bCs/>
          <w:color w:val="auto"/>
          <w:sz w:val="44"/>
          <w:szCs w:val="44"/>
        </w:rPr>
        <w:t>第二章</w:t>
      </w:r>
      <w:r>
        <w:rPr>
          <w:rFonts w:eastAsia="黑体" w:cs="Calibri"/>
          <w:bCs/>
          <w:color w:val="auto"/>
          <w:sz w:val="44"/>
          <w:szCs w:val="44"/>
        </w:rPr>
        <w:t>  </w:t>
      </w:r>
      <w:r>
        <w:rPr>
          <w:rFonts w:hint="eastAsia" w:ascii="黑体" w:hAnsi="黑体" w:eastAsia="黑体" w:cs="黑体"/>
          <w:bCs/>
          <w:color w:val="auto"/>
          <w:sz w:val="44"/>
          <w:szCs w:val="44"/>
          <w:lang w:eastAsia="zh-CN"/>
        </w:rPr>
        <w:t>供应商</w:t>
      </w:r>
      <w:r>
        <w:rPr>
          <w:rFonts w:hint="eastAsia" w:ascii="黑体" w:hAnsi="黑体" w:eastAsia="黑体" w:cs="黑体"/>
          <w:bCs/>
          <w:color w:val="auto"/>
          <w:sz w:val="44"/>
          <w:szCs w:val="44"/>
        </w:rPr>
        <w:t>须知</w:t>
      </w:r>
      <w:bookmarkEnd w:id="1"/>
    </w:p>
    <w:tbl>
      <w:tblPr>
        <w:tblStyle w:val="19"/>
        <w:tblW w:w="9741" w:type="dxa"/>
        <w:jc w:val="center"/>
        <w:tblLayout w:type="fixed"/>
        <w:tblCellMar>
          <w:top w:w="0" w:type="dxa"/>
          <w:left w:w="0" w:type="dxa"/>
          <w:bottom w:w="0" w:type="dxa"/>
          <w:right w:w="0" w:type="dxa"/>
        </w:tblCellMar>
      </w:tblPr>
      <w:tblGrid>
        <w:gridCol w:w="865"/>
        <w:gridCol w:w="2247"/>
        <w:gridCol w:w="6629"/>
      </w:tblGrid>
      <w:tr w14:paraId="79F9F8EC">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88F9EA">
            <w:pPr>
              <w:keepNext w:val="0"/>
              <w:keepLines w:val="0"/>
              <w:widowControl/>
              <w:suppressLineNumbers w:val="0"/>
              <w:spacing w:before="100" w:beforeAutospacing="1" w:after="100" w:afterAutospacing="1" w:line="560" w:lineRule="exact"/>
              <w:ind w:left="0" w:right="-358"/>
              <w:rPr>
                <w:rFonts w:hint="default" w:ascii="黑体" w:hAnsi="黑体" w:eastAsia="黑体" w:cs="黑体"/>
                <w:color w:val="auto"/>
                <w:kern w:val="0"/>
                <w:sz w:val="32"/>
                <w:szCs w:val="32"/>
              </w:rPr>
            </w:pPr>
            <w:bookmarkStart w:id="2" w:name="_Hlt509650027"/>
            <w:bookmarkEnd w:id="2"/>
            <w:bookmarkStart w:id="3" w:name="_Hlt519045778"/>
            <w:bookmarkEnd w:id="3"/>
            <w:r>
              <w:rPr>
                <w:rFonts w:hint="eastAsia" w:ascii="黑体" w:hAnsi="黑体" w:eastAsia="黑体" w:cs="黑体"/>
                <w:color w:val="auto"/>
                <w:kern w:val="0"/>
                <w:sz w:val="32"/>
                <w:szCs w:val="32"/>
              </w:rPr>
              <w:t>序号</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8E94AB">
            <w:pPr>
              <w:keepNext w:val="0"/>
              <w:keepLines w:val="0"/>
              <w:widowControl/>
              <w:suppressLineNumbers w:val="0"/>
              <w:spacing w:before="100" w:beforeAutospacing="1" w:after="100" w:afterAutospacing="1" w:line="560" w:lineRule="exact"/>
              <w:ind w:left="0" w:right="0"/>
              <w:jc w:val="center"/>
              <w:rPr>
                <w:rFonts w:hint="default" w:ascii="黑体" w:hAnsi="黑体" w:eastAsia="黑体" w:cs="黑体"/>
                <w:color w:val="auto"/>
                <w:kern w:val="0"/>
                <w:sz w:val="32"/>
                <w:szCs w:val="32"/>
              </w:rPr>
            </w:pPr>
            <w:r>
              <w:rPr>
                <w:rFonts w:hint="eastAsia" w:ascii="黑体" w:hAnsi="黑体" w:eastAsia="黑体" w:cs="黑体"/>
                <w:color w:val="auto"/>
                <w:kern w:val="0"/>
                <w:sz w:val="32"/>
                <w:szCs w:val="32"/>
              </w:rPr>
              <w:t>内    容</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898B04">
            <w:pPr>
              <w:keepNext w:val="0"/>
              <w:keepLines w:val="0"/>
              <w:widowControl/>
              <w:suppressLineNumbers w:val="0"/>
              <w:spacing w:before="100" w:beforeAutospacing="1" w:after="100" w:afterAutospacing="1" w:line="560" w:lineRule="exact"/>
              <w:ind w:left="0" w:right="0"/>
              <w:jc w:val="center"/>
              <w:rPr>
                <w:rFonts w:hint="default" w:ascii="黑体" w:hAnsi="黑体" w:eastAsia="黑体" w:cs="黑体"/>
                <w:color w:val="auto"/>
                <w:kern w:val="0"/>
                <w:sz w:val="32"/>
                <w:szCs w:val="32"/>
              </w:rPr>
            </w:pPr>
            <w:r>
              <w:rPr>
                <w:rFonts w:hint="eastAsia" w:ascii="黑体" w:hAnsi="黑体" w:eastAsia="黑体" w:cs="黑体"/>
                <w:color w:val="auto"/>
                <w:kern w:val="0"/>
                <w:sz w:val="32"/>
                <w:szCs w:val="32"/>
              </w:rPr>
              <w:t>说明与要求</w:t>
            </w:r>
          </w:p>
        </w:tc>
      </w:tr>
      <w:tr w14:paraId="428C277F">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8F4199">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26E05F">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项目名称</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8EE55A">
            <w:pPr>
              <w:keepNext w:val="0"/>
              <w:keepLines w:val="0"/>
              <w:suppressLineNumbers w:val="0"/>
              <w:spacing w:before="0" w:beforeAutospacing="0" w:after="0" w:afterAutospacing="0" w:line="400" w:lineRule="exact"/>
              <w:ind w:left="0" w:right="0"/>
              <w:jc w:val="left"/>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sz w:val="28"/>
                <w:szCs w:val="28"/>
                <w:lang w:eastAsia="zh-CN"/>
              </w:rPr>
              <w:t>阜阳市肿瘤医院（阜阳市颍东区人民医院）</w:t>
            </w:r>
            <w:r>
              <w:rPr>
                <w:rFonts w:hint="eastAsia" w:ascii="仿宋_GB2312" w:hAnsi="仿宋_GB2312" w:eastAsia="仿宋_GB2312" w:cs="仿宋_GB2312"/>
                <w:color w:val="auto"/>
                <w:sz w:val="28"/>
                <w:szCs w:val="28"/>
                <w:lang w:val="en-US" w:eastAsia="zh-CN"/>
              </w:rPr>
              <w:t>健康科普视频第三方制作服务</w:t>
            </w:r>
            <w:r>
              <w:rPr>
                <w:rFonts w:hint="eastAsia" w:ascii="仿宋_GB2312" w:hAnsi="仿宋_GB2312" w:eastAsia="仿宋_GB2312" w:cs="仿宋_GB2312"/>
                <w:color w:val="auto"/>
                <w:sz w:val="28"/>
                <w:szCs w:val="28"/>
                <w:lang w:eastAsia="zh-CN"/>
              </w:rPr>
              <w:t>项目</w:t>
            </w:r>
          </w:p>
        </w:tc>
      </w:tr>
      <w:tr w14:paraId="048AEE4F">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85E2DA">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875F92">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采购人</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72FF74">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阜阳市肿瘤医院（阜阳市颍东区人民医院）</w:t>
            </w:r>
          </w:p>
        </w:tc>
      </w:tr>
      <w:tr w14:paraId="4880E504">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09EBF3">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51BFAD">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服务</w:t>
            </w:r>
            <w:r>
              <w:rPr>
                <w:rFonts w:hint="eastAsia" w:ascii="仿宋_GB2312" w:hAnsi="仿宋_GB2312" w:eastAsia="仿宋_GB2312" w:cs="仿宋_GB2312"/>
                <w:color w:val="auto"/>
                <w:kern w:val="0"/>
                <w:sz w:val="28"/>
                <w:szCs w:val="28"/>
              </w:rPr>
              <w:t>代理机构</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567BE4">
            <w:pPr>
              <w:keepNext w:val="0"/>
              <w:keepLines w:val="0"/>
              <w:widowControl/>
              <w:suppressLineNumbers w:val="0"/>
              <w:spacing w:before="100" w:beforeAutospacing="1" w:after="100" w:afterAutospacing="1" w:line="400" w:lineRule="exact"/>
              <w:ind w:left="0" w:right="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sz w:val="28"/>
                <w:szCs w:val="28"/>
                <w:lang w:val="en-US" w:eastAsia="zh-CN"/>
              </w:rPr>
              <w:t>无</w:t>
            </w:r>
          </w:p>
        </w:tc>
      </w:tr>
      <w:tr w14:paraId="670E882F">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366A94">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A66D8E">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资金来源</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04A47E">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自筹资金</w:t>
            </w:r>
          </w:p>
        </w:tc>
      </w:tr>
      <w:tr w14:paraId="682EBC2B">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DFBF86">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79CE25">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服务</w:t>
            </w:r>
            <w:r>
              <w:rPr>
                <w:rFonts w:hint="eastAsia" w:ascii="仿宋_GB2312" w:hAnsi="仿宋_GB2312" w:eastAsia="仿宋_GB2312" w:cs="仿宋_GB2312"/>
                <w:color w:val="auto"/>
                <w:kern w:val="0"/>
                <w:sz w:val="28"/>
                <w:szCs w:val="28"/>
              </w:rPr>
              <w:t>范围</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9FA5ED">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详见询比公告</w:t>
            </w:r>
          </w:p>
        </w:tc>
      </w:tr>
      <w:tr w14:paraId="0F2FF369">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A4E70F">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FEF4D1">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标段划分</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6FE629">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本项目共1个包（详见</w:t>
            </w:r>
            <w:r>
              <w:rPr>
                <w:rFonts w:hint="eastAsia" w:ascii="仿宋_GB2312" w:hAnsi="仿宋_GB2312" w:eastAsia="仿宋_GB2312" w:cs="仿宋_GB2312"/>
                <w:color w:val="auto"/>
                <w:kern w:val="0"/>
                <w:sz w:val="28"/>
                <w:szCs w:val="28"/>
                <w:lang w:eastAsia="zh-CN"/>
              </w:rPr>
              <w:t>服务</w:t>
            </w:r>
            <w:r>
              <w:rPr>
                <w:rFonts w:hint="eastAsia" w:ascii="仿宋_GB2312" w:hAnsi="仿宋_GB2312" w:eastAsia="仿宋_GB2312" w:cs="仿宋_GB2312"/>
                <w:color w:val="auto"/>
                <w:kern w:val="0"/>
                <w:sz w:val="28"/>
                <w:szCs w:val="28"/>
              </w:rPr>
              <w:t>需求）</w:t>
            </w:r>
          </w:p>
        </w:tc>
      </w:tr>
      <w:tr w14:paraId="2B6DF324">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AC4222">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0344A7">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资格要求</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F5114B">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详见询比公告</w:t>
            </w:r>
          </w:p>
        </w:tc>
      </w:tr>
      <w:tr w14:paraId="1FFF9B4E">
        <w:tblPrEx>
          <w:tblCellMar>
            <w:top w:w="0" w:type="dxa"/>
            <w:left w:w="0" w:type="dxa"/>
            <w:bottom w:w="0" w:type="dxa"/>
            <w:right w:w="0" w:type="dxa"/>
          </w:tblCellMar>
        </w:tblPrEx>
        <w:trPr>
          <w:trHeight w:val="75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79015">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2A9BB3">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信誉要求</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15BF3E">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必须有良好的社会信誉，在近三年来的投标活动和项目实施过程中没发生过违法违规等不良行为。</w:t>
            </w:r>
          </w:p>
        </w:tc>
      </w:tr>
      <w:tr w14:paraId="4F96BEB4">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7A3BEF">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9</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CA3096">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资格审查方式</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6E8125">
            <w:pPr>
              <w:keepNext w:val="0"/>
              <w:keepLines w:val="0"/>
              <w:widowControl/>
              <w:suppressLineNumbers w:val="0"/>
              <w:spacing w:before="100" w:beforeAutospacing="1" w:after="100" w:afterAutospacing="1" w:line="400" w:lineRule="exact"/>
              <w:ind w:left="0" w:right="0"/>
              <w:jc w:val="left"/>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□资格预审 </w:t>
            </w:r>
            <w:r>
              <w:rPr>
                <w:rFonts w:hint="eastAsia" w:ascii="仿宋_GB2312" w:hAnsi="仿宋_GB2312" w:eastAsia="仿宋_GB2312" w:cs="仿宋_GB2312"/>
                <w:color w:val="auto"/>
                <w:kern w:val="0"/>
                <w:sz w:val="28"/>
                <w:szCs w:val="28"/>
                <w:bdr w:val="single" w:color="auto" w:sz="8" w:space="0"/>
              </w:rPr>
              <w:t>√</w:t>
            </w:r>
            <w:r>
              <w:rPr>
                <w:rFonts w:hint="eastAsia" w:ascii="仿宋_GB2312" w:hAnsi="仿宋_GB2312" w:eastAsia="仿宋_GB2312" w:cs="仿宋_GB2312"/>
                <w:color w:val="auto"/>
                <w:kern w:val="0"/>
                <w:sz w:val="28"/>
                <w:szCs w:val="28"/>
              </w:rPr>
              <w:t>资格后审</w:t>
            </w:r>
          </w:p>
        </w:tc>
      </w:tr>
      <w:tr w14:paraId="0C9DBD4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66E3F3">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AA74C6">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是否接受联合体投标</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111A7A">
            <w:pPr>
              <w:keepNext w:val="0"/>
              <w:keepLines w:val="0"/>
              <w:widowControl/>
              <w:suppressLineNumbers w:val="0"/>
              <w:spacing w:before="100" w:beforeAutospacing="1" w:after="100" w:afterAutospacing="1" w:line="400" w:lineRule="exact"/>
              <w:ind w:left="0" w:right="0"/>
              <w:jc w:val="left"/>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□接受    </w:t>
            </w:r>
            <w:r>
              <w:rPr>
                <w:rFonts w:hint="eastAsia" w:ascii="仿宋_GB2312" w:hAnsi="仿宋_GB2312" w:eastAsia="仿宋_GB2312" w:cs="仿宋_GB2312"/>
                <w:color w:val="auto"/>
                <w:kern w:val="0"/>
                <w:sz w:val="28"/>
                <w:szCs w:val="28"/>
                <w:bdr w:val="single" w:color="auto" w:sz="8" w:space="0"/>
              </w:rPr>
              <w:t>√</w:t>
            </w:r>
            <w:r>
              <w:rPr>
                <w:rFonts w:hint="eastAsia" w:ascii="仿宋_GB2312" w:hAnsi="仿宋_GB2312" w:eastAsia="仿宋_GB2312" w:cs="仿宋_GB2312"/>
                <w:color w:val="auto"/>
                <w:kern w:val="0"/>
                <w:sz w:val="28"/>
                <w:szCs w:val="28"/>
              </w:rPr>
              <w:t>不接受</w:t>
            </w:r>
          </w:p>
        </w:tc>
      </w:tr>
      <w:tr w14:paraId="6E7E1D77">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BEBCB2">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11</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B7ADD6">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投标预备会</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B24ADA">
            <w:pPr>
              <w:keepNext w:val="0"/>
              <w:keepLines w:val="0"/>
              <w:widowControl/>
              <w:suppressLineNumbers w:val="0"/>
              <w:spacing w:before="100" w:beforeAutospacing="1" w:after="100" w:afterAutospacing="1" w:line="400" w:lineRule="exact"/>
              <w:ind w:left="0" w:right="0"/>
              <w:jc w:val="left"/>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bdr w:val="single" w:color="auto" w:sz="8" w:space="0"/>
              </w:rPr>
              <w:t>√</w:t>
            </w:r>
            <w:r>
              <w:rPr>
                <w:rFonts w:hint="eastAsia" w:ascii="仿宋_GB2312" w:hAnsi="仿宋_GB2312" w:eastAsia="仿宋_GB2312" w:cs="仿宋_GB2312"/>
                <w:color w:val="auto"/>
                <w:kern w:val="0"/>
                <w:sz w:val="28"/>
                <w:szCs w:val="28"/>
              </w:rPr>
              <w:t>不召开  □召开</w:t>
            </w:r>
          </w:p>
        </w:tc>
      </w:tr>
      <w:tr w14:paraId="635E70AA">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FFB2C3">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12</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C120B1">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勘察现场</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CB3FA5">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bdr w:val="single" w:color="auto" w:sz="8" w:space="0"/>
              </w:rPr>
              <w:t>√</w:t>
            </w:r>
            <w:r>
              <w:rPr>
                <w:rFonts w:hint="eastAsia" w:ascii="仿宋_GB2312" w:hAnsi="仿宋_GB2312" w:eastAsia="仿宋_GB2312" w:cs="仿宋_GB2312"/>
                <w:color w:val="auto"/>
                <w:kern w:val="0"/>
                <w:sz w:val="28"/>
                <w:szCs w:val="28"/>
              </w:rPr>
              <w:t>不组织  □组织</w:t>
            </w:r>
          </w:p>
        </w:tc>
      </w:tr>
      <w:tr w14:paraId="340D57E2">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B51A1E">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13</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AA4C12">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分包</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D34761">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bdr w:val="single" w:color="auto" w:sz="8" w:space="0"/>
              </w:rPr>
              <w:t>√</w:t>
            </w:r>
            <w:r>
              <w:rPr>
                <w:rFonts w:hint="eastAsia" w:ascii="仿宋_GB2312" w:hAnsi="仿宋_GB2312" w:eastAsia="仿宋_GB2312" w:cs="仿宋_GB2312"/>
                <w:color w:val="auto"/>
                <w:kern w:val="0"/>
                <w:sz w:val="28"/>
                <w:szCs w:val="28"/>
              </w:rPr>
              <w:t>不允许        □允许</w:t>
            </w:r>
          </w:p>
        </w:tc>
      </w:tr>
      <w:tr w14:paraId="4E8CDCF6">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56D45D">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14</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99481B">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偏离</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4B4536">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详见询比公告</w:t>
            </w:r>
          </w:p>
        </w:tc>
      </w:tr>
      <w:tr w14:paraId="0C7527FE">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8C226C">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15</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F3741C">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投标有效期</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5F7B9C">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default" w:ascii="仿宋_GB2312" w:hAnsi="仿宋_GB2312" w:eastAsia="仿宋_GB2312" w:cs="仿宋_GB2312"/>
                <w:color w:val="auto"/>
                <w:kern w:val="0"/>
                <w:sz w:val="28"/>
                <w:szCs w:val="28"/>
                <w:u w:val="single"/>
              </w:rPr>
              <w:t>120</w:t>
            </w:r>
            <w:r>
              <w:rPr>
                <w:rFonts w:hint="eastAsia" w:ascii="仿宋_GB2312" w:hAnsi="仿宋_GB2312" w:eastAsia="仿宋_GB2312" w:cs="仿宋_GB2312"/>
                <w:color w:val="auto"/>
                <w:kern w:val="0"/>
                <w:sz w:val="28"/>
                <w:szCs w:val="28"/>
              </w:rPr>
              <w:t>日历天（从投标截止之日算起）</w:t>
            </w:r>
          </w:p>
        </w:tc>
      </w:tr>
      <w:tr w14:paraId="2B0CF7B0">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5A668D">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20025F">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投标保证金</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504147">
            <w:pPr>
              <w:keepNext w:val="0"/>
              <w:keepLines w:val="0"/>
              <w:widowControl/>
              <w:suppressLineNumbers w:val="0"/>
              <w:spacing w:before="100" w:beforeAutospacing="1" w:after="100" w:afterAutospacing="1" w:line="400" w:lineRule="exact"/>
              <w:ind w:left="0" w:right="0"/>
              <w:jc w:val="left"/>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本项目不适用</w:t>
            </w:r>
          </w:p>
        </w:tc>
      </w:tr>
      <w:tr w14:paraId="4951D017">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2BADF1">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4DF258">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是否允许递交备选投标方案</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FB5E0C">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bdr w:val="single" w:color="auto" w:sz="8" w:space="0"/>
              </w:rPr>
              <w:t>√</w:t>
            </w:r>
            <w:r>
              <w:rPr>
                <w:rFonts w:hint="eastAsia" w:ascii="仿宋_GB2312" w:hAnsi="仿宋_GB2312" w:eastAsia="仿宋_GB2312" w:cs="仿宋_GB2312"/>
                <w:color w:val="auto"/>
                <w:kern w:val="0"/>
                <w:sz w:val="28"/>
                <w:szCs w:val="28"/>
              </w:rPr>
              <w:t>不允许            □允许</w:t>
            </w:r>
          </w:p>
        </w:tc>
      </w:tr>
      <w:tr w14:paraId="47A614D9">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F18A78">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r>
              <w:rPr>
                <w:rFonts w:hint="default" w:ascii="仿宋_GB2312" w:hAnsi="仿宋_GB2312" w:eastAsia="仿宋_GB2312" w:cs="仿宋_GB2312"/>
                <w:color w:val="auto"/>
                <w:kern w:val="0"/>
                <w:sz w:val="28"/>
                <w:szCs w:val="28"/>
              </w:rPr>
              <w:t>8</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75D1F4">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提出问题、要求澄清询比文件的截止时间及方式</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E5F435">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报名成功（已获取询比文件或已具备获取询比文件条件的）后</w:t>
            </w:r>
            <w:r>
              <w:rPr>
                <w:rFonts w:hint="default"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rPr>
              <w:t>日内,将异议函加盖公章后PDF扫描件和Word可编辑版本发至项目负责人邮箱，并电话告知项目负责人。</w:t>
            </w:r>
          </w:p>
        </w:tc>
      </w:tr>
      <w:tr w14:paraId="0DC3CD2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102E53">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r>
              <w:rPr>
                <w:rFonts w:hint="default" w:ascii="仿宋_GB2312" w:hAnsi="仿宋_GB2312" w:eastAsia="仿宋_GB2312" w:cs="仿宋_GB2312"/>
                <w:color w:val="auto"/>
                <w:kern w:val="0"/>
                <w:sz w:val="28"/>
                <w:szCs w:val="28"/>
              </w:rPr>
              <w:t>9</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77D606">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招标人或代理机构的答复时间</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340EA0">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收到异议函后3日内作出答复</w:t>
            </w:r>
          </w:p>
        </w:tc>
      </w:tr>
      <w:tr w14:paraId="51E6687B">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4023C">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default" w:ascii="仿宋_GB2312" w:hAnsi="仿宋_GB2312" w:eastAsia="仿宋_GB2312" w:cs="仿宋_GB2312"/>
                <w:color w:val="auto"/>
                <w:kern w:val="0"/>
                <w:sz w:val="28"/>
                <w:szCs w:val="28"/>
              </w:rPr>
              <w:t>0</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7043BD">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响应文件份数</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9AD457">
            <w:pPr>
              <w:keepNext w:val="0"/>
              <w:keepLines w:val="0"/>
              <w:suppressLineNumbers w:val="0"/>
              <w:adjustRightInd w:val="0"/>
              <w:snapToGrid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纸质版： 1份正本， 2份副本。</w:t>
            </w:r>
          </w:p>
          <w:p w14:paraId="28E07704">
            <w:pPr>
              <w:keepNext w:val="0"/>
              <w:keepLines w:val="0"/>
              <w:suppressLineNumbers w:val="0"/>
              <w:adjustRightInd w:val="0"/>
              <w:snapToGrid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是否要求提交电子版文件：要求；</w:t>
            </w:r>
          </w:p>
          <w:p w14:paraId="61FF88EA">
            <w:pPr>
              <w:keepNext w:val="0"/>
              <w:keepLines w:val="0"/>
              <w:suppressLineNumbers w:val="0"/>
              <w:adjustRightInd w:val="0"/>
              <w:snapToGrid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文件递交要求：现场提交纸质版投标文件，同时递交密封完好、内容与纸质版投标文件一致且签字盖章齐全的电子版投标文件（U盘）一份（要求保证U盘内投标文件的完整性）。</w:t>
            </w:r>
          </w:p>
          <w:p w14:paraId="23395992">
            <w:pPr>
              <w:keepNext w:val="0"/>
              <w:keepLines w:val="0"/>
              <w:suppressLineNumbers w:val="0"/>
              <w:adjustRightInd w:val="0"/>
              <w:snapToGrid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注：未按以上要求提交响应文件导致的不良后果由</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自行承担。</w:t>
            </w:r>
          </w:p>
        </w:tc>
      </w:tr>
      <w:tr w14:paraId="1DBD532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C5579F">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default" w:ascii="仿宋_GB2312" w:hAnsi="仿宋_GB2312" w:eastAsia="仿宋_GB2312" w:cs="仿宋_GB2312"/>
                <w:color w:val="auto"/>
                <w:kern w:val="0"/>
                <w:sz w:val="28"/>
                <w:szCs w:val="28"/>
              </w:rPr>
              <w:t>21</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5D6C5C">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签字或盖章要求</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A351A0">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1.响应文件外封包的封口处须密封，并加盖</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公章，否则响应文件将被拒绝；</w:t>
            </w:r>
          </w:p>
          <w:p w14:paraId="2AADE109">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2.响应文件签字、盖章符合响应文件格式要求（部分材料要求加盖</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公章的，从其规定）；</w:t>
            </w:r>
          </w:p>
        </w:tc>
      </w:tr>
      <w:tr w14:paraId="1608BC49">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F78F73">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default" w:ascii="仿宋_GB2312" w:hAnsi="仿宋_GB2312" w:eastAsia="仿宋_GB2312" w:cs="仿宋_GB2312"/>
                <w:color w:val="auto"/>
                <w:kern w:val="0"/>
                <w:sz w:val="28"/>
                <w:szCs w:val="28"/>
              </w:rPr>
              <w:t>2</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8CE6DC">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装订要求</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A373B0">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不得采用活页夹装订（宜用胶装），否则，</w:t>
            </w:r>
            <w:r>
              <w:rPr>
                <w:rFonts w:hint="eastAsia" w:ascii="仿宋_GB2312" w:hAnsi="仿宋_GB2312" w:eastAsia="仿宋_GB2312" w:cs="仿宋_GB2312"/>
                <w:color w:val="auto"/>
                <w:kern w:val="0"/>
                <w:sz w:val="28"/>
                <w:szCs w:val="28"/>
                <w:lang w:eastAsia="zh-CN"/>
              </w:rPr>
              <w:t>服务</w:t>
            </w:r>
            <w:r>
              <w:rPr>
                <w:rFonts w:hint="eastAsia" w:ascii="仿宋_GB2312" w:hAnsi="仿宋_GB2312" w:eastAsia="仿宋_GB2312" w:cs="仿宋_GB2312"/>
                <w:color w:val="auto"/>
                <w:kern w:val="0"/>
                <w:sz w:val="28"/>
                <w:szCs w:val="28"/>
              </w:rPr>
              <w:t>代理机构对由于响应文件装订松散而造成的丢失或其他后果不承担任何责任。正副本分开装订，集中或分开密封包装均可。</w:t>
            </w:r>
          </w:p>
        </w:tc>
      </w:tr>
      <w:tr w14:paraId="77BACC0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A033D">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default" w:ascii="仿宋_GB2312" w:hAnsi="仿宋_GB2312" w:eastAsia="仿宋_GB2312" w:cs="仿宋_GB2312"/>
                <w:color w:val="auto"/>
                <w:kern w:val="0"/>
                <w:sz w:val="28"/>
                <w:szCs w:val="28"/>
              </w:rPr>
              <w:t>3</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FC835C">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响应文件密封袋</w:t>
            </w:r>
          </w:p>
          <w:p w14:paraId="3CE4113A">
            <w:pPr>
              <w:keepNext w:val="0"/>
              <w:keepLines w:val="0"/>
              <w:widowControl/>
              <w:suppressLineNumbers w:val="0"/>
              <w:spacing w:before="100" w:beforeAutospacing="1" w:after="100" w:afterAutospacing="1"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标识</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D11AC">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封套上应写明：   【正/副本】</w:t>
            </w:r>
          </w:p>
          <w:p w14:paraId="60C457AC">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1.项目名称：               ；</w:t>
            </w:r>
          </w:p>
          <w:p w14:paraId="163F358D">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2.项目编号：                   ；</w:t>
            </w:r>
          </w:p>
          <w:p w14:paraId="7895FDF1">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名称：                 ；</w:t>
            </w:r>
          </w:p>
          <w:p w14:paraId="70E262B3">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   年</w:t>
            </w:r>
            <w:r>
              <w:rPr>
                <w:rFonts w:hint="default"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rPr>
              <w:t>月</w:t>
            </w:r>
            <w:r>
              <w:rPr>
                <w:rFonts w:hint="default"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rPr>
              <w:t>日</w:t>
            </w:r>
            <w:r>
              <w:rPr>
                <w:rFonts w:hint="default"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rPr>
              <w:t>时</w:t>
            </w:r>
            <w:r>
              <w:rPr>
                <w:rFonts w:hint="default"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rPr>
              <w:t>分（北京时间）前不得开启（同询比时间）</w:t>
            </w:r>
          </w:p>
        </w:tc>
      </w:tr>
      <w:tr w14:paraId="5BC7442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CF8248">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default" w:ascii="仿宋_GB2312" w:hAnsi="仿宋_GB2312" w:eastAsia="仿宋_GB2312" w:cs="仿宋_GB2312"/>
                <w:color w:val="auto"/>
                <w:kern w:val="0"/>
                <w:sz w:val="28"/>
                <w:szCs w:val="28"/>
              </w:rPr>
              <w:t>24</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58901D">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询比小组的组建</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88ED8F">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询比小组构成：3人及以上单数</w:t>
            </w:r>
          </w:p>
        </w:tc>
      </w:tr>
      <w:tr w14:paraId="5B5EF9D8">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D8F7D8">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default" w:ascii="仿宋_GB2312" w:hAnsi="仿宋_GB2312" w:eastAsia="仿宋_GB2312" w:cs="仿宋_GB2312"/>
                <w:color w:val="auto"/>
                <w:kern w:val="0"/>
                <w:sz w:val="28"/>
                <w:szCs w:val="28"/>
              </w:rPr>
              <w:t>5</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D4B352">
            <w:pPr>
              <w:keepNext w:val="0"/>
              <w:keepLines w:val="0"/>
              <w:widowControl/>
              <w:suppressLineNumbers w:val="0"/>
              <w:spacing w:before="100" w:beforeAutospacing="1" w:after="100" w:afterAutospacing="1" w:line="400" w:lineRule="exact"/>
              <w:ind w:left="0" w:right="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是否授权询比小组确定</w:t>
            </w:r>
            <w:r>
              <w:rPr>
                <w:rFonts w:hint="eastAsia" w:ascii="仿宋_GB2312" w:hAnsi="仿宋_GB2312" w:eastAsia="仿宋_GB2312" w:cs="仿宋_GB2312"/>
                <w:color w:val="auto"/>
                <w:kern w:val="0"/>
                <w:sz w:val="28"/>
                <w:szCs w:val="28"/>
                <w:lang w:eastAsia="zh-CN"/>
              </w:rPr>
              <w:t>成交人</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629294">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      </w:t>
            </w:r>
            <w:r>
              <w:rPr>
                <w:rFonts w:hint="eastAsia" w:ascii="仿宋_GB2312" w:hAnsi="仿宋_GB2312" w:eastAsia="仿宋_GB2312" w:cs="仿宋_GB2312"/>
                <w:color w:val="auto"/>
                <w:kern w:val="0"/>
                <w:sz w:val="28"/>
                <w:szCs w:val="28"/>
                <w:bdr w:val="single" w:color="auto" w:sz="8" w:space="0"/>
              </w:rPr>
              <w:t>√</w:t>
            </w:r>
            <w:r>
              <w:rPr>
                <w:rFonts w:hint="eastAsia" w:ascii="仿宋_GB2312" w:hAnsi="仿宋_GB2312" w:eastAsia="仿宋_GB2312" w:cs="仿宋_GB2312"/>
                <w:color w:val="auto"/>
                <w:kern w:val="0"/>
                <w:sz w:val="28"/>
                <w:szCs w:val="28"/>
              </w:rPr>
              <w:t>否</w:t>
            </w:r>
          </w:p>
        </w:tc>
      </w:tr>
      <w:tr w14:paraId="611ECC7E">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5F5420">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default" w:ascii="仿宋_GB2312" w:hAnsi="仿宋_GB2312" w:eastAsia="仿宋_GB2312" w:cs="仿宋_GB2312"/>
                <w:color w:val="auto"/>
                <w:kern w:val="0"/>
                <w:sz w:val="28"/>
                <w:szCs w:val="28"/>
              </w:rPr>
              <w:t>6</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DED041">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响应文件递交截止时间及询比时间</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995015">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详见询比公告</w:t>
            </w:r>
          </w:p>
        </w:tc>
      </w:tr>
      <w:tr w14:paraId="3EC0E29F">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058270">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default" w:ascii="仿宋_GB2312" w:hAnsi="仿宋_GB2312" w:eastAsia="仿宋_GB2312" w:cs="仿宋_GB2312"/>
                <w:color w:val="auto"/>
                <w:kern w:val="0"/>
                <w:sz w:val="28"/>
                <w:szCs w:val="28"/>
              </w:rPr>
              <w:t>27</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0E33EC">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响应文件递交及询比地点</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BEB6A9">
            <w:pPr>
              <w:keepNext w:val="0"/>
              <w:keepLines w:val="0"/>
              <w:suppressLineNumbers w:val="0"/>
              <w:suppressAutoHyphens/>
              <w:autoSpaceDE w:val="0"/>
              <w:autoSpaceDN w:val="0"/>
              <w:adjustRightInd w:val="0"/>
              <w:spacing w:before="0" w:beforeAutospacing="0" w:after="0" w:afterAutospacing="0" w:line="360" w:lineRule="auto"/>
              <w:ind w:left="0" w:right="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响应文件递交地点：</w:t>
            </w:r>
            <w:r>
              <w:rPr>
                <w:rFonts w:hint="eastAsia" w:ascii="仿宋" w:hAnsi="仿宋" w:eastAsia="仿宋" w:cs="仿宋"/>
                <w:color w:val="auto"/>
                <w:sz w:val="28"/>
                <w:szCs w:val="28"/>
              </w:rPr>
              <w:t>阜阳市肿瘤医院</w:t>
            </w:r>
            <w:r>
              <w:rPr>
                <w:rFonts w:hint="eastAsia" w:ascii="仿宋" w:hAnsi="仿宋" w:eastAsia="仿宋" w:cs="仿宋"/>
                <w:color w:val="auto"/>
                <w:sz w:val="28"/>
                <w:szCs w:val="28"/>
                <w:lang w:val="en-US" w:eastAsia="zh-CN"/>
              </w:rPr>
              <w:t>颍河东路院区（新区）</w:t>
            </w:r>
            <w:r>
              <w:rPr>
                <w:rFonts w:hint="eastAsia" w:ascii="仿宋" w:hAnsi="仿宋" w:eastAsia="仿宋" w:cs="仿宋"/>
                <w:color w:val="auto"/>
                <w:sz w:val="28"/>
                <w:szCs w:val="28"/>
              </w:rPr>
              <w:t>招标采购办公室（</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号楼四楼）</w:t>
            </w:r>
          </w:p>
          <w:p w14:paraId="73B26DE5">
            <w:pPr>
              <w:keepNext w:val="0"/>
              <w:keepLines w:val="0"/>
              <w:suppressLineNumbers w:val="0"/>
              <w:suppressAutoHyphens/>
              <w:autoSpaceDE w:val="0"/>
              <w:autoSpaceDN w:val="0"/>
              <w:adjustRightInd w:val="0"/>
              <w:spacing w:before="0" w:beforeAutospacing="0" w:after="0" w:afterAutospacing="0" w:line="360" w:lineRule="auto"/>
              <w:ind w:left="0" w:right="0"/>
              <w:jc w:val="left"/>
              <w:rPr>
                <w:rFonts w:hint="default" w:ascii="仿宋_GB2312" w:hAnsi="仿宋_GB2312" w:eastAsia="仿宋_GB2312" w:cs="仿宋_GB2312"/>
                <w:color w:val="auto"/>
                <w:kern w:val="0"/>
                <w:sz w:val="28"/>
                <w:szCs w:val="28"/>
              </w:rPr>
            </w:pPr>
            <w:r>
              <w:rPr>
                <w:rFonts w:hint="eastAsia" w:ascii="仿宋" w:hAnsi="仿宋" w:eastAsia="仿宋" w:cs="仿宋"/>
                <w:color w:val="auto"/>
                <w:kern w:val="0"/>
                <w:sz w:val="28"/>
                <w:szCs w:val="28"/>
              </w:rPr>
              <w:t>开标地点：</w:t>
            </w:r>
            <w:r>
              <w:rPr>
                <w:rFonts w:hint="eastAsia" w:ascii="仿宋" w:hAnsi="仿宋" w:eastAsia="仿宋" w:cs="仿宋"/>
                <w:color w:val="auto"/>
                <w:sz w:val="28"/>
                <w:szCs w:val="28"/>
              </w:rPr>
              <w:t>阜阳市肿瘤医院</w:t>
            </w:r>
            <w:r>
              <w:rPr>
                <w:rFonts w:hint="eastAsia" w:ascii="仿宋" w:hAnsi="仿宋" w:eastAsia="仿宋" w:cs="仿宋"/>
                <w:color w:val="auto"/>
                <w:sz w:val="28"/>
                <w:szCs w:val="28"/>
                <w:lang w:val="en-US" w:eastAsia="zh-CN"/>
              </w:rPr>
              <w:t>（新区）1</w:t>
            </w:r>
            <w:r>
              <w:rPr>
                <w:rFonts w:hint="eastAsia" w:ascii="仿宋" w:hAnsi="仿宋" w:eastAsia="仿宋" w:cs="仿宋"/>
                <w:color w:val="auto"/>
                <w:sz w:val="28"/>
                <w:szCs w:val="28"/>
              </w:rPr>
              <w:t>号楼</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楼</w:t>
            </w:r>
            <w:r>
              <w:rPr>
                <w:rFonts w:hint="eastAsia" w:ascii="仿宋" w:hAnsi="仿宋" w:eastAsia="仿宋" w:cs="仿宋"/>
                <w:color w:val="auto"/>
                <w:sz w:val="28"/>
                <w:szCs w:val="28"/>
                <w:lang w:val="en-US" w:eastAsia="zh-CN"/>
              </w:rPr>
              <w:t>评标室</w:t>
            </w:r>
          </w:p>
        </w:tc>
      </w:tr>
      <w:tr w14:paraId="12CEF762">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56415A">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default" w:ascii="仿宋_GB2312" w:hAnsi="仿宋_GB2312" w:eastAsia="仿宋_GB2312" w:cs="仿宋_GB2312"/>
                <w:color w:val="auto"/>
                <w:kern w:val="0"/>
                <w:sz w:val="28"/>
                <w:szCs w:val="28"/>
              </w:rPr>
              <w:t>8</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30E183">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lang w:val="en-US" w:eastAsia="zh-CN"/>
              </w:rPr>
              <w:t>服务期</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0F37E9">
            <w:pPr>
              <w:keepNext w:val="0"/>
              <w:keepLines w:val="0"/>
              <w:suppressLineNumbers w:val="0"/>
              <w:autoSpaceDE w:val="0"/>
              <w:autoSpaceDN w:val="0"/>
              <w:adjustRightInd w:val="0"/>
              <w:spacing w:before="0" w:beforeAutospacing="0" w:after="0" w:afterAutospacing="0" w:line="440" w:lineRule="exact"/>
              <w:ind w:left="0" w:right="0"/>
              <w:jc w:val="left"/>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lang w:val="en-US" w:eastAsia="zh-CN"/>
              </w:rPr>
              <w:t>服务期3年（采用1+1+1方式签订）</w:t>
            </w:r>
          </w:p>
        </w:tc>
      </w:tr>
      <w:tr w14:paraId="48095E5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8D4A67">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default" w:ascii="仿宋_GB2312" w:hAnsi="仿宋_GB2312" w:eastAsia="仿宋_GB2312" w:cs="仿宋_GB2312"/>
                <w:color w:val="auto"/>
                <w:kern w:val="0"/>
                <w:sz w:val="28"/>
                <w:szCs w:val="28"/>
              </w:rPr>
              <w:t>9</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476927">
            <w:pPr>
              <w:keepNext w:val="0"/>
              <w:keepLines w:val="0"/>
              <w:suppressLineNumbers w:val="0"/>
              <w:adjustRightInd w:val="0"/>
              <w:snapToGrid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代理服务费</w:t>
            </w:r>
          </w:p>
          <w:p w14:paraId="58AF6908">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咨询费</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098FE4">
            <w:pPr>
              <w:keepNext w:val="0"/>
              <w:keepLines w:val="0"/>
              <w:suppressLineNumbers w:val="0"/>
              <w:autoSpaceDE w:val="0"/>
              <w:autoSpaceDN w:val="0"/>
              <w:adjustRightInd w:val="0"/>
              <w:spacing w:before="0" w:beforeAutospacing="0" w:after="0" w:afterAutospacing="0" w:line="440" w:lineRule="exact"/>
              <w:ind w:left="0" w:right="0"/>
              <w:jc w:val="left"/>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无</w:t>
            </w:r>
          </w:p>
        </w:tc>
      </w:tr>
      <w:tr w14:paraId="75393CDF">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33DF11">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default" w:ascii="仿宋_GB2312" w:hAnsi="仿宋_GB2312" w:eastAsia="仿宋_GB2312" w:cs="仿宋_GB2312"/>
                <w:color w:val="auto"/>
                <w:kern w:val="0"/>
                <w:sz w:val="28"/>
                <w:szCs w:val="28"/>
              </w:rPr>
              <w:t>0</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8468FD">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付款方式</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A30EE9">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highlight w:val="none"/>
              </w:rPr>
              <w:t>甲方凭乙方开具的相应金额的、符合国家规定的发票支付费用，于本合同签订后</w:t>
            </w:r>
            <w:r>
              <w:rPr>
                <w:rFonts w:hint="eastAsia" w:ascii="仿宋_GB2312" w:hAnsi="仿宋_GB2312" w:eastAsia="仿宋_GB2312" w:cs="仿宋_GB2312"/>
                <w:color w:val="auto"/>
                <w:kern w:val="0"/>
                <w:sz w:val="28"/>
                <w:szCs w:val="28"/>
                <w:highlight w:val="none"/>
                <w:lang w:val="en-US" w:eastAsia="zh-CN"/>
              </w:rPr>
              <w:t>3个月</w:t>
            </w:r>
            <w:r>
              <w:rPr>
                <w:rFonts w:hint="eastAsia" w:ascii="仿宋_GB2312" w:hAnsi="仿宋_GB2312" w:eastAsia="仿宋_GB2312" w:cs="仿宋_GB2312"/>
                <w:color w:val="auto"/>
                <w:kern w:val="0"/>
                <w:sz w:val="28"/>
                <w:szCs w:val="28"/>
                <w:highlight w:val="none"/>
              </w:rPr>
              <w:t>内，通过转帐方式向乙方支付50%合同款，余款在服务结束后凭乙方提供的验收及发票一次性付清。</w:t>
            </w:r>
          </w:p>
        </w:tc>
      </w:tr>
      <w:tr w14:paraId="2580A8D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B4B5D0">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default" w:ascii="仿宋_GB2312" w:hAnsi="仿宋_GB2312" w:eastAsia="仿宋_GB2312" w:cs="仿宋_GB2312"/>
                <w:color w:val="auto"/>
                <w:kern w:val="0"/>
                <w:sz w:val="28"/>
                <w:szCs w:val="28"/>
              </w:rPr>
              <w:t>31</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F728B1">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最高投标限价</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F76B09">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u w:val="single"/>
              </w:rPr>
            </w:pPr>
            <w:r>
              <w:rPr>
                <w:rFonts w:hint="eastAsia" w:ascii="仿宋_GB2312" w:hAnsi="仿宋_GB2312" w:eastAsia="仿宋_GB2312" w:cs="仿宋_GB2312"/>
                <w:color w:val="auto"/>
                <w:kern w:val="0"/>
                <w:sz w:val="28"/>
                <w:szCs w:val="28"/>
                <w:u w:val="single"/>
              </w:rPr>
              <w:t>人民币</w:t>
            </w:r>
            <w:r>
              <w:rPr>
                <w:rFonts w:hint="eastAsia" w:ascii="仿宋_GB2312" w:hAnsi="仿宋_GB2312" w:eastAsia="仿宋_GB2312" w:cs="仿宋_GB2312"/>
                <w:color w:val="auto"/>
                <w:kern w:val="0"/>
                <w:sz w:val="28"/>
                <w:szCs w:val="28"/>
                <w:u w:val="single"/>
                <w:lang w:val="en-US" w:eastAsia="zh-CN"/>
              </w:rPr>
              <w:t>9</w:t>
            </w:r>
            <w:r>
              <w:rPr>
                <w:rFonts w:hint="default" w:ascii="仿宋_GB2312" w:hAnsi="仿宋_GB2312" w:eastAsia="仿宋_GB2312" w:cs="仿宋_GB2312"/>
                <w:color w:val="auto"/>
                <w:kern w:val="0"/>
                <w:sz w:val="28"/>
                <w:szCs w:val="28"/>
                <w:u w:val="single"/>
              </w:rPr>
              <w:t>.</w:t>
            </w:r>
            <w:r>
              <w:rPr>
                <w:rFonts w:hint="eastAsia" w:ascii="仿宋_GB2312" w:hAnsi="仿宋_GB2312" w:eastAsia="仿宋_GB2312" w:cs="仿宋_GB2312"/>
                <w:color w:val="auto"/>
                <w:kern w:val="0"/>
                <w:sz w:val="28"/>
                <w:szCs w:val="28"/>
                <w:u w:val="single"/>
                <w:lang w:val="en-US" w:eastAsia="zh-CN"/>
              </w:rPr>
              <w:t>8</w:t>
            </w:r>
            <w:r>
              <w:rPr>
                <w:rFonts w:hint="default" w:ascii="仿宋_GB2312" w:hAnsi="仿宋_GB2312" w:eastAsia="仿宋_GB2312" w:cs="仿宋_GB2312"/>
                <w:color w:val="auto"/>
                <w:kern w:val="0"/>
                <w:sz w:val="28"/>
                <w:szCs w:val="28"/>
                <w:u w:val="single"/>
              </w:rPr>
              <w:t>0</w:t>
            </w:r>
            <w:r>
              <w:rPr>
                <w:rFonts w:hint="eastAsia" w:ascii="仿宋_GB2312" w:hAnsi="仿宋_GB2312" w:eastAsia="仿宋_GB2312" w:cs="仿宋_GB2312"/>
                <w:color w:val="auto"/>
                <w:kern w:val="0"/>
                <w:sz w:val="28"/>
                <w:szCs w:val="28"/>
                <w:u w:val="single"/>
              </w:rPr>
              <w:t>万元。</w:t>
            </w:r>
          </w:p>
          <w:p w14:paraId="08E9B5B0">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报价不得高于最高投标限价，否则将会被否决投标。</w:t>
            </w:r>
          </w:p>
        </w:tc>
      </w:tr>
      <w:tr w14:paraId="4B965849">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AEACAA">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default" w:ascii="仿宋_GB2312" w:hAnsi="仿宋_GB2312" w:eastAsia="仿宋_GB2312" w:cs="仿宋_GB2312"/>
                <w:color w:val="auto"/>
                <w:kern w:val="0"/>
                <w:sz w:val="28"/>
                <w:szCs w:val="28"/>
              </w:rPr>
              <w:t>2</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90906F">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注意事项</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2B3ECC">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本项目</w:t>
            </w:r>
            <w:r>
              <w:rPr>
                <w:rFonts w:hint="eastAsia" w:ascii="仿宋_GB2312" w:hAnsi="仿宋_GB2312" w:eastAsia="仿宋_GB2312" w:cs="仿宋_GB2312"/>
                <w:color w:val="auto"/>
                <w:kern w:val="0"/>
                <w:sz w:val="28"/>
                <w:szCs w:val="28"/>
                <w:lang w:val="en-US" w:eastAsia="zh-CN"/>
              </w:rPr>
              <w:t>不</w:t>
            </w:r>
            <w:r>
              <w:rPr>
                <w:rFonts w:hint="eastAsia" w:ascii="仿宋_GB2312" w:hAnsi="仿宋_GB2312" w:eastAsia="仿宋_GB2312" w:cs="仿宋_GB2312"/>
                <w:color w:val="auto"/>
                <w:kern w:val="0"/>
                <w:sz w:val="28"/>
                <w:szCs w:val="28"/>
              </w:rPr>
              <w:t>需要</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的法定代表人或委托代理人携带纸质响应文件到现场参加开标会议。项目评审阶段如需要解释响应文件但因联系不到</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的，询比小组有权根据其响应文件作出不利于</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的决定，导致的相关后果由</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自行承担。</w:t>
            </w:r>
          </w:p>
        </w:tc>
      </w:tr>
      <w:tr w14:paraId="5B553DFD">
        <w:tblPrEx>
          <w:tblCellMar>
            <w:top w:w="0" w:type="dxa"/>
            <w:left w:w="0" w:type="dxa"/>
            <w:bottom w:w="0" w:type="dxa"/>
            <w:right w:w="0" w:type="dxa"/>
          </w:tblCellMar>
        </w:tblPrEx>
        <w:trPr>
          <w:trHeight w:val="466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E9466A">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default" w:ascii="仿宋_GB2312" w:hAnsi="仿宋_GB2312" w:eastAsia="仿宋_GB2312" w:cs="仿宋_GB2312"/>
                <w:color w:val="auto"/>
                <w:kern w:val="0"/>
                <w:sz w:val="28"/>
                <w:szCs w:val="28"/>
              </w:rPr>
              <w:t>33</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C6DFD4">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其他要求</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9F90B9">
            <w:pPr>
              <w:keepNext w:val="0"/>
              <w:keepLines w:val="0"/>
              <w:numPr>
                <w:ilvl w:val="0"/>
                <w:numId w:val="1"/>
              </w:numPr>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应仔细阅读询比文件中的所有内容（包括说明、格式、条款和技术要求）。由于对询比文件的理解发生误差，以及没有按询比文件要求提供全部资料或递交没有实质性响应询比文件的询比响应文件，而造成投标失误，将由</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承担其风险。</w:t>
            </w:r>
          </w:p>
          <w:p w14:paraId="29E9D345">
            <w:pPr>
              <w:keepNext w:val="0"/>
              <w:keepLines w:val="0"/>
              <w:numPr>
                <w:ilvl w:val="0"/>
                <w:numId w:val="1"/>
              </w:numPr>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在获取询比文件后，应仔细阅读询比文件的</w:t>
            </w:r>
            <w:r>
              <w:rPr>
                <w:rFonts w:hint="eastAsia" w:ascii="仿宋_GB2312" w:hAnsi="仿宋_GB2312" w:eastAsia="仿宋_GB2312" w:cs="仿宋_GB2312"/>
                <w:color w:val="auto"/>
                <w:kern w:val="0"/>
                <w:sz w:val="28"/>
                <w:szCs w:val="28"/>
                <w:lang w:eastAsia="zh-CN"/>
              </w:rPr>
              <w:t>服务</w:t>
            </w:r>
            <w:r>
              <w:rPr>
                <w:rFonts w:hint="eastAsia" w:ascii="仿宋_GB2312" w:hAnsi="仿宋_GB2312" w:eastAsia="仿宋_GB2312" w:cs="仿宋_GB2312"/>
                <w:color w:val="auto"/>
                <w:kern w:val="0"/>
                <w:sz w:val="28"/>
                <w:szCs w:val="28"/>
              </w:rPr>
              <w:t>清单、参数等各项条款，如有疑问应在询比文件规定时间前向</w:t>
            </w:r>
            <w:r>
              <w:rPr>
                <w:rFonts w:hint="eastAsia" w:ascii="仿宋_GB2312" w:hAnsi="仿宋_GB2312" w:eastAsia="仿宋_GB2312" w:cs="仿宋_GB2312"/>
                <w:color w:val="auto"/>
                <w:kern w:val="0"/>
                <w:sz w:val="28"/>
                <w:szCs w:val="28"/>
                <w:lang w:eastAsia="zh-CN"/>
              </w:rPr>
              <w:t>采购人</w:t>
            </w:r>
            <w:r>
              <w:rPr>
                <w:rFonts w:hint="eastAsia" w:ascii="仿宋_GB2312" w:hAnsi="仿宋_GB2312" w:eastAsia="仿宋_GB2312" w:cs="仿宋_GB2312"/>
                <w:color w:val="auto"/>
                <w:kern w:val="0"/>
                <w:sz w:val="28"/>
                <w:szCs w:val="28"/>
              </w:rPr>
              <w:t>或</w:t>
            </w:r>
            <w:r>
              <w:rPr>
                <w:rFonts w:hint="eastAsia" w:ascii="仿宋_GB2312" w:hAnsi="仿宋_GB2312" w:eastAsia="仿宋_GB2312" w:cs="仿宋_GB2312"/>
                <w:color w:val="auto"/>
                <w:kern w:val="0"/>
                <w:sz w:val="28"/>
                <w:szCs w:val="28"/>
                <w:lang w:eastAsia="zh-CN"/>
              </w:rPr>
              <w:t>服务</w:t>
            </w:r>
            <w:r>
              <w:rPr>
                <w:rFonts w:hint="eastAsia" w:ascii="仿宋_GB2312" w:hAnsi="仿宋_GB2312" w:eastAsia="仿宋_GB2312" w:cs="仿宋_GB2312"/>
                <w:color w:val="auto"/>
                <w:kern w:val="0"/>
                <w:sz w:val="28"/>
                <w:szCs w:val="28"/>
              </w:rPr>
              <w:t>代理机构提出，如到期未提出的，将被视为认可询比文件的所有内容，</w:t>
            </w:r>
            <w:r>
              <w:rPr>
                <w:rFonts w:hint="eastAsia" w:ascii="仿宋_GB2312" w:hAnsi="仿宋_GB2312" w:eastAsia="仿宋_GB2312" w:cs="仿宋_GB2312"/>
                <w:color w:val="auto"/>
                <w:kern w:val="0"/>
                <w:sz w:val="28"/>
                <w:szCs w:val="28"/>
                <w:lang w:eastAsia="zh-CN"/>
              </w:rPr>
              <w:t>采购人</w:t>
            </w:r>
            <w:r>
              <w:rPr>
                <w:rFonts w:hint="eastAsia" w:ascii="仿宋_GB2312" w:hAnsi="仿宋_GB2312" w:eastAsia="仿宋_GB2312" w:cs="仿宋_GB2312"/>
                <w:color w:val="auto"/>
                <w:kern w:val="0"/>
                <w:sz w:val="28"/>
                <w:szCs w:val="28"/>
              </w:rPr>
              <w:t>或</w:t>
            </w:r>
            <w:r>
              <w:rPr>
                <w:rFonts w:hint="eastAsia" w:ascii="仿宋_GB2312" w:hAnsi="仿宋_GB2312" w:eastAsia="仿宋_GB2312" w:cs="仿宋_GB2312"/>
                <w:color w:val="auto"/>
                <w:kern w:val="0"/>
                <w:sz w:val="28"/>
                <w:szCs w:val="28"/>
                <w:lang w:eastAsia="zh-CN"/>
              </w:rPr>
              <w:t>服务</w:t>
            </w:r>
            <w:r>
              <w:rPr>
                <w:rFonts w:hint="eastAsia" w:ascii="仿宋_GB2312" w:hAnsi="仿宋_GB2312" w:eastAsia="仿宋_GB2312" w:cs="仿宋_GB2312"/>
                <w:color w:val="auto"/>
                <w:kern w:val="0"/>
                <w:sz w:val="28"/>
                <w:szCs w:val="28"/>
              </w:rPr>
              <w:t>代理机构将不再接受</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针对询比文件条款提出的任何疑问。</w:t>
            </w:r>
          </w:p>
        </w:tc>
      </w:tr>
      <w:tr w14:paraId="6C22436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C60BE5">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default" w:ascii="仿宋_GB2312" w:hAnsi="仿宋_GB2312" w:eastAsia="仿宋_GB2312" w:cs="仿宋_GB2312"/>
                <w:color w:val="auto"/>
                <w:kern w:val="0"/>
                <w:sz w:val="28"/>
                <w:szCs w:val="28"/>
              </w:rPr>
              <w:t>4</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ABBE95">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备注</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5BA1C7">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1.不良信用记录查询渠道如下：信用中国等；如</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存在相关法律规定的不良信用记录的，不得推荐为</w:t>
            </w:r>
            <w:r>
              <w:rPr>
                <w:rFonts w:hint="eastAsia" w:ascii="仿宋_GB2312" w:hAnsi="仿宋_GB2312" w:eastAsia="仿宋_GB2312" w:cs="仿宋_GB2312"/>
                <w:color w:val="auto"/>
                <w:kern w:val="0"/>
                <w:sz w:val="28"/>
                <w:szCs w:val="28"/>
                <w:lang w:eastAsia="zh-CN"/>
              </w:rPr>
              <w:t>成交候选人</w:t>
            </w:r>
            <w:r>
              <w:rPr>
                <w:rFonts w:hint="eastAsia" w:ascii="仿宋_GB2312" w:hAnsi="仿宋_GB2312" w:eastAsia="仿宋_GB2312" w:cs="仿宋_GB2312"/>
                <w:color w:val="auto"/>
                <w:kern w:val="0"/>
                <w:sz w:val="28"/>
                <w:szCs w:val="28"/>
              </w:rPr>
              <w:t>；</w:t>
            </w:r>
          </w:p>
          <w:p w14:paraId="670F7DDC">
            <w:pPr>
              <w:keepNext w:val="0"/>
              <w:keepLines w:val="0"/>
              <w:suppressLineNumbers w:val="0"/>
              <w:spacing w:before="0" w:beforeAutospacing="0" w:after="0" w:afterAutospacing="0" w:line="36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2.联合体</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，联合体任何一方存在上述不良信用记录的，视同联合体存在不良信用记录。</w:t>
            </w:r>
          </w:p>
        </w:tc>
      </w:tr>
      <w:tr w14:paraId="7B66802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136C5F">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default" w:ascii="仿宋_GB2312" w:hAnsi="仿宋_GB2312" w:eastAsia="仿宋_GB2312" w:cs="仿宋_GB2312"/>
                <w:color w:val="auto"/>
                <w:kern w:val="0"/>
                <w:sz w:val="28"/>
                <w:szCs w:val="28"/>
              </w:rPr>
              <w:t>5</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CFF4B">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询比文件的解释权</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50FAB5">
            <w:pPr>
              <w:keepNext w:val="0"/>
              <w:keepLines w:val="0"/>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同一文件就同一事项的约定不一致的，以逻辑顺序在后者为准；同一文件不同版本之间不一致的，以形成时间在后者为准；按本款前述约定仍不能形成结论的，由</w:t>
            </w:r>
            <w:r>
              <w:rPr>
                <w:rFonts w:hint="eastAsia" w:ascii="仿宋_GB2312" w:hAnsi="仿宋_GB2312" w:eastAsia="仿宋_GB2312" w:cs="仿宋_GB2312"/>
                <w:color w:val="auto"/>
                <w:kern w:val="0"/>
                <w:sz w:val="28"/>
                <w:szCs w:val="28"/>
                <w:lang w:eastAsia="zh-CN"/>
              </w:rPr>
              <w:t>采购人</w:t>
            </w:r>
            <w:r>
              <w:rPr>
                <w:rFonts w:hint="eastAsia" w:ascii="仿宋_GB2312" w:hAnsi="仿宋_GB2312" w:eastAsia="仿宋_GB2312" w:cs="仿宋_GB2312"/>
                <w:color w:val="auto"/>
                <w:kern w:val="0"/>
                <w:sz w:val="28"/>
                <w:szCs w:val="28"/>
              </w:rPr>
              <w:t>或其委托的</w:t>
            </w:r>
            <w:r>
              <w:rPr>
                <w:rFonts w:hint="eastAsia" w:ascii="仿宋_GB2312" w:hAnsi="仿宋_GB2312" w:eastAsia="仿宋_GB2312" w:cs="仿宋_GB2312"/>
                <w:color w:val="auto"/>
                <w:kern w:val="0"/>
                <w:sz w:val="28"/>
                <w:szCs w:val="28"/>
                <w:lang w:eastAsia="zh-CN"/>
              </w:rPr>
              <w:t>服务</w:t>
            </w:r>
            <w:r>
              <w:rPr>
                <w:rFonts w:hint="eastAsia" w:ascii="仿宋_GB2312" w:hAnsi="仿宋_GB2312" w:eastAsia="仿宋_GB2312" w:cs="仿宋_GB2312"/>
                <w:color w:val="auto"/>
                <w:kern w:val="0"/>
                <w:sz w:val="28"/>
                <w:szCs w:val="28"/>
              </w:rPr>
              <w:t>代理机构负责解释。</w:t>
            </w:r>
          </w:p>
        </w:tc>
      </w:tr>
      <w:tr w14:paraId="1C8408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4C9D1A">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default" w:ascii="仿宋_GB2312" w:hAnsi="仿宋_GB2312" w:eastAsia="仿宋_GB2312" w:cs="仿宋_GB2312"/>
                <w:color w:val="auto"/>
                <w:kern w:val="0"/>
                <w:sz w:val="28"/>
                <w:szCs w:val="28"/>
              </w:rPr>
              <w:t>6</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E6DBD2">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询比响应文件内容不一致的确认</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6DBBB">
            <w:pPr>
              <w:keepNext w:val="0"/>
              <w:keepLines w:val="0"/>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的解释为准。</w:t>
            </w:r>
          </w:p>
        </w:tc>
      </w:tr>
      <w:tr w14:paraId="6893C018">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DB4E66">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default" w:ascii="仿宋_GB2312" w:hAnsi="仿宋_GB2312" w:eastAsia="仿宋_GB2312" w:cs="仿宋_GB2312"/>
                <w:color w:val="auto"/>
                <w:kern w:val="0"/>
                <w:sz w:val="28"/>
                <w:szCs w:val="28"/>
              </w:rPr>
              <w:t>7</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EBDA1E">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关于询比响应文件盖章的说明</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7A474">
            <w:pPr>
              <w:keepNext w:val="0"/>
              <w:keepLines w:val="0"/>
              <w:widowControl/>
              <w:suppressLineNumbers w:val="0"/>
              <w:snapToGrid w:val="0"/>
              <w:spacing w:before="0" w:beforeAutospacing="0" w:after="0" w:afterAutospacing="0" w:line="276" w:lineRule="auto"/>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投标专用章、业务专用章等效力规定：</w:t>
            </w:r>
          </w:p>
          <w:p w14:paraId="7C3F4764">
            <w:pPr>
              <w:keepNext w:val="0"/>
              <w:keepLines w:val="0"/>
              <w:widowControl/>
              <w:suppressLineNumbers w:val="0"/>
              <w:snapToGrid w:val="0"/>
              <w:spacing w:before="0" w:beforeAutospacing="0" w:after="0" w:afterAutospacing="0" w:line="276" w:lineRule="auto"/>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询比文件中明确要求加盖公章的，</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必须加盖单位公章。在有授权文件(原件封装在询比响应文件内)表明</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的投标专用章、业务专用章等法律效力等同于其公章的情况下，可以加盖投标专用章或业务专用章，否则将导致响应无效。</w:t>
            </w:r>
          </w:p>
        </w:tc>
      </w:tr>
      <w:tr w14:paraId="5C89E9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32B1C3">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default" w:ascii="仿宋_GB2312" w:hAnsi="仿宋_GB2312" w:eastAsia="仿宋_GB2312" w:cs="仿宋_GB2312"/>
                <w:color w:val="auto"/>
                <w:kern w:val="0"/>
                <w:sz w:val="28"/>
                <w:szCs w:val="28"/>
              </w:rPr>
              <w:t>8</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D5E8E">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异议须知</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38883A">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根据《中华人民共和国招标投标法》、《中华人民共和国招标投标实施条例》等法律法规,现将异议提起的条件及不予受理的情形告知如下:</w:t>
            </w:r>
          </w:p>
          <w:p w14:paraId="294317B6">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(一)异议应以书面形式实名提出,书面异议材料应当包括以下内容:</w:t>
            </w:r>
          </w:p>
          <w:p w14:paraId="2D501157">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1.异议人的名称、地址、有效联系方式；</w:t>
            </w:r>
          </w:p>
          <w:p w14:paraId="78F5FBFF">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2.项目名称、项目编号、包别号(如有)；</w:t>
            </w:r>
          </w:p>
          <w:p w14:paraId="036AD40A">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3.被异议人名称；</w:t>
            </w:r>
          </w:p>
          <w:p w14:paraId="5243AA47">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4.具体的异议事项、基本事实及必要的证明材料；</w:t>
            </w:r>
          </w:p>
          <w:p w14:paraId="54944988">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5.明确的请求及主张；</w:t>
            </w:r>
          </w:p>
          <w:p w14:paraId="69896A86">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6.提起异议的日期。</w:t>
            </w:r>
          </w:p>
          <w:p w14:paraId="51BBCC33">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异议人为法人或者其他组织的,应当由法定代表人或其委托代理人(需有委托授权书)签字并加盖公章。</w:t>
            </w:r>
          </w:p>
          <w:p w14:paraId="522F6488">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异议人需要修改、补充异议材料的,应当在异议期内提交修改或补充材料。</w:t>
            </w:r>
          </w:p>
          <w:p w14:paraId="6E551CA3">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(二)有下列情形之一的,不予受理:</w:t>
            </w:r>
          </w:p>
          <w:p w14:paraId="1161A6C2">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1.提起异议的主体不是所异议项目</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的；</w:t>
            </w:r>
          </w:p>
          <w:p w14:paraId="4CBF9B06">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2.提起异议的时间超过规定时限的；</w:t>
            </w:r>
          </w:p>
          <w:p w14:paraId="17BB3F76">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3.异议材料不完整的；</w:t>
            </w:r>
          </w:p>
          <w:p w14:paraId="1F1FAFEE">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4.异议事项含有主观猜测等内容且未提供有效线索、难以查证的；</w:t>
            </w:r>
          </w:p>
          <w:p w14:paraId="26837BB0">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5.对其他</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的投标文件详细内容异议,无法提供合法来源渠道的；</w:t>
            </w:r>
          </w:p>
          <w:p w14:paraId="298C7D92">
            <w:pPr>
              <w:keepNext w:val="0"/>
              <w:keepLines w:val="0"/>
              <w:suppressLineNumbers w:val="0"/>
              <w:spacing w:before="0" w:beforeAutospacing="0" w:after="0" w:afterAutospacing="0" w:line="400" w:lineRule="exact"/>
              <w:ind w:left="0" w:right="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6.异议事项已进入投诉处理、行政复议或行政诉讼程序的。</w:t>
            </w:r>
          </w:p>
          <w:p w14:paraId="6D1B1C64">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应在法定异议期内一次性提出针对同一招投标程序环节的所有异议，并按照本条款（一）规定内容提出，否则不予受理。</w:t>
            </w:r>
          </w:p>
        </w:tc>
      </w:tr>
      <w:tr w14:paraId="121DC44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EFE9B2">
            <w:pPr>
              <w:keepNext w:val="0"/>
              <w:keepLines w:val="0"/>
              <w:widowControl/>
              <w:suppressLineNumbers w:val="0"/>
              <w:spacing w:before="100" w:beforeAutospacing="1" w:after="100" w:afterAutospacing="1" w:line="400" w:lineRule="exact"/>
              <w:ind w:left="0" w:right="0"/>
              <w:jc w:val="center"/>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default" w:ascii="仿宋_GB2312" w:hAnsi="仿宋_GB2312" w:eastAsia="仿宋_GB2312" w:cs="仿宋_GB2312"/>
                <w:color w:val="auto"/>
                <w:kern w:val="0"/>
                <w:sz w:val="28"/>
                <w:szCs w:val="28"/>
              </w:rPr>
              <w:t>9</w:t>
            </w:r>
          </w:p>
        </w:tc>
        <w:tc>
          <w:tcPr>
            <w:tcW w:w="22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D9526D">
            <w:pPr>
              <w:keepNext w:val="0"/>
              <w:keepLines w:val="0"/>
              <w:widowControl/>
              <w:suppressLineNumbers w:val="0"/>
              <w:spacing w:before="100" w:beforeAutospacing="1" w:after="100" w:afterAutospacing="1"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补充说明</w:t>
            </w:r>
          </w:p>
        </w:tc>
        <w:tc>
          <w:tcPr>
            <w:tcW w:w="6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88C8BA">
            <w:pPr>
              <w:keepNext w:val="0"/>
              <w:keepLines w:val="0"/>
              <w:suppressLineNumbers w:val="0"/>
              <w:spacing w:before="0" w:beforeAutospacing="0" w:after="0" w:afterAutospacing="0" w:line="400" w:lineRule="exact"/>
              <w:ind w:left="0" w:right="0"/>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本项目实质性响应</w:t>
            </w:r>
            <w:r>
              <w:rPr>
                <w:rFonts w:hint="eastAsia" w:ascii="仿宋_GB2312" w:hAnsi="仿宋_GB2312" w:eastAsia="仿宋_GB2312" w:cs="仿宋_GB2312"/>
                <w:color w:val="auto"/>
                <w:kern w:val="0"/>
                <w:sz w:val="28"/>
                <w:szCs w:val="28"/>
                <w:lang w:eastAsia="zh-CN"/>
              </w:rPr>
              <w:t>供应商</w:t>
            </w:r>
            <w:r>
              <w:rPr>
                <w:rFonts w:hint="eastAsia" w:ascii="仿宋_GB2312" w:hAnsi="仿宋_GB2312" w:eastAsia="仿宋_GB2312" w:cs="仿宋_GB2312"/>
                <w:color w:val="auto"/>
                <w:kern w:val="0"/>
                <w:sz w:val="28"/>
                <w:szCs w:val="28"/>
              </w:rPr>
              <w:t>不足三家时，经询比小组评估具备竞争性的，</w:t>
            </w:r>
            <w:r>
              <w:rPr>
                <w:rFonts w:hint="eastAsia" w:ascii="仿宋_GB2312" w:hAnsi="仿宋_GB2312" w:eastAsia="仿宋_GB2312" w:cs="仿宋_GB2312"/>
                <w:color w:val="auto"/>
                <w:kern w:val="0"/>
                <w:sz w:val="28"/>
                <w:szCs w:val="28"/>
                <w:lang w:eastAsia="zh-CN"/>
              </w:rPr>
              <w:t>采购人</w:t>
            </w:r>
            <w:r>
              <w:rPr>
                <w:rFonts w:hint="eastAsia" w:ascii="仿宋_GB2312" w:hAnsi="仿宋_GB2312" w:eastAsia="仿宋_GB2312" w:cs="仿宋_GB2312"/>
                <w:color w:val="auto"/>
                <w:kern w:val="0"/>
                <w:sz w:val="28"/>
                <w:szCs w:val="28"/>
              </w:rPr>
              <w:t>有权利继续评审（评标办法将采用原评标办法）。</w:t>
            </w:r>
          </w:p>
        </w:tc>
      </w:tr>
    </w:tbl>
    <w:p w14:paraId="0BAB6356">
      <w:pPr>
        <w:widowControl/>
        <w:jc w:val="left"/>
        <w:rPr>
          <w:rFonts w:ascii="黑体" w:hAnsi="黑体" w:eastAsia="黑体" w:cs="黑体"/>
          <w:bCs/>
          <w:color w:val="auto"/>
          <w:sz w:val="44"/>
          <w:szCs w:val="44"/>
        </w:rPr>
      </w:pPr>
      <w:r>
        <w:rPr>
          <w:rFonts w:ascii="黑体" w:hAnsi="黑体" w:eastAsia="黑体" w:cs="黑体"/>
          <w:bCs/>
          <w:color w:val="auto"/>
          <w:sz w:val="44"/>
          <w:szCs w:val="44"/>
        </w:rPr>
        <w:br w:type="page"/>
      </w:r>
    </w:p>
    <w:p w14:paraId="56C118D9">
      <w:pPr>
        <w:pStyle w:val="6"/>
        <w:numPr>
          <w:ilvl w:val="0"/>
          <w:numId w:val="2"/>
        </w:numPr>
        <w:bidi w:val="0"/>
        <w:jc w:val="center"/>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 xml:space="preserve"> </w:t>
      </w:r>
      <w:bookmarkStart w:id="4" w:name="_Toc6831"/>
      <w:r>
        <w:rPr>
          <w:rFonts w:hint="eastAsia" w:ascii="黑体" w:hAnsi="黑体" w:eastAsia="黑体" w:cs="黑体"/>
          <w:b/>
          <w:bCs/>
          <w:color w:val="auto"/>
          <w:lang w:eastAsia="zh-CN"/>
        </w:rPr>
        <w:t>服务</w:t>
      </w:r>
      <w:r>
        <w:rPr>
          <w:rFonts w:hint="eastAsia" w:ascii="黑体" w:hAnsi="黑体" w:eastAsia="黑体" w:cs="黑体"/>
          <w:b/>
          <w:bCs/>
          <w:color w:val="auto"/>
        </w:rPr>
        <w:t>需求</w:t>
      </w:r>
      <w:bookmarkEnd w:id="4"/>
      <w:bookmarkStart w:id="5" w:name="_Toc282517729"/>
      <w:bookmarkEnd w:id="5"/>
    </w:p>
    <w:p w14:paraId="131812F0">
      <w:pPr>
        <w:numPr>
          <w:ilvl w:val="0"/>
          <w:numId w:val="3"/>
        </w:numPr>
        <w:spacing w:line="560" w:lineRule="exact"/>
        <w:ind w:left="0" w:leftChars="0" w:firstLine="420" w:firstLineChars="0"/>
        <w:jc w:val="left"/>
        <w:rPr>
          <w:rFonts w:hint="eastAsia" w:ascii="仿宋_GB2312" w:hAnsi="仿宋_GB2312" w:eastAsia="仿宋_GB2312" w:cs="仿宋_GB2312"/>
          <w:b/>
          <w:bCs/>
          <w:color w:val="auto"/>
          <w:sz w:val="28"/>
          <w:szCs w:val="28"/>
          <w:lang w:val="en-US" w:eastAsia="zh-CN"/>
        </w:rPr>
      </w:pPr>
      <w:r>
        <w:rPr>
          <w:rFonts w:hint="eastAsia" w:ascii="仿宋" w:hAnsi="仿宋" w:eastAsia="仿宋" w:cs="仿宋"/>
          <w:b/>
          <w:bCs/>
          <w:color w:val="auto"/>
          <w:kern w:val="2"/>
          <w:sz w:val="28"/>
          <w:szCs w:val="28"/>
          <w:lang w:val="en-US" w:eastAsia="zh-CN" w:bidi="ar-SA"/>
        </w:rPr>
        <w:t>科普短视频</w:t>
      </w:r>
      <w:r>
        <w:rPr>
          <w:rFonts w:hint="eastAsia" w:ascii="仿宋_GB2312" w:hAnsi="仿宋_GB2312" w:eastAsia="仿宋_GB2312" w:cs="仿宋_GB2312"/>
          <w:b/>
          <w:bCs/>
          <w:color w:val="auto"/>
          <w:sz w:val="28"/>
          <w:szCs w:val="28"/>
          <w:lang w:val="en-US" w:eastAsia="zh-CN"/>
        </w:rPr>
        <w:t>服务内容</w:t>
      </w:r>
    </w:p>
    <w:p w14:paraId="0FAAE10A">
      <w:pPr>
        <w:pStyle w:val="27"/>
        <w:numPr>
          <w:ilvl w:val="0"/>
          <w:numId w:val="4"/>
        </w:numPr>
        <w:spacing w:line="360" w:lineRule="auto"/>
        <w:ind w:left="425" w:leftChars="0" w:hanging="425" w:firstLineChars="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全年共制作144个医学科普短视频。视频以口播类为主，时长2分钟左右。第三方服务机构负责从脚本创意、视频拍摄/制作、后期剪辑、包装美化到成品交付的全流程工作。视频由阜阳市肿瘤医院和第三方服务机构共同拟定大纲或指定方向，涵盖常见病防治、慢性病管理、急救知识、健康生活方式、新技术应用、节气养生等多个领域。</w:t>
      </w:r>
    </w:p>
    <w:p w14:paraId="740FF0AE">
      <w:pPr>
        <w:pStyle w:val="27"/>
        <w:numPr>
          <w:ilvl w:val="0"/>
          <w:numId w:val="4"/>
        </w:numPr>
        <w:spacing w:line="360" w:lineRule="auto"/>
        <w:ind w:left="425" w:leftChars="0" w:hanging="425"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拍摄现场，供应商需提供包含脚本撰写、摄像器材、摄制人员、提词器、三脚架或滑轨、收音设备、灯光、场控人员、导演等综合服务；后期剪辑时，需包含动画、文字包装与特效、视频剪辑、调色与配音等服务，综合把控视频科学性及趣味性，并主动审查画面及内容是否符合广告法，每期均需提供样片至医院审核确认。</w:t>
      </w:r>
    </w:p>
    <w:p w14:paraId="247B812D">
      <w:pPr>
        <w:pStyle w:val="27"/>
        <w:numPr>
          <w:ilvl w:val="0"/>
          <w:numId w:val="4"/>
        </w:numPr>
        <w:spacing w:line="360" w:lineRule="auto"/>
        <w:ind w:left="425" w:leftChars="0" w:hanging="425"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本年度预计围绕3名医生拍摄，每名医生每周拍摄不低于一次，具体拍摄时间以医生指定为准，需在接到医生通知后4 小时内到场拍摄。</w:t>
      </w:r>
    </w:p>
    <w:p w14:paraId="2BAC31EE">
      <w:pPr>
        <w:pStyle w:val="27"/>
        <w:numPr>
          <w:ilvl w:val="0"/>
          <w:numId w:val="4"/>
        </w:numPr>
        <w:spacing w:line="360" w:lineRule="auto"/>
        <w:ind w:left="425" w:leftChars="0" w:hanging="425"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报价时，供应商需针对本年度科普视频拍摄制定拍摄计划及选题，总体不低于144个选题及大纲，且时间符合规定。</w:t>
      </w:r>
    </w:p>
    <w:p w14:paraId="3E96DFEE">
      <w:pPr>
        <w:pStyle w:val="27"/>
        <w:numPr>
          <w:ilvl w:val="0"/>
          <w:numId w:val="4"/>
        </w:numPr>
        <w:spacing w:line="360" w:lineRule="auto"/>
        <w:ind w:left="425" w:leftChars="0" w:hanging="425"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宣传推广：供应商应协助推广本次服务所拍摄视频，全年需协调不低于20万阜阳本地粉丝账号2个，累计发布视频不少于4期。</w:t>
      </w:r>
    </w:p>
    <w:p w14:paraId="78FDDCBE">
      <w:pPr>
        <w:pStyle w:val="27"/>
        <w:numPr>
          <w:ilvl w:val="0"/>
          <w:numId w:val="4"/>
        </w:numPr>
        <w:spacing w:line="360" w:lineRule="auto"/>
        <w:ind w:left="425" w:leftChars="0" w:hanging="425"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供应商需有短视频、宣传片、制作推流经验，有服务大型知名品牌的成功案例及经验，并附业绩证明。</w:t>
      </w:r>
    </w:p>
    <w:p w14:paraId="1DCED0EC">
      <w:pPr>
        <w:numPr>
          <w:ilvl w:val="0"/>
          <w:numId w:val="3"/>
        </w:numPr>
        <w:spacing w:line="560" w:lineRule="exact"/>
        <w:ind w:left="0" w:leftChars="0" w:firstLine="420" w:firstLineChars="0"/>
        <w:jc w:val="left"/>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医院宣传片服务内容</w:t>
      </w:r>
    </w:p>
    <w:p w14:paraId="654D423D">
      <w:pPr>
        <w:pStyle w:val="27"/>
        <w:numPr>
          <w:ilvl w:val="0"/>
          <w:numId w:val="5"/>
        </w:numPr>
        <w:spacing w:line="360" w:lineRule="auto"/>
        <w:ind w:left="425" w:leftChars="0" w:hanging="425" w:firstLineChars="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医院宣传片时长约10分钟，需综合展现医院年度成就、技术力量、人文关怀、社会责任等综合形象。</w:t>
      </w:r>
    </w:p>
    <w:p w14:paraId="7B90DED7">
      <w:pPr>
        <w:pStyle w:val="27"/>
        <w:numPr>
          <w:ilvl w:val="0"/>
          <w:numId w:val="5"/>
        </w:numPr>
        <w:spacing w:line="360" w:lineRule="auto"/>
        <w:ind w:left="425" w:leftChars="0" w:hanging="425" w:firstLineChars="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撰写精炼、专业且富有情感的解说词及脚本，并将文字脚本视觉化，详细规划每一个镜头的景别、角度、运镜方式、画面内容。</w:t>
      </w:r>
    </w:p>
    <w:p w14:paraId="40F184BC">
      <w:pPr>
        <w:pStyle w:val="27"/>
        <w:numPr>
          <w:ilvl w:val="0"/>
          <w:numId w:val="5"/>
        </w:numPr>
        <w:spacing w:line="360" w:lineRule="auto"/>
        <w:ind w:left="425" w:leftChars="0" w:hanging="425" w:firstLineChars="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组建专业的摄制团队，配备导演、摄像师、灯光师、录音师等专业人员，使用电影级摄影机，4K或以上分辨率拍摄，并根据拍摄环境配备灯光及收音设备，同时需包含延时摄影、航拍等画面。</w:t>
      </w:r>
    </w:p>
    <w:p w14:paraId="08AF5255">
      <w:pPr>
        <w:pStyle w:val="27"/>
        <w:numPr>
          <w:ilvl w:val="0"/>
          <w:numId w:val="5"/>
        </w:numPr>
        <w:spacing w:line="360" w:lineRule="auto"/>
        <w:ind w:left="425" w:leftChars="0" w:hanging="425" w:firstLineChars="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后期配音及视频精修、特效包装等，提供精剪版供医院审核，并提供可能出现的补拍服务，最终交付成片。</w:t>
      </w:r>
    </w:p>
    <w:p w14:paraId="0E59F4BF">
      <w:pPr>
        <w:spacing w:line="560" w:lineRule="exact"/>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二、报价要求</w:t>
      </w:r>
    </w:p>
    <w:tbl>
      <w:tblPr>
        <w:tblStyle w:val="19"/>
        <w:tblW w:w="9677" w:type="dxa"/>
        <w:jc w:val="center"/>
        <w:shd w:val="clear" w:color="auto" w:fill="auto"/>
        <w:tblLayout w:type="fixed"/>
        <w:tblCellMar>
          <w:top w:w="0" w:type="dxa"/>
          <w:left w:w="0" w:type="dxa"/>
          <w:bottom w:w="0" w:type="dxa"/>
          <w:right w:w="0" w:type="dxa"/>
        </w:tblCellMar>
      </w:tblPr>
      <w:tblGrid>
        <w:gridCol w:w="837"/>
        <w:gridCol w:w="1611"/>
        <w:gridCol w:w="4647"/>
        <w:gridCol w:w="1323"/>
        <w:gridCol w:w="1259"/>
      </w:tblGrid>
      <w:tr w14:paraId="472C127C">
        <w:tblPrEx>
          <w:tblCellMar>
            <w:top w:w="0" w:type="dxa"/>
            <w:left w:w="0" w:type="dxa"/>
            <w:bottom w:w="0" w:type="dxa"/>
            <w:right w:w="0" w:type="dxa"/>
          </w:tblCellMar>
        </w:tblPrEx>
        <w:trPr>
          <w:trHeight w:val="92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E2EFDA"/>
            <w:noWrap/>
            <w:tcMar>
              <w:top w:w="15" w:type="dxa"/>
              <w:left w:w="15" w:type="dxa"/>
              <w:right w:w="15" w:type="dxa"/>
            </w:tcMar>
            <w:vAlign w:val="center"/>
          </w:tcPr>
          <w:p w14:paraId="294B849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i w:val="0"/>
                <w:color w:val="auto"/>
                <w:sz w:val="28"/>
                <w:szCs w:val="28"/>
                <w:u w:val="none"/>
              </w:rPr>
            </w:pPr>
            <w:r>
              <w:rPr>
                <w:rFonts w:hint="eastAsia" w:ascii="黑体" w:hAnsi="黑体" w:eastAsia="黑体" w:cs="黑体"/>
                <w:b w:val="0"/>
                <w:bCs/>
                <w:i w:val="0"/>
                <w:color w:val="auto"/>
                <w:sz w:val="28"/>
                <w:szCs w:val="28"/>
                <w:u w:val="none"/>
                <w:lang w:val="en-US" w:eastAsia="zh-CN"/>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E2EFDA"/>
            <w:tcMar>
              <w:top w:w="15" w:type="dxa"/>
              <w:left w:w="15" w:type="dxa"/>
              <w:right w:w="15" w:type="dxa"/>
            </w:tcMar>
            <w:vAlign w:val="center"/>
          </w:tcPr>
          <w:p w14:paraId="09AF48A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i w:val="0"/>
                <w:color w:val="auto"/>
                <w:sz w:val="28"/>
                <w:szCs w:val="28"/>
                <w:u w:val="none"/>
              </w:rPr>
            </w:pPr>
            <w:r>
              <w:rPr>
                <w:rFonts w:hint="eastAsia" w:ascii="黑体" w:hAnsi="黑体" w:eastAsia="黑体" w:cs="黑体"/>
                <w:b w:val="0"/>
                <w:bCs/>
                <w:i w:val="0"/>
                <w:color w:val="auto"/>
                <w:kern w:val="0"/>
                <w:sz w:val="28"/>
                <w:szCs w:val="28"/>
                <w:u w:val="none"/>
                <w:lang w:val="en-US" w:eastAsia="zh-CN" w:bidi="ar"/>
              </w:rPr>
              <w:t>资源组合</w:t>
            </w:r>
          </w:p>
        </w:tc>
        <w:tc>
          <w:tcPr>
            <w:tcW w:w="4647" w:type="dxa"/>
            <w:tcBorders>
              <w:top w:val="single" w:color="000000" w:sz="4" w:space="0"/>
              <w:left w:val="single" w:color="000000" w:sz="4" w:space="0"/>
              <w:bottom w:val="single" w:color="000000" w:sz="4" w:space="0"/>
              <w:right w:val="single" w:color="000000" w:sz="4" w:space="0"/>
            </w:tcBorders>
            <w:shd w:val="clear" w:color="auto" w:fill="E2EFDA"/>
            <w:tcMar>
              <w:top w:w="15" w:type="dxa"/>
              <w:left w:w="15" w:type="dxa"/>
              <w:right w:w="15" w:type="dxa"/>
            </w:tcMar>
            <w:vAlign w:val="center"/>
          </w:tcPr>
          <w:p w14:paraId="199CE7B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i w:val="0"/>
                <w:color w:val="auto"/>
                <w:sz w:val="28"/>
                <w:szCs w:val="28"/>
                <w:u w:val="none"/>
              </w:rPr>
            </w:pPr>
            <w:r>
              <w:rPr>
                <w:rFonts w:hint="eastAsia" w:ascii="黑体" w:hAnsi="黑体" w:eastAsia="黑体" w:cs="黑体"/>
                <w:b w:val="0"/>
                <w:bCs/>
                <w:i w:val="0"/>
                <w:color w:val="auto"/>
                <w:kern w:val="0"/>
                <w:sz w:val="28"/>
                <w:szCs w:val="28"/>
                <w:u w:val="none"/>
                <w:lang w:val="en-US" w:eastAsia="zh-CN" w:bidi="ar"/>
              </w:rPr>
              <w:t>形式参照</w:t>
            </w:r>
          </w:p>
        </w:tc>
        <w:tc>
          <w:tcPr>
            <w:tcW w:w="1323" w:type="dxa"/>
            <w:tcBorders>
              <w:top w:val="single" w:color="000000" w:sz="4" w:space="0"/>
              <w:left w:val="single" w:color="000000" w:sz="4" w:space="0"/>
              <w:bottom w:val="single" w:color="000000" w:sz="4" w:space="0"/>
              <w:right w:val="single" w:color="000000" w:sz="4" w:space="0"/>
            </w:tcBorders>
            <w:shd w:val="clear" w:color="auto" w:fill="E2EFDA"/>
            <w:tcMar>
              <w:top w:w="15" w:type="dxa"/>
              <w:left w:w="15" w:type="dxa"/>
              <w:right w:w="15" w:type="dxa"/>
            </w:tcMar>
            <w:vAlign w:val="center"/>
          </w:tcPr>
          <w:p w14:paraId="7BC16C2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val="0"/>
                <w:bCs/>
                <w:i w:val="0"/>
                <w:color w:val="auto"/>
                <w:sz w:val="28"/>
                <w:szCs w:val="28"/>
                <w:u w:val="none"/>
              </w:rPr>
            </w:pPr>
            <w:r>
              <w:rPr>
                <w:rFonts w:hint="eastAsia" w:ascii="黑体" w:hAnsi="黑体" w:eastAsia="黑体" w:cs="黑体"/>
                <w:b w:val="0"/>
                <w:bCs/>
                <w:i w:val="0"/>
                <w:color w:val="auto"/>
                <w:kern w:val="0"/>
                <w:sz w:val="28"/>
                <w:szCs w:val="28"/>
                <w:u w:val="none"/>
                <w:lang w:val="en-US" w:eastAsia="zh-CN" w:bidi="ar"/>
              </w:rPr>
              <w:t>数量/时间</w:t>
            </w:r>
          </w:p>
        </w:tc>
        <w:tc>
          <w:tcPr>
            <w:tcW w:w="1259" w:type="dxa"/>
            <w:tcBorders>
              <w:top w:val="single" w:color="000000" w:sz="4" w:space="0"/>
              <w:left w:val="single" w:color="000000" w:sz="4" w:space="0"/>
              <w:bottom w:val="single" w:color="000000" w:sz="4" w:space="0"/>
              <w:right w:val="single" w:color="000000" w:sz="4" w:space="0"/>
            </w:tcBorders>
            <w:shd w:val="clear" w:color="auto" w:fill="E2EFDA"/>
            <w:tcMar>
              <w:top w:w="15" w:type="dxa"/>
              <w:left w:w="15" w:type="dxa"/>
              <w:right w:w="15" w:type="dxa"/>
            </w:tcMar>
            <w:vAlign w:val="center"/>
          </w:tcPr>
          <w:p w14:paraId="106E59CB">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val="0"/>
                <w:bCs/>
                <w:i w:val="0"/>
                <w:color w:val="auto"/>
                <w:kern w:val="0"/>
                <w:sz w:val="28"/>
                <w:szCs w:val="28"/>
                <w:u w:val="none"/>
                <w:lang w:val="en-US" w:eastAsia="zh-CN" w:bidi="ar"/>
              </w:rPr>
            </w:pPr>
            <w:r>
              <w:rPr>
                <w:rFonts w:hint="eastAsia" w:ascii="黑体" w:hAnsi="黑体" w:eastAsia="黑体" w:cs="黑体"/>
                <w:b w:val="0"/>
                <w:bCs/>
                <w:i w:val="0"/>
                <w:color w:val="auto"/>
                <w:kern w:val="0"/>
                <w:sz w:val="28"/>
                <w:szCs w:val="28"/>
                <w:u w:val="none"/>
                <w:lang w:val="en-US" w:eastAsia="zh-CN" w:bidi="ar"/>
              </w:rPr>
              <w:t>分项限价</w:t>
            </w:r>
          </w:p>
        </w:tc>
      </w:tr>
      <w:tr w14:paraId="4C8C6AFD">
        <w:tblPrEx>
          <w:shd w:val="clear" w:color="auto" w:fill="auto"/>
          <w:tblCellMar>
            <w:top w:w="0" w:type="dxa"/>
            <w:left w:w="0" w:type="dxa"/>
            <w:bottom w:w="0" w:type="dxa"/>
            <w:right w:w="0" w:type="dxa"/>
          </w:tblCellMar>
        </w:tblPrEx>
        <w:trPr>
          <w:trHeight w:val="179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42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E0B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kern w:val="1"/>
                <w:sz w:val="24"/>
                <w:szCs w:val="24"/>
                <w:lang w:val="en-US" w:eastAsia="zh-CN" w:bidi="ar-SA"/>
              </w:rPr>
            </w:pPr>
            <w:r>
              <w:rPr>
                <w:rFonts w:hint="eastAsia" w:ascii="仿宋" w:hAnsi="仿宋" w:eastAsia="仿宋" w:cs="仿宋"/>
                <w:color w:val="auto"/>
                <w:kern w:val="2"/>
                <w:sz w:val="28"/>
                <w:szCs w:val="28"/>
                <w:lang w:val="en-US" w:eastAsia="zh-CN" w:bidi="ar-SA"/>
              </w:rPr>
              <w:t>科普短视频制作</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FAE4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以口播类为主，时长2分钟。内容由阜阳市肿瘤医院和第三方服务机构共同拟定大纲或指定方向，涵盖常见病防治、慢性病管理、急救知识、健康生活方式、新技术应用、节气养生等多个领域。成品分辨率不低于1080P，推荐4K以便后期裁剪和稳定。视频累计时长不低于288分钟。</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3EE1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144个/年</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B574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600元/个</w:t>
            </w:r>
          </w:p>
        </w:tc>
      </w:tr>
      <w:tr w14:paraId="558F2FC4">
        <w:tblPrEx>
          <w:shd w:val="clear" w:color="auto" w:fill="auto"/>
          <w:tblCellMar>
            <w:top w:w="0" w:type="dxa"/>
            <w:left w:w="0" w:type="dxa"/>
            <w:bottom w:w="0" w:type="dxa"/>
            <w:right w:w="0" w:type="dxa"/>
          </w:tblCellMar>
        </w:tblPrEx>
        <w:trPr>
          <w:trHeight w:val="1806"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84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E63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kern w:val="1"/>
                <w:sz w:val="24"/>
                <w:szCs w:val="24"/>
                <w:lang w:val="en-US" w:eastAsia="zh-CN" w:bidi="ar-SA"/>
              </w:rPr>
            </w:pPr>
            <w:r>
              <w:rPr>
                <w:rFonts w:hint="eastAsia" w:ascii="仿宋" w:hAnsi="仿宋" w:eastAsia="仿宋" w:cs="仿宋"/>
                <w:color w:val="auto"/>
                <w:kern w:val="2"/>
                <w:sz w:val="28"/>
                <w:szCs w:val="28"/>
                <w:lang w:val="en-US" w:eastAsia="zh-CN" w:bidi="ar-SA"/>
              </w:rPr>
              <w:t>医院宣传片</w:t>
            </w:r>
          </w:p>
        </w:tc>
        <w:tc>
          <w:tcPr>
            <w:tcW w:w="4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95E0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时长10分钟，含脚本、拍摄、剪辑、配音等，提供宣传片前期策划制作，用不同视角及主题展示医院设施、医疗团队、良好的患者服务、特色科室深度报道等内容，提升医院知名度、美誉度。</w:t>
            </w:r>
          </w:p>
          <w:p w14:paraId="5AC9668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拍摄设备：包含但不限于大疆航拍飞行器、索尼/佳能高清单反、各类镜头、提词器等；</w:t>
            </w:r>
          </w:p>
        </w:tc>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0BF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1个/次</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68D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kern w:val="1"/>
                <w:sz w:val="24"/>
                <w:szCs w:val="24"/>
                <w:lang w:val="en-US" w:eastAsia="zh-CN" w:bidi="ar-SA"/>
              </w:rPr>
            </w:pPr>
            <w:r>
              <w:rPr>
                <w:rFonts w:hint="eastAsia" w:ascii="仿宋" w:hAnsi="仿宋" w:eastAsia="仿宋" w:cs="仿宋"/>
                <w:b w:val="0"/>
                <w:bCs w:val="0"/>
                <w:color w:val="auto"/>
                <w:kern w:val="1"/>
                <w:sz w:val="24"/>
                <w:szCs w:val="24"/>
                <w:lang w:val="en-US" w:eastAsia="zh-CN" w:bidi="ar-SA"/>
              </w:rPr>
              <w:t>11600元</w:t>
            </w:r>
          </w:p>
        </w:tc>
      </w:tr>
      <w:tr w14:paraId="6FCB9AF3">
        <w:tblPrEx>
          <w:shd w:val="clear" w:color="auto" w:fill="auto"/>
          <w:tblCellMar>
            <w:top w:w="0" w:type="dxa"/>
            <w:left w:w="0" w:type="dxa"/>
            <w:bottom w:w="0" w:type="dxa"/>
            <w:right w:w="0" w:type="dxa"/>
          </w:tblCellMar>
        </w:tblPrEx>
        <w:trPr>
          <w:trHeight w:val="921" w:hRule="atLeast"/>
          <w:jc w:val="center"/>
        </w:trPr>
        <w:tc>
          <w:tcPr>
            <w:tcW w:w="96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3AB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color w:val="auto"/>
                <w:kern w:val="1"/>
                <w:sz w:val="24"/>
                <w:szCs w:val="24"/>
                <w:lang w:val="en-US" w:eastAsia="zh-CN" w:bidi="ar-SA"/>
              </w:rPr>
            </w:pPr>
          </w:p>
        </w:tc>
      </w:tr>
    </w:tbl>
    <w:p w14:paraId="7AD59931">
      <w:pPr>
        <w:pStyle w:val="18"/>
        <w:ind w:left="0" w:leftChars="0" w:firstLine="0" w:firstLineChars="0"/>
        <w:rPr>
          <w:rFonts w:hint="eastAsia"/>
          <w:color w:val="auto"/>
        </w:rPr>
      </w:pPr>
    </w:p>
    <w:p w14:paraId="1C44A4E8">
      <w:pPr>
        <w:keepNext w:val="0"/>
        <w:keepLines w:val="0"/>
        <w:widowControl/>
        <w:suppressLineNumbers w:val="0"/>
        <w:jc w:val="left"/>
        <w:rPr>
          <w:rFonts w:hint="eastAsia" w:ascii="黑体" w:hAnsi="黑体" w:eastAsia="黑体" w:cs="黑体"/>
          <w:color w:val="auto"/>
          <w:sz w:val="28"/>
          <w:szCs w:val="28"/>
          <w:lang w:val="en-US" w:eastAsia="zh-CN"/>
        </w:rPr>
      </w:pPr>
      <w:r>
        <w:rPr>
          <w:rFonts w:hint="eastAsia" w:ascii="仿宋" w:hAnsi="仿宋" w:eastAsia="仿宋" w:cs="仿宋"/>
          <w:color w:val="auto"/>
          <w:sz w:val="28"/>
          <w:szCs w:val="28"/>
          <w:lang w:val="en-US" w:eastAsia="zh-CN"/>
        </w:rPr>
        <w:t>注：响应总报价</w:t>
      </w:r>
      <w:r>
        <w:rPr>
          <w:rFonts w:hint="eastAsia" w:ascii="仿宋" w:hAnsi="仿宋" w:eastAsia="仿宋" w:cs="仿宋"/>
          <w:color w:val="auto"/>
          <w:sz w:val="28"/>
          <w:szCs w:val="28"/>
          <w:highlight w:val="none"/>
          <w:lang w:val="en-US" w:eastAsia="zh-CN"/>
        </w:rPr>
        <w:t>（且分项不可高于单项报价</w:t>
      </w:r>
      <w:r>
        <w:rPr>
          <w:rFonts w:hint="eastAsia" w:ascii="仿宋" w:hAnsi="仿宋" w:eastAsia="仿宋" w:cs="仿宋"/>
          <w:color w:val="auto"/>
          <w:sz w:val="28"/>
          <w:szCs w:val="28"/>
          <w:lang w:val="en-US" w:eastAsia="zh-CN"/>
        </w:rPr>
        <w:t>）高于最高限价的响应文件，均按废标处理。供应商的报价应当包括满足本次服务需求所应提供的服务，以及伴随的所产生的其他费用（如：人员工资、技术咨询费、车旅费、培训费用等），如有漏项，视为包含在总价中，后期不再增加。</w:t>
      </w:r>
      <w:r>
        <w:rPr>
          <w:rFonts w:hint="eastAsia" w:ascii="仿宋" w:hAnsi="仿宋" w:eastAsia="仿宋" w:cs="仿宋"/>
          <w:b w:val="0"/>
          <w:bCs w:val="0"/>
          <w:color w:val="auto"/>
          <w:kern w:val="1"/>
          <w:sz w:val="32"/>
          <w:szCs w:val="32"/>
          <w:lang w:val="en-US" w:eastAsia="zh-CN" w:bidi="ar-SA"/>
        </w:rPr>
        <w:t xml:space="preserve"> </w:t>
      </w:r>
    </w:p>
    <w:p w14:paraId="375EC5B6">
      <w:pPr>
        <w:spacing w:line="560" w:lineRule="exact"/>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三、其他要求</w:t>
      </w:r>
    </w:p>
    <w:p w14:paraId="0C46179D">
      <w:pPr>
        <w:pStyle w:val="2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1、保密要求 </w:t>
      </w:r>
    </w:p>
    <w:p w14:paraId="1348C1D1">
      <w:pPr>
        <w:pStyle w:val="2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未采购人书面同意，供应商不得将采购人提供的有关合同或任何合同条文、规格、计划、内容、资料等提供给无关的任何其他人；服务过程中产生的宣传素材仅限于供应商在服务阶段使用，没有经过采购人书面同意，供应商不得将宣传素材擅自挪作他用。 </w:t>
      </w:r>
    </w:p>
    <w:p w14:paraId="00E07DAC">
      <w:pPr>
        <w:pStyle w:val="2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2、知识产权 </w:t>
      </w:r>
    </w:p>
    <w:p w14:paraId="354CE63A">
      <w:pPr>
        <w:pStyle w:val="2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（1）本项目知识产权归采购人所有； </w:t>
      </w:r>
    </w:p>
    <w:p w14:paraId="662AB687">
      <w:pPr>
        <w:pStyle w:val="27"/>
        <w:spacing w:line="360" w:lineRule="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（2）供应商提供服务过程中不得侵犯任何第三方的知识产权； </w:t>
      </w:r>
    </w:p>
    <w:p w14:paraId="5BD74230">
      <w:pPr>
        <w:pStyle w:val="27"/>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（3）采购人有权利用供应商提交的成果进行后续改进，由此产生的具有实质性或创造性特征的新的技术成果极其权利归属全部归采购人所有。</w:t>
      </w:r>
    </w:p>
    <w:p w14:paraId="7627B81D">
      <w:pPr>
        <w:pStyle w:val="6"/>
        <w:numPr>
          <w:ilvl w:val="0"/>
          <w:numId w:val="0"/>
        </w:numPr>
        <w:bidi w:val="0"/>
        <w:jc w:val="center"/>
        <w:rPr>
          <w:rFonts w:hint="eastAsia" w:ascii="仿宋_GB2312" w:hAnsi="仿宋_GB2312" w:eastAsia="仿宋_GB2312" w:cs="仿宋_GB2312"/>
          <w:b/>
          <w:bCs/>
          <w:color w:val="auto"/>
          <w:sz w:val="28"/>
          <w:szCs w:val="28"/>
          <w:lang w:val="en-US" w:eastAsia="zh-CN"/>
        </w:rPr>
      </w:pPr>
      <w:bookmarkStart w:id="6" w:name="_Toc32168"/>
      <w:r>
        <w:rPr>
          <w:rFonts w:hint="eastAsia" w:ascii="黑体" w:hAnsi="黑体" w:eastAsia="黑体" w:cs="黑体"/>
          <w:b/>
          <w:bCs/>
          <w:color w:val="auto"/>
          <w:lang w:val="en-US" w:eastAsia="zh-CN"/>
        </w:rPr>
        <w:t>第四章 服务合同</w:t>
      </w:r>
      <w:bookmarkEnd w:id="6"/>
    </w:p>
    <w:p w14:paraId="5C69DED3">
      <w:pPr>
        <w:pStyle w:val="43"/>
        <w:ind w:firstLine="1606" w:firstLineChars="500"/>
        <w:rPr>
          <w:rFonts w:hint="eastAsia" w:ascii="仿宋" w:hAnsi="仿宋" w:eastAsia="仿宋"/>
          <w:b/>
          <w:bCs/>
          <w:color w:val="auto"/>
          <w:sz w:val="32"/>
          <w:szCs w:val="32"/>
        </w:rPr>
      </w:pPr>
      <w:r>
        <w:rPr>
          <w:rFonts w:hint="eastAsia" w:ascii="仿宋" w:hAnsi="仿宋" w:eastAsia="仿宋"/>
          <w:b/>
          <w:bCs/>
          <w:color w:val="auto"/>
          <w:sz w:val="32"/>
          <w:szCs w:val="32"/>
        </w:rPr>
        <w:t>（仅供参考，具体合同内容以签订版本为准）</w:t>
      </w:r>
    </w:p>
    <w:p w14:paraId="35179017">
      <w:pPr>
        <w:pStyle w:val="44"/>
        <w:ind w:left="0" w:leftChars="0" w:firstLine="0" w:firstLineChars="0"/>
        <w:rPr>
          <w:rFonts w:hint="eastAsia" w:ascii="仿宋" w:hAnsi="仿宋" w:eastAsia="仿宋"/>
          <w:b/>
          <w:bCs/>
          <w:color w:val="auto"/>
          <w:sz w:val="32"/>
          <w:szCs w:val="32"/>
          <w:lang w:val="en-US" w:eastAsia="zh-CN"/>
        </w:rPr>
      </w:pPr>
    </w:p>
    <w:p w14:paraId="1DBFFF02">
      <w:pPr>
        <w:spacing w:line="560" w:lineRule="exact"/>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第一部分 合同书</w:t>
      </w:r>
    </w:p>
    <w:p w14:paraId="6535A809">
      <w:pPr>
        <w:spacing w:line="480" w:lineRule="auto"/>
        <w:jc w:val="center"/>
        <w:rPr>
          <w:rFonts w:asciiTheme="minorEastAsia" w:hAnsiTheme="minorEastAsia" w:eastAsiaTheme="minorEastAsia"/>
          <w:b/>
          <w:color w:val="auto"/>
          <w:sz w:val="24"/>
          <w:highlight w:val="none"/>
        </w:rPr>
      </w:pPr>
    </w:p>
    <w:p w14:paraId="0B863550">
      <w:pPr>
        <w:spacing w:before="120" w:line="480" w:lineRule="auto"/>
        <w:ind w:left="960" w:firstLine="843" w:firstLineChars="300"/>
        <w:rPr>
          <w:rFonts w:asciiTheme="minorEastAsia" w:hAnsiTheme="minorEastAsia" w:eastAsiaTheme="minorEastAsia"/>
          <w:color w:val="auto"/>
          <w:sz w:val="24"/>
          <w:highlight w:val="none"/>
        </w:rPr>
      </w:pPr>
      <w:r>
        <w:rPr>
          <w:rFonts w:hint="eastAsia" w:ascii="仿宋_GB2312" w:hAnsi="仿宋_GB2312" w:eastAsia="仿宋_GB2312" w:cs="仿宋_GB2312"/>
          <w:b/>
          <w:bCs/>
          <w:color w:val="auto"/>
          <w:sz w:val="28"/>
          <w:szCs w:val="28"/>
          <w:lang w:val="en-US" w:eastAsia="zh-CN"/>
        </w:rPr>
        <w:t>项目名称：</w:t>
      </w:r>
      <w:r>
        <w:rPr>
          <w:rFonts w:hint="eastAsia" w:asciiTheme="minorEastAsia" w:hAnsiTheme="minorEastAsia" w:eastAsiaTheme="minorEastAsia"/>
          <w:color w:val="auto"/>
          <w:sz w:val="24"/>
          <w:highlight w:val="none"/>
        </w:rPr>
        <w:t>______________________________</w:t>
      </w:r>
      <w:r>
        <w:rPr>
          <w:rFonts w:hint="eastAsia" w:asciiTheme="minorEastAsia" w:hAnsiTheme="minorEastAsia" w:eastAsiaTheme="minorEastAsia"/>
          <w:color w:val="auto"/>
          <w:sz w:val="24"/>
          <w:highlight w:val="none"/>
          <w:lang w:val="en-US" w:eastAsia="zh-CN"/>
        </w:rPr>
        <w:t xml:space="preserve"> </w:t>
      </w:r>
    </w:p>
    <w:p w14:paraId="79424783">
      <w:pPr>
        <w:spacing w:before="120" w:line="480" w:lineRule="auto"/>
        <w:ind w:left="96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w:t>
      </w:r>
    </w:p>
    <w:p w14:paraId="3F9EB39D">
      <w:pPr>
        <w:spacing w:before="120" w:line="480" w:lineRule="auto"/>
        <w:ind w:left="960" w:firstLine="843" w:firstLineChars="300"/>
        <w:rPr>
          <w:rFonts w:asciiTheme="minorEastAsia" w:hAnsiTheme="minorEastAsia" w:eastAsiaTheme="minorEastAsia"/>
          <w:color w:val="auto"/>
          <w:sz w:val="24"/>
          <w:highlight w:val="none"/>
          <w:u w:val="single"/>
        </w:rPr>
      </w:pPr>
      <w:r>
        <w:rPr>
          <w:rFonts w:hint="eastAsia" w:ascii="仿宋_GB2312" w:hAnsi="仿宋_GB2312" w:eastAsia="仿宋_GB2312" w:cs="仿宋_GB2312"/>
          <w:b/>
          <w:bCs/>
          <w:color w:val="auto"/>
          <w:sz w:val="28"/>
          <w:szCs w:val="28"/>
          <w:lang w:val="en-US" w:eastAsia="zh-CN"/>
        </w:rPr>
        <w:t>甲方（采购人）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p>
    <w:p w14:paraId="19829322">
      <w:pPr>
        <w:spacing w:before="120" w:line="480" w:lineRule="auto"/>
        <w:ind w:left="960"/>
        <w:rPr>
          <w:rFonts w:asciiTheme="minorEastAsia" w:hAnsiTheme="minorEastAsia" w:eastAsiaTheme="minorEastAsia"/>
          <w:color w:val="auto"/>
          <w:sz w:val="24"/>
          <w:highlight w:val="none"/>
        </w:rPr>
      </w:pPr>
    </w:p>
    <w:p w14:paraId="4E90C19D">
      <w:pPr>
        <w:spacing w:before="120" w:line="480" w:lineRule="auto"/>
        <w:ind w:left="960" w:firstLine="843" w:firstLineChars="300"/>
        <w:rPr>
          <w:rFonts w:asciiTheme="minorEastAsia" w:hAnsiTheme="minorEastAsia" w:eastAsiaTheme="minorEastAsia"/>
          <w:color w:val="auto"/>
          <w:sz w:val="24"/>
          <w:highlight w:val="none"/>
          <w:u w:val="single"/>
        </w:rPr>
      </w:pPr>
      <w:r>
        <w:rPr>
          <w:rFonts w:hint="eastAsia" w:ascii="仿宋_GB2312" w:hAnsi="仿宋_GB2312" w:eastAsia="仿宋_GB2312" w:cs="仿宋_GB2312"/>
          <w:b/>
          <w:bCs/>
          <w:color w:val="auto"/>
          <w:sz w:val="28"/>
          <w:szCs w:val="28"/>
          <w:lang w:val="en-US" w:eastAsia="zh-CN"/>
        </w:rPr>
        <w:t>乙方（成交人）：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4D10240B">
      <w:pPr>
        <w:spacing w:before="120" w:line="480" w:lineRule="auto"/>
        <w:ind w:firstLine="960" w:firstLineChars="400"/>
        <w:rPr>
          <w:rFonts w:asciiTheme="minorEastAsia" w:hAnsiTheme="minorEastAsia" w:eastAsiaTheme="minorEastAsia"/>
          <w:color w:val="auto"/>
          <w:sz w:val="24"/>
          <w:highlight w:val="none"/>
        </w:rPr>
      </w:pPr>
    </w:p>
    <w:p w14:paraId="06B29854">
      <w:pPr>
        <w:spacing w:before="120" w:line="480" w:lineRule="auto"/>
        <w:rPr>
          <w:rFonts w:asciiTheme="minorEastAsia" w:hAnsiTheme="minorEastAsia" w:eastAsiaTheme="minorEastAsia"/>
          <w:color w:val="auto"/>
          <w:sz w:val="24"/>
          <w:highlight w:val="none"/>
        </w:rPr>
      </w:pPr>
    </w:p>
    <w:p w14:paraId="14A4218C">
      <w:pPr>
        <w:spacing w:before="120" w:line="480" w:lineRule="auto"/>
        <w:rPr>
          <w:rFonts w:asciiTheme="minorEastAsia" w:hAnsiTheme="minorEastAsia" w:eastAsiaTheme="minorEastAsia"/>
          <w:color w:val="auto"/>
          <w:sz w:val="24"/>
          <w:highlight w:val="none"/>
        </w:rPr>
      </w:pPr>
    </w:p>
    <w:p w14:paraId="27FABFEC">
      <w:pPr>
        <w:spacing w:before="120" w:line="480" w:lineRule="auto"/>
        <w:ind w:firstLine="1968" w:firstLineChars="700"/>
        <w:rPr>
          <w:rFonts w:asciiTheme="minorEastAsia" w:hAnsiTheme="minorEastAsia" w:eastAsiaTheme="minorEastAsia"/>
          <w:color w:val="auto"/>
          <w:sz w:val="24"/>
          <w:highlight w:val="none"/>
          <w:u w:val="single"/>
        </w:rPr>
      </w:pPr>
      <w:r>
        <w:rPr>
          <w:rFonts w:hint="eastAsia" w:ascii="仿宋_GB2312" w:hAnsi="仿宋_GB2312" w:eastAsia="仿宋_GB2312" w:cs="仿宋_GB2312"/>
          <w:b/>
          <w:bCs/>
          <w:color w:val="auto"/>
          <w:sz w:val="28"/>
          <w:szCs w:val="28"/>
          <w:lang w:val="en-US" w:eastAsia="zh-CN"/>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1C3D8CDA">
      <w:pPr>
        <w:spacing w:before="120" w:line="480" w:lineRule="auto"/>
        <w:ind w:firstLine="960" w:firstLineChars="400"/>
        <w:rPr>
          <w:rFonts w:asciiTheme="minorEastAsia" w:hAnsiTheme="minorEastAsia" w:eastAsiaTheme="minorEastAsia"/>
          <w:color w:val="auto"/>
          <w:sz w:val="24"/>
          <w:highlight w:val="none"/>
        </w:rPr>
      </w:pPr>
    </w:p>
    <w:p w14:paraId="7DE9C3B9">
      <w:pPr>
        <w:spacing w:before="120" w:line="480" w:lineRule="auto"/>
        <w:ind w:firstLine="1968" w:firstLineChars="7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签订日期：         年         月        日</w:t>
      </w:r>
    </w:p>
    <w:p w14:paraId="371E3215">
      <w:pPr>
        <w:pStyle w:val="42"/>
        <w:rPr>
          <w:color w:val="auto"/>
          <w:highlight w:val="none"/>
        </w:rPr>
      </w:pPr>
    </w:p>
    <w:p w14:paraId="567ED64C">
      <w:pPr>
        <w:spacing w:line="360" w:lineRule="auto"/>
        <w:ind w:firstLine="435"/>
        <w:rPr>
          <w:rFonts w:hint="eastAsia" w:asciiTheme="minorEastAsia" w:hAnsiTheme="minorEastAsia" w:eastAsiaTheme="minorEastAsia"/>
          <w:color w:val="auto"/>
          <w:sz w:val="24"/>
          <w:highlight w:val="none"/>
        </w:rPr>
      </w:pPr>
    </w:p>
    <w:p w14:paraId="162520B2">
      <w:pPr>
        <w:spacing w:line="360" w:lineRule="auto"/>
        <w:ind w:firstLine="435"/>
        <w:rPr>
          <w:rFonts w:hint="eastAsia" w:ascii="仿宋" w:hAnsi="仿宋" w:eastAsia="仿宋" w:cs="仿宋"/>
          <w:color w:val="auto"/>
          <w:kern w:val="2"/>
          <w:sz w:val="28"/>
          <w:szCs w:val="28"/>
          <w:lang w:val="zh-CN" w:eastAsia="zh-CN" w:bidi="ar-SA"/>
        </w:rPr>
      </w:pPr>
    </w:p>
    <w:p w14:paraId="1B9C2309">
      <w:pPr>
        <w:spacing w:line="360" w:lineRule="auto"/>
        <w:ind w:firstLine="435"/>
        <w:rPr>
          <w:rFonts w:asciiTheme="minorEastAsia" w:hAnsiTheme="minorEastAsia" w:eastAsiaTheme="minorEastAsia"/>
          <w:color w:val="auto"/>
          <w:sz w:val="24"/>
          <w:highlight w:val="none"/>
          <w:lang w:val="zh-CN"/>
        </w:rPr>
      </w:pPr>
      <w:r>
        <w:rPr>
          <w:rFonts w:hint="eastAsia" w:ascii="仿宋" w:hAnsi="仿宋" w:eastAsia="仿宋" w:cs="仿宋"/>
          <w:color w:val="auto"/>
          <w:kern w:val="2"/>
          <w:sz w:val="28"/>
          <w:szCs w:val="28"/>
          <w:lang w:val="zh-CN" w:eastAsia="zh-CN" w:bidi="ar-SA"/>
        </w:rPr>
        <w:t>根据《中华人民共和国民法典》等相关法律法规的规定，按照平等、自愿、公平和诚实信用的原则，经甲方和乙方协商一致，约定下述合同条款，以共同遵守并全面履行。</w:t>
      </w:r>
    </w:p>
    <w:p w14:paraId="0FA4DB4A">
      <w:pPr>
        <w:spacing w:line="560" w:lineRule="exact"/>
        <w:jc w:val="left"/>
        <w:rPr>
          <w:rFonts w:hint="eastAsia" w:ascii="仿宋_GB2312" w:hAnsi="仿宋_GB2312" w:eastAsia="仿宋_GB2312" w:cs="仿宋_GB2312"/>
          <w:b/>
          <w:bCs/>
          <w:color w:val="auto"/>
          <w:sz w:val="28"/>
          <w:szCs w:val="28"/>
          <w:lang w:val="zh-CN" w:eastAsia="zh-CN"/>
        </w:rPr>
      </w:pPr>
      <w:bookmarkStart w:id="7" w:name="_Toc2232"/>
      <w:bookmarkStart w:id="8" w:name="_Toc3029"/>
      <w:bookmarkStart w:id="9" w:name="_Toc24059"/>
      <w:r>
        <w:rPr>
          <w:rFonts w:hint="eastAsia" w:ascii="仿宋_GB2312" w:hAnsi="仿宋_GB2312" w:eastAsia="仿宋_GB2312" w:cs="仿宋_GB2312"/>
          <w:b/>
          <w:bCs/>
          <w:color w:val="auto"/>
          <w:sz w:val="28"/>
          <w:szCs w:val="28"/>
          <w:lang w:val="zh-CN" w:eastAsia="zh-CN"/>
        </w:rPr>
        <w:t>1.1 合同组成部分</w:t>
      </w:r>
      <w:bookmarkEnd w:id="7"/>
      <w:bookmarkEnd w:id="8"/>
      <w:bookmarkEnd w:id="9"/>
    </w:p>
    <w:p w14:paraId="3C44D39A">
      <w:pPr>
        <w:pStyle w:val="27"/>
        <w:spacing w:line="360" w:lineRule="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下列文件为本合同的组成部分，并构成一个整体，需综合解释、相互补充。如果下列文件内容出现不一致的情形，那么在保证按照</w:t>
      </w:r>
      <w:r>
        <w:rPr>
          <w:rFonts w:hint="eastAsia" w:ascii="仿宋" w:hAnsi="仿宋" w:eastAsia="仿宋" w:cs="仿宋"/>
          <w:color w:val="auto"/>
          <w:kern w:val="2"/>
          <w:sz w:val="28"/>
          <w:szCs w:val="28"/>
          <w:lang w:val="en-US" w:eastAsia="zh-CN" w:bidi="ar-SA"/>
        </w:rPr>
        <w:t>询比</w:t>
      </w:r>
      <w:r>
        <w:rPr>
          <w:rFonts w:hint="eastAsia" w:ascii="仿宋" w:hAnsi="仿宋" w:eastAsia="仿宋" w:cs="仿宋"/>
          <w:color w:val="auto"/>
          <w:kern w:val="2"/>
          <w:sz w:val="28"/>
          <w:szCs w:val="28"/>
          <w:lang w:val="zh-CN" w:eastAsia="zh-CN" w:bidi="ar-SA"/>
        </w:rPr>
        <w:t>文件确定的事项前提下，组成本合同的多个文件的优先适用顺序如下：</w:t>
      </w:r>
    </w:p>
    <w:p w14:paraId="5886A67B">
      <w:pPr>
        <w:pStyle w:val="27"/>
        <w:spacing w:line="360" w:lineRule="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1.1.1本合同及其补充合同、变更协议；</w:t>
      </w:r>
    </w:p>
    <w:p w14:paraId="3FAA529B">
      <w:pPr>
        <w:pStyle w:val="27"/>
        <w:spacing w:line="360" w:lineRule="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1.1.2成交通知书；</w:t>
      </w:r>
    </w:p>
    <w:p w14:paraId="0C71255E">
      <w:pPr>
        <w:pStyle w:val="27"/>
        <w:spacing w:line="360" w:lineRule="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1.1.3响应文件（含澄清或者说明文件）；</w:t>
      </w:r>
    </w:p>
    <w:p w14:paraId="714764AD">
      <w:pPr>
        <w:pStyle w:val="27"/>
        <w:spacing w:line="360" w:lineRule="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1.1.4</w:t>
      </w:r>
      <w:r>
        <w:rPr>
          <w:rFonts w:hint="eastAsia" w:ascii="仿宋" w:hAnsi="仿宋" w:eastAsia="仿宋" w:cs="仿宋"/>
          <w:color w:val="auto"/>
          <w:kern w:val="2"/>
          <w:sz w:val="28"/>
          <w:szCs w:val="28"/>
          <w:lang w:val="en-US" w:eastAsia="zh-CN" w:bidi="ar-SA"/>
        </w:rPr>
        <w:t>询比</w:t>
      </w:r>
      <w:r>
        <w:rPr>
          <w:rFonts w:hint="eastAsia" w:ascii="仿宋" w:hAnsi="仿宋" w:eastAsia="仿宋" w:cs="仿宋"/>
          <w:color w:val="auto"/>
          <w:kern w:val="2"/>
          <w:sz w:val="28"/>
          <w:szCs w:val="28"/>
          <w:lang w:val="zh-CN" w:eastAsia="zh-CN" w:bidi="ar-SA"/>
        </w:rPr>
        <w:t>文件（含澄清或者修改文件）；</w:t>
      </w:r>
    </w:p>
    <w:p w14:paraId="01BC4813">
      <w:pPr>
        <w:pStyle w:val="27"/>
        <w:spacing w:line="360" w:lineRule="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1.1.5其他相关</w:t>
      </w:r>
      <w:r>
        <w:rPr>
          <w:rFonts w:hint="eastAsia" w:ascii="仿宋" w:hAnsi="仿宋" w:eastAsia="仿宋" w:cs="仿宋"/>
          <w:color w:val="auto"/>
          <w:kern w:val="2"/>
          <w:sz w:val="28"/>
          <w:szCs w:val="28"/>
          <w:lang w:val="en-US" w:eastAsia="zh-CN" w:bidi="ar-SA"/>
        </w:rPr>
        <w:t>询比</w:t>
      </w:r>
      <w:r>
        <w:rPr>
          <w:rFonts w:hint="eastAsia" w:ascii="仿宋" w:hAnsi="仿宋" w:eastAsia="仿宋" w:cs="仿宋"/>
          <w:color w:val="auto"/>
          <w:kern w:val="2"/>
          <w:sz w:val="28"/>
          <w:szCs w:val="28"/>
          <w:lang w:val="zh-CN" w:eastAsia="zh-CN" w:bidi="ar-SA"/>
        </w:rPr>
        <w:t>文件。</w:t>
      </w:r>
    </w:p>
    <w:p w14:paraId="4E336757">
      <w:pPr>
        <w:spacing w:line="560" w:lineRule="exact"/>
        <w:jc w:val="left"/>
        <w:rPr>
          <w:rFonts w:hint="eastAsia" w:ascii="仿宋_GB2312" w:hAnsi="仿宋_GB2312" w:eastAsia="仿宋_GB2312" w:cs="仿宋_GB2312"/>
          <w:b/>
          <w:bCs/>
          <w:color w:val="auto"/>
          <w:sz w:val="28"/>
          <w:szCs w:val="28"/>
          <w:lang w:val="zh-CN" w:eastAsia="zh-CN"/>
        </w:rPr>
      </w:pPr>
      <w:bookmarkStart w:id="10" w:name="_Toc21295"/>
      <w:bookmarkStart w:id="11" w:name="_Toc24300"/>
      <w:bookmarkStart w:id="12" w:name="_Toc27126"/>
      <w:r>
        <w:rPr>
          <w:rFonts w:hint="eastAsia" w:ascii="仿宋_GB2312" w:hAnsi="仿宋_GB2312" w:eastAsia="仿宋_GB2312" w:cs="仿宋_GB2312"/>
          <w:b/>
          <w:bCs/>
          <w:color w:val="auto"/>
          <w:sz w:val="28"/>
          <w:szCs w:val="28"/>
          <w:lang w:val="zh-CN" w:eastAsia="zh-CN"/>
        </w:rPr>
        <w:t xml:space="preserve">1.2 </w:t>
      </w:r>
      <w:bookmarkEnd w:id="10"/>
      <w:bookmarkEnd w:id="11"/>
      <w:bookmarkEnd w:id="12"/>
      <w:r>
        <w:rPr>
          <w:rFonts w:hint="eastAsia" w:ascii="仿宋_GB2312" w:hAnsi="仿宋_GB2312" w:eastAsia="仿宋_GB2312" w:cs="仿宋_GB2312"/>
          <w:b/>
          <w:bCs/>
          <w:color w:val="auto"/>
          <w:sz w:val="28"/>
          <w:szCs w:val="28"/>
          <w:lang w:val="zh-CN" w:eastAsia="zh-CN"/>
        </w:rPr>
        <w:t>服务</w:t>
      </w:r>
    </w:p>
    <w:p w14:paraId="63F45466">
      <w:pPr>
        <w:spacing w:line="360" w:lineRule="auto"/>
        <w:ind w:firstLine="435"/>
        <w:rPr>
          <w:rFonts w:ascii="宋体" w:hAnsi="宋体" w:eastAsia="宋体"/>
          <w:color w:val="auto"/>
          <w:sz w:val="24"/>
          <w:highlight w:val="none"/>
          <w:u w:val="single"/>
        </w:rPr>
      </w:pPr>
      <w:r>
        <w:rPr>
          <w:rFonts w:hint="eastAsia" w:ascii="仿宋" w:hAnsi="仿宋" w:eastAsia="仿宋" w:cs="仿宋"/>
          <w:color w:val="auto"/>
          <w:kern w:val="2"/>
          <w:sz w:val="28"/>
          <w:szCs w:val="28"/>
          <w:lang w:val="zh-CN" w:eastAsia="zh-CN" w:bidi="ar-SA"/>
        </w:rPr>
        <w:t>1.2.1服务名称：</w:t>
      </w:r>
      <w:r>
        <w:rPr>
          <w:rFonts w:hint="eastAsia" w:ascii="仿宋" w:hAnsi="仿宋" w:eastAsia="仿宋" w:cs="仿宋"/>
          <w:color w:val="auto"/>
          <w:kern w:val="2"/>
          <w:sz w:val="28"/>
          <w:szCs w:val="28"/>
          <w:u w:val="single"/>
          <w:lang w:val="zh-CN" w:eastAsia="zh-CN" w:bidi="ar-SA"/>
        </w:rPr>
        <w:t>阜阳市肿瘤医院（阜阳市颍东区人民医院）</w:t>
      </w:r>
      <w:r>
        <w:rPr>
          <w:rFonts w:hint="eastAsia" w:ascii="仿宋" w:hAnsi="仿宋" w:eastAsia="仿宋" w:cs="仿宋"/>
          <w:color w:val="auto"/>
          <w:kern w:val="2"/>
          <w:sz w:val="28"/>
          <w:szCs w:val="28"/>
          <w:u w:val="single"/>
          <w:lang w:val="en-US" w:eastAsia="zh-CN" w:bidi="ar-SA"/>
        </w:rPr>
        <w:t>健康科普视频第三方制作服务</w:t>
      </w:r>
      <w:r>
        <w:rPr>
          <w:rFonts w:hint="eastAsia" w:ascii="仿宋" w:hAnsi="仿宋" w:eastAsia="仿宋" w:cs="仿宋"/>
          <w:color w:val="auto"/>
          <w:kern w:val="2"/>
          <w:sz w:val="28"/>
          <w:szCs w:val="28"/>
          <w:u w:val="single"/>
          <w:lang w:val="zh-CN" w:eastAsia="zh-CN" w:bidi="ar-SA"/>
        </w:rPr>
        <w:t>项目</w:t>
      </w:r>
      <w:r>
        <w:rPr>
          <w:rFonts w:hint="eastAsia" w:ascii="宋体" w:hAnsi="宋体" w:eastAsia="宋体"/>
          <w:color w:val="auto"/>
          <w:sz w:val="24"/>
          <w:highlight w:val="none"/>
        </w:rPr>
        <w:t>；</w:t>
      </w:r>
    </w:p>
    <w:p w14:paraId="4360D223">
      <w:pPr>
        <w:spacing w:line="360" w:lineRule="auto"/>
        <w:ind w:firstLine="435"/>
        <w:rPr>
          <w:rFonts w:hint="eastAsia" w:ascii="宋体" w:hAnsi="宋体" w:eastAsia="宋体"/>
          <w:color w:val="auto"/>
          <w:sz w:val="24"/>
          <w:highlight w:val="none"/>
          <w:u w:val="single"/>
          <w:lang w:eastAsia="zh-CN"/>
        </w:rPr>
      </w:pPr>
      <w:r>
        <w:rPr>
          <w:rFonts w:hint="eastAsia" w:ascii="仿宋" w:hAnsi="仿宋" w:eastAsia="仿宋" w:cs="仿宋"/>
          <w:color w:val="auto"/>
          <w:kern w:val="2"/>
          <w:sz w:val="28"/>
          <w:szCs w:val="28"/>
          <w:lang w:val="zh-CN" w:eastAsia="zh-CN" w:bidi="ar-SA"/>
        </w:rPr>
        <w:t>1.2.2服务内容：</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eastAsia="zh-CN"/>
        </w:rPr>
        <w:t>。</w:t>
      </w:r>
    </w:p>
    <w:p w14:paraId="21208D63">
      <w:pPr>
        <w:spacing w:line="560" w:lineRule="exact"/>
        <w:jc w:val="left"/>
        <w:rPr>
          <w:rFonts w:hint="eastAsia" w:ascii="仿宋_GB2312" w:hAnsi="仿宋_GB2312" w:eastAsia="仿宋_GB2312" w:cs="仿宋_GB2312"/>
          <w:b/>
          <w:bCs/>
          <w:color w:val="auto"/>
          <w:sz w:val="28"/>
          <w:szCs w:val="28"/>
          <w:lang w:val="zh-CN" w:eastAsia="zh-CN"/>
        </w:rPr>
      </w:pPr>
      <w:bookmarkStart w:id="13" w:name="_Toc23292"/>
      <w:bookmarkStart w:id="14" w:name="_Toc21551"/>
      <w:bookmarkStart w:id="15" w:name="_Toc21631"/>
      <w:r>
        <w:rPr>
          <w:rFonts w:hint="eastAsia" w:ascii="仿宋_GB2312" w:hAnsi="仿宋_GB2312" w:eastAsia="仿宋_GB2312" w:cs="仿宋_GB2312"/>
          <w:b/>
          <w:bCs/>
          <w:color w:val="auto"/>
          <w:sz w:val="28"/>
          <w:szCs w:val="28"/>
          <w:lang w:val="zh-CN" w:eastAsia="zh-CN"/>
        </w:rPr>
        <w:t>1.3 价款</w:t>
      </w:r>
      <w:bookmarkEnd w:id="13"/>
      <w:bookmarkEnd w:id="14"/>
      <w:bookmarkEnd w:id="15"/>
    </w:p>
    <w:p w14:paraId="761D3886">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zh-CN" w:eastAsia="zh-CN" w:bidi="ar-SA"/>
        </w:rPr>
        <w:t>本合同总价为：￥</w:t>
      </w:r>
      <w:r>
        <w:rPr>
          <w:rFonts w:hint="eastAsia" w:asciiTheme="minorEastAsia" w:hAnsiTheme="minorEastAsia" w:eastAsiaTheme="minorEastAsia"/>
          <w:color w:val="auto"/>
          <w:sz w:val="24"/>
          <w:highlight w:val="none"/>
          <w:u w:val="single"/>
        </w:rPr>
        <w:t xml:space="preserve">           </w:t>
      </w:r>
      <w:r>
        <w:rPr>
          <w:rFonts w:hint="eastAsia" w:ascii="仿宋" w:hAnsi="仿宋" w:eastAsia="仿宋" w:cs="仿宋"/>
          <w:color w:val="auto"/>
          <w:kern w:val="2"/>
          <w:sz w:val="28"/>
          <w:szCs w:val="28"/>
          <w:lang w:val="zh-CN" w:eastAsia="zh-CN" w:bidi="ar-SA"/>
        </w:rPr>
        <w:t>元（大写：人民币</w:t>
      </w:r>
      <w:r>
        <w:rPr>
          <w:rFonts w:hint="eastAsia" w:asciiTheme="minorEastAsia" w:hAnsiTheme="minorEastAsia" w:eastAsiaTheme="minorEastAsia"/>
          <w:color w:val="auto"/>
          <w:sz w:val="24"/>
          <w:highlight w:val="none"/>
          <w:u w:val="single"/>
        </w:rPr>
        <w:t xml:space="preserve">                 </w:t>
      </w:r>
      <w:r>
        <w:rPr>
          <w:rFonts w:hint="eastAsia" w:ascii="仿宋" w:hAnsi="仿宋" w:eastAsia="仿宋" w:cs="仿宋"/>
          <w:color w:val="auto"/>
          <w:kern w:val="2"/>
          <w:sz w:val="28"/>
          <w:szCs w:val="28"/>
          <w:lang w:val="zh-CN" w:eastAsia="zh-CN" w:bidi="ar-SA"/>
        </w:rPr>
        <w:t>元）</w:t>
      </w:r>
      <w:r>
        <w:rPr>
          <w:rFonts w:asciiTheme="minorEastAsia" w:hAnsiTheme="minorEastAsia" w:eastAsiaTheme="minorEastAsia"/>
          <w:color w:val="auto"/>
          <w:sz w:val="24"/>
          <w:highlight w:val="none"/>
        </w:rPr>
        <w:t>。</w:t>
      </w:r>
    </w:p>
    <w:p w14:paraId="4CF2AE2F">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分项价格：</w:t>
      </w:r>
    </w:p>
    <w:tbl>
      <w:tblPr>
        <w:tblStyle w:val="19"/>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4279"/>
        <w:gridCol w:w="23"/>
        <w:gridCol w:w="3345"/>
      </w:tblGrid>
      <w:tr w14:paraId="0FD4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vAlign w:val="center"/>
          </w:tcPr>
          <w:p w14:paraId="07EE78C9">
            <w:pPr>
              <w:keepNext w:val="0"/>
              <w:keepLines w:val="0"/>
              <w:suppressLineNumbers w:val="0"/>
              <w:spacing w:before="0" w:beforeAutospacing="0" w:after="0" w:afterAutospacing="0" w:line="360" w:lineRule="auto"/>
              <w:ind w:left="0" w:right="0" w:firstLine="435"/>
              <w:jc w:val="center"/>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序号</w:t>
            </w:r>
          </w:p>
        </w:tc>
        <w:tc>
          <w:tcPr>
            <w:tcW w:w="4279" w:type="dxa"/>
            <w:vAlign w:val="center"/>
          </w:tcPr>
          <w:p w14:paraId="1FA2743C">
            <w:pPr>
              <w:keepNext w:val="0"/>
              <w:keepLines w:val="0"/>
              <w:suppressLineNumbers w:val="0"/>
              <w:spacing w:before="0" w:beforeAutospacing="0" w:after="0" w:afterAutospacing="0" w:line="360" w:lineRule="auto"/>
              <w:ind w:left="0" w:right="0" w:firstLine="435"/>
              <w:jc w:val="center"/>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分项名称</w:t>
            </w:r>
          </w:p>
        </w:tc>
        <w:tc>
          <w:tcPr>
            <w:tcW w:w="3368" w:type="dxa"/>
            <w:gridSpan w:val="2"/>
            <w:vAlign w:val="center"/>
          </w:tcPr>
          <w:p w14:paraId="6F7B51D8">
            <w:pPr>
              <w:keepNext w:val="0"/>
              <w:keepLines w:val="0"/>
              <w:suppressLineNumbers w:val="0"/>
              <w:spacing w:before="0" w:beforeAutospacing="0" w:after="0" w:afterAutospacing="0" w:line="360" w:lineRule="auto"/>
              <w:ind w:left="0" w:right="0" w:firstLine="435"/>
              <w:jc w:val="center"/>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分项价格</w:t>
            </w:r>
          </w:p>
        </w:tc>
      </w:tr>
      <w:tr w14:paraId="6117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tcPr>
          <w:p w14:paraId="1187640F">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w:t>
            </w:r>
          </w:p>
        </w:tc>
        <w:tc>
          <w:tcPr>
            <w:tcW w:w="4279" w:type="dxa"/>
            <w:vAlign w:val="center"/>
          </w:tcPr>
          <w:p w14:paraId="636E335C">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p>
        </w:tc>
        <w:tc>
          <w:tcPr>
            <w:tcW w:w="3368" w:type="dxa"/>
            <w:gridSpan w:val="2"/>
            <w:vAlign w:val="center"/>
          </w:tcPr>
          <w:p w14:paraId="27860739">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p>
        </w:tc>
      </w:tr>
      <w:tr w14:paraId="7443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tcPr>
          <w:p w14:paraId="5571108D">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w:t>
            </w:r>
          </w:p>
        </w:tc>
        <w:tc>
          <w:tcPr>
            <w:tcW w:w="4279" w:type="dxa"/>
            <w:vAlign w:val="center"/>
          </w:tcPr>
          <w:p w14:paraId="18899688">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p>
        </w:tc>
        <w:tc>
          <w:tcPr>
            <w:tcW w:w="3368" w:type="dxa"/>
            <w:gridSpan w:val="2"/>
            <w:vAlign w:val="center"/>
          </w:tcPr>
          <w:p w14:paraId="4163E907">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p>
        </w:tc>
      </w:tr>
      <w:tr w14:paraId="0A77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tcPr>
          <w:p w14:paraId="5832DFB8">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3</w:t>
            </w:r>
          </w:p>
        </w:tc>
        <w:tc>
          <w:tcPr>
            <w:tcW w:w="4279" w:type="dxa"/>
            <w:vAlign w:val="center"/>
          </w:tcPr>
          <w:p w14:paraId="2099B90C">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p>
        </w:tc>
        <w:tc>
          <w:tcPr>
            <w:tcW w:w="3368" w:type="dxa"/>
            <w:gridSpan w:val="2"/>
            <w:vAlign w:val="center"/>
          </w:tcPr>
          <w:p w14:paraId="47451E8A">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p>
        </w:tc>
      </w:tr>
      <w:tr w14:paraId="2D3B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23" w:type="dxa"/>
          </w:tcPr>
          <w:p w14:paraId="5CCF2A27">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w:t>
            </w:r>
          </w:p>
        </w:tc>
        <w:tc>
          <w:tcPr>
            <w:tcW w:w="4279" w:type="dxa"/>
            <w:vAlign w:val="center"/>
          </w:tcPr>
          <w:p w14:paraId="1FA8B468">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p>
        </w:tc>
        <w:tc>
          <w:tcPr>
            <w:tcW w:w="3368" w:type="dxa"/>
            <w:gridSpan w:val="2"/>
            <w:vAlign w:val="center"/>
          </w:tcPr>
          <w:p w14:paraId="785D9BB7">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p>
        </w:tc>
      </w:tr>
      <w:tr w14:paraId="7E55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25" w:type="dxa"/>
            <w:gridSpan w:val="3"/>
            <w:vAlign w:val="center"/>
          </w:tcPr>
          <w:p w14:paraId="7F4E67D7">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总价</w:t>
            </w:r>
          </w:p>
        </w:tc>
        <w:tc>
          <w:tcPr>
            <w:tcW w:w="3345" w:type="dxa"/>
            <w:vAlign w:val="center"/>
          </w:tcPr>
          <w:p w14:paraId="29430274">
            <w:pPr>
              <w:keepNext w:val="0"/>
              <w:keepLines w:val="0"/>
              <w:suppressLineNumbers w:val="0"/>
              <w:spacing w:before="0" w:beforeAutospacing="0" w:after="0" w:afterAutospacing="0" w:line="360" w:lineRule="auto"/>
              <w:ind w:left="0" w:right="0" w:firstLine="435"/>
              <w:rPr>
                <w:rFonts w:hint="eastAsia" w:ascii="仿宋" w:hAnsi="仿宋" w:eastAsia="仿宋" w:cs="仿宋"/>
                <w:color w:val="auto"/>
                <w:kern w:val="2"/>
                <w:sz w:val="28"/>
                <w:szCs w:val="28"/>
                <w:lang w:val="zh-CN" w:eastAsia="zh-CN" w:bidi="ar-SA"/>
              </w:rPr>
            </w:pPr>
          </w:p>
        </w:tc>
      </w:tr>
    </w:tbl>
    <w:p w14:paraId="213DD103">
      <w:pPr>
        <w:spacing w:line="560" w:lineRule="exact"/>
        <w:jc w:val="left"/>
        <w:rPr>
          <w:rFonts w:hint="eastAsia" w:ascii="仿宋_GB2312" w:hAnsi="仿宋_GB2312" w:eastAsia="仿宋_GB2312" w:cs="仿宋_GB2312"/>
          <w:b/>
          <w:bCs/>
          <w:color w:val="auto"/>
          <w:sz w:val="28"/>
          <w:szCs w:val="28"/>
          <w:lang w:val="zh-CN" w:eastAsia="zh-CN"/>
        </w:rPr>
      </w:pPr>
      <w:bookmarkStart w:id="16" w:name="_Toc22618"/>
      <w:bookmarkStart w:id="17" w:name="_Toc10340"/>
      <w:bookmarkStart w:id="18" w:name="_Toc1814"/>
      <w:r>
        <w:rPr>
          <w:rFonts w:hint="eastAsia" w:ascii="仿宋_GB2312" w:hAnsi="仿宋_GB2312" w:eastAsia="仿宋_GB2312" w:cs="仿宋_GB2312"/>
          <w:b/>
          <w:bCs/>
          <w:color w:val="auto"/>
          <w:sz w:val="28"/>
          <w:szCs w:val="28"/>
          <w:lang w:val="zh-CN" w:eastAsia="zh-CN"/>
        </w:rPr>
        <w:t>1.4 付款方式和发票开具方式</w:t>
      </w:r>
      <w:bookmarkEnd w:id="16"/>
      <w:bookmarkEnd w:id="17"/>
      <w:bookmarkEnd w:id="18"/>
    </w:p>
    <w:p w14:paraId="768C8425">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zh-CN" w:eastAsia="zh-CN" w:bidi="ar-SA"/>
        </w:rPr>
        <w:t>1.4.1付款方式：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B32474C">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zh-CN" w:eastAsia="zh-CN" w:bidi="ar-SA"/>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F0F530D">
      <w:pPr>
        <w:spacing w:line="560" w:lineRule="exact"/>
        <w:jc w:val="left"/>
        <w:rPr>
          <w:rFonts w:hint="eastAsia" w:ascii="仿宋_GB2312" w:hAnsi="仿宋_GB2312" w:eastAsia="仿宋_GB2312" w:cs="仿宋_GB2312"/>
          <w:b/>
          <w:bCs/>
          <w:color w:val="auto"/>
          <w:sz w:val="28"/>
          <w:szCs w:val="28"/>
          <w:lang w:val="zh-CN" w:eastAsia="zh-CN"/>
        </w:rPr>
      </w:pPr>
      <w:bookmarkStart w:id="19" w:name="_Toc2846"/>
      <w:bookmarkStart w:id="20" w:name="_Toc19304"/>
      <w:bookmarkStart w:id="21" w:name="_Toc32071"/>
      <w:r>
        <w:rPr>
          <w:rFonts w:hint="eastAsia" w:ascii="仿宋_GB2312" w:hAnsi="仿宋_GB2312" w:eastAsia="仿宋_GB2312" w:cs="仿宋_GB2312"/>
          <w:b/>
          <w:bCs/>
          <w:color w:val="auto"/>
          <w:sz w:val="28"/>
          <w:szCs w:val="28"/>
          <w:lang w:val="zh-CN" w:eastAsia="zh-CN"/>
        </w:rPr>
        <w:t xml:space="preserve">1.5 </w:t>
      </w:r>
      <w:bookmarkEnd w:id="19"/>
      <w:bookmarkEnd w:id="20"/>
      <w:bookmarkEnd w:id="21"/>
      <w:r>
        <w:rPr>
          <w:rFonts w:hint="eastAsia" w:ascii="仿宋_GB2312" w:hAnsi="仿宋_GB2312" w:eastAsia="仿宋_GB2312" w:cs="仿宋_GB2312"/>
          <w:b/>
          <w:bCs/>
          <w:color w:val="auto"/>
          <w:sz w:val="28"/>
          <w:szCs w:val="28"/>
          <w:lang w:val="zh-CN" w:eastAsia="zh-CN"/>
        </w:rPr>
        <w:t>服务期限、地点和方式</w:t>
      </w:r>
    </w:p>
    <w:p w14:paraId="7737E09D">
      <w:pPr>
        <w:spacing w:line="360" w:lineRule="auto"/>
        <w:ind w:firstLine="435"/>
        <w:rPr>
          <w:rFonts w:hint="default" w:asciiTheme="minorEastAsia" w:hAnsiTheme="minorEastAsia" w:eastAsiaTheme="minorEastAsia"/>
          <w:color w:val="auto"/>
          <w:sz w:val="24"/>
          <w:highlight w:val="none"/>
          <w:u w:val="single"/>
          <w:lang w:val="en-US"/>
        </w:rPr>
      </w:pPr>
      <w:r>
        <w:rPr>
          <w:rFonts w:hint="eastAsia" w:ascii="仿宋" w:hAnsi="仿宋" w:eastAsia="仿宋" w:cs="仿宋"/>
          <w:color w:val="auto"/>
          <w:kern w:val="2"/>
          <w:sz w:val="28"/>
          <w:szCs w:val="28"/>
          <w:lang w:val="zh-CN" w:eastAsia="zh-CN" w:bidi="ar-SA"/>
        </w:rPr>
        <w:t>1.5.1服务期限：</w:t>
      </w:r>
      <w:r>
        <w:rPr>
          <w:rFonts w:hint="eastAsia" w:ascii="仿宋" w:hAnsi="仿宋" w:eastAsia="仿宋" w:cs="仿宋"/>
          <w:color w:val="auto"/>
          <w:kern w:val="2"/>
          <w:sz w:val="28"/>
          <w:szCs w:val="28"/>
          <w:u w:val="single"/>
          <w:lang w:val="en-US" w:eastAsia="zh-CN" w:bidi="ar-SA"/>
        </w:rPr>
        <w:t>自合同签订之日起1年（12个月）；</w:t>
      </w:r>
    </w:p>
    <w:p w14:paraId="7AFE80E5">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zh-CN" w:eastAsia="zh-CN" w:bidi="ar-SA"/>
        </w:rPr>
        <w:t>1.5.2服务地点：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A644D86">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zh-CN" w:eastAsia="zh-CN" w:bidi="ar-SA"/>
        </w:rPr>
        <w:t>1.5.3服务方式：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A23388C">
      <w:pPr>
        <w:spacing w:line="560" w:lineRule="exact"/>
        <w:jc w:val="left"/>
        <w:rPr>
          <w:rFonts w:hint="eastAsia" w:ascii="仿宋_GB2312" w:hAnsi="仿宋_GB2312" w:eastAsia="仿宋_GB2312" w:cs="仿宋_GB2312"/>
          <w:b/>
          <w:bCs/>
          <w:color w:val="auto"/>
          <w:sz w:val="28"/>
          <w:szCs w:val="28"/>
          <w:lang w:val="zh-CN" w:eastAsia="zh-CN"/>
        </w:rPr>
      </w:pPr>
      <w:bookmarkStart w:id="22" w:name="_Toc21423"/>
      <w:bookmarkStart w:id="23" w:name="_Toc27250"/>
      <w:bookmarkStart w:id="24" w:name="_Toc19554"/>
      <w:r>
        <w:rPr>
          <w:rFonts w:hint="eastAsia" w:ascii="仿宋_GB2312" w:hAnsi="仿宋_GB2312" w:eastAsia="仿宋_GB2312" w:cs="仿宋_GB2312"/>
          <w:b/>
          <w:bCs/>
          <w:color w:val="auto"/>
          <w:sz w:val="28"/>
          <w:szCs w:val="28"/>
          <w:lang w:val="zh-CN" w:eastAsia="zh-CN"/>
        </w:rPr>
        <w:t>1.6 违约责任</w:t>
      </w:r>
      <w:bookmarkEnd w:id="22"/>
      <w:bookmarkEnd w:id="23"/>
      <w:bookmarkEnd w:id="24"/>
    </w:p>
    <w:p w14:paraId="4FBB7451">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1.6.1除不可抗力外，如果乙方没有按照本合同约定的期限、地点和方式履行，那么甲方可要求乙方支付违约金，违约金按每迟延履行一日的应提供而未提供服务价格的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olor w:val="auto"/>
          <w:sz w:val="24"/>
          <w:highlight w:val="none"/>
          <w:u w:val="single"/>
        </w:rPr>
        <w:t xml:space="preserve">    </w:t>
      </w:r>
      <w:r>
        <w:rPr>
          <w:rFonts w:hint="eastAsia" w:ascii="仿宋" w:hAnsi="仿宋" w:eastAsia="仿宋" w:cs="仿宋"/>
          <w:color w:val="auto"/>
          <w:kern w:val="2"/>
          <w:sz w:val="28"/>
          <w:szCs w:val="28"/>
          <w:lang w:val="zh-CN" w:eastAsia="zh-CN" w:bidi="ar-SA"/>
        </w:rPr>
        <w:t>%计算，最高限额为本合同总价的</w:t>
      </w:r>
      <w:r>
        <w:rPr>
          <w:rFonts w:hint="eastAsia" w:asciiTheme="minorEastAsia" w:hAnsiTheme="minorEastAsia" w:eastAsiaTheme="minorEastAsia"/>
          <w:color w:val="auto"/>
          <w:sz w:val="24"/>
          <w:highlight w:val="none"/>
          <w:u w:val="single"/>
        </w:rPr>
        <w:t xml:space="preserve">    </w:t>
      </w:r>
      <w:r>
        <w:rPr>
          <w:rFonts w:hint="eastAsia" w:ascii="仿宋" w:hAnsi="仿宋" w:eastAsia="仿宋" w:cs="仿宋"/>
          <w:color w:val="auto"/>
          <w:kern w:val="2"/>
          <w:sz w:val="28"/>
          <w:szCs w:val="28"/>
          <w:lang w:val="zh-CN" w:eastAsia="zh-CN" w:bidi="ar-SA"/>
        </w:rPr>
        <w:t>%；迟延履行的违约金计算数额达到前述最高限额之日起，甲方有权在要求乙方支付违约金的同时，书面通知乙方解除本合同；</w:t>
      </w:r>
    </w:p>
    <w:p w14:paraId="314A4A14">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olor w:val="auto"/>
          <w:sz w:val="24"/>
          <w:highlight w:val="none"/>
          <w:u w:val="single"/>
        </w:rPr>
        <w:t xml:space="preserve">    </w:t>
      </w:r>
      <w:r>
        <w:rPr>
          <w:rFonts w:hint="eastAsia" w:ascii="仿宋" w:hAnsi="仿宋" w:eastAsia="仿宋" w:cs="仿宋"/>
          <w:color w:val="auto"/>
          <w:kern w:val="2"/>
          <w:sz w:val="28"/>
          <w:szCs w:val="28"/>
          <w:lang w:val="zh-CN" w:eastAsia="zh-CN" w:bidi="ar-SA"/>
        </w:rPr>
        <w:t>%计算，最高限额为本合同总价的</w:t>
      </w:r>
      <w:r>
        <w:rPr>
          <w:rFonts w:hint="eastAsia" w:asciiTheme="minorEastAsia" w:hAnsiTheme="minorEastAsia" w:eastAsiaTheme="minorEastAsia"/>
          <w:color w:val="auto"/>
          <w:sz w:val="24"/>
          <w:highlight w:val="none"/>
          <w:u w:val="single"/>
        </w:rPr>
        <w:t xml:space="preserve">     </w:t>
      </w:r>
      <w:r>
        <w:rPr>
          <w:rFonts w:hint="eastAsia" w:ascii="仿宋" w:hAnsi="仿宋" w:eastAsia="仿宋" w:cs="仿宋"/>
          <w:color w:val="auto"/>
          <w:kern w:val="2"/>
          <w:sz w:val="28"/>
          <w:szCs w:val="28"/>
          <w:lang w:val="zh-CN" w:eastAsia="zh-CN" w:bidi="ar-SA"/>
        </w:rPr>
        <w:t>%；迟延付款的违约金计算数额达到前述最高限额之日起，乙方有权在要求甲方支付违约金的同时，书面通知甲方解除本合同；</w:t>
      </w:r>
    </w:p>
    <w:p w14:paraId="0F9BC828">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AA154C7">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FF802C8">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938DC65">
      <w:pPr>
        <w:spacing w:line="560" w:lineRule="exact"/>
        <w:jc w:val="left"/>
        <w:rPr>
          <w:rFonts w:hint="eastAsia" w:ascii="仿宋_GB2312" w:hAnsi="仿宋_GB2312" w:eastAsia="仿宋_GB2312" w:cs="仿宋_GB2312"/>
          <w:b/>
          <w:bCs/>
          <w:color w:val="auto"/>
          <w:sz w:val="28"/>
          <w:szCs w:val="28"/>
          <w:lang w:val="zh-CN" w:eastAsia="zh-CN"/>
        </w:rPr>
      </w:pPr>
      <w:bookmarkStart w:id="25" w:name="_Toc15583"/>
      <w:bookmarkStart w:id="26" w:name="_Toc16021"/>
      <w:bookmarkStart w:id="27" w:name="_Toc28375"/>
      <w:r>
        <w:rPr>
          <w:rFonts w:hint="eastAsia" w:ascii="仿宋_GB2312" w:hAnsi="仿宋_GB2312" w:eastAsia="仿宋_GB2312" w:cs="仿宋_GB2312"/>
          <w:b/>
          <w:bCs/>
          <w:color w:val="auto"/>
          <w:sz w:val="28"/>
          <w:szCs w:val="28"/>
          <w:lang w:val="zh-CN" w:eastAsia="zh-CN"/>
        </w:rPr>
        <w:t>1.7 合同争议的解决</w:t>
      </w:r>
      <w:bookmarkEnd w:id="25"/>
      <w:bookmarkEnd w:id="26"/>
      <w:bookmarkEnd w:id="27"/>
    </w:p>
    <w:p w14:paraId="5F904147">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zh-CN" w:eastAsia="zh-CN" w:bidi="ar-SA"/>
        </w:rPr>
        <w:t>本合同如发生争议，买卖双方应当及时协商解决，协商不成时，按以下第（①）项方式处理：①根据《中华人民共和国仲裁法》的规定向 安庆仲裁委员会 申请仲裁。②向</w:t>
      </w:r>
      <w:r>
        <w:rPr>
          <w:rFonts w:hint="eastAsia" w:asciiTheme="minorEastAsia" w:hAnsiTheme="minorEastAsia" w:eastAsiaTheme="minorEastAsia"/>
          <w:color w:val="auto"/>
          <w:sz w:val="24"/>
          <w:highlight w:val="none"/>
        </w:rPr>
        <w:t>________</w:t>
      </w:r>
      <w:r>
        <w:rPr>
          <w:rFonts w:hint="eastAsia" w:ascii="仿宋" w:hAnsi="仿宋" w:eastAsia="仿宋" w:cs="仿宋"/>
          <w:color w:val="auto"/>
          <w:kern w:val="2"/>
          <w:sz w:val="28"/>
          <w:szCs w:val="28"/>
          <w:lang w:val="zh-CN" w:eastAsia="zh-CN" w:bidi="ar-SA"/>
        </w:rPr>
        <w:t>人民法院起诉。</w:t>
      </w:r>
    </w:p>
    <w:p w14:paraId="6F032A3E">
      <w:pPr>
        <w:spacing w:line="560" w:lineRule="exact"/>
        <w:jc w:val="left"/>
        <w:rPr>
          <w:rFonts w:hint="eastAsia" w:ascii="仿宋_GB2312" w:hAnsi="仿宋_GB2312" w:eastAsia="仿宋_GB2312" w:cs="仿宋_GB2312"/>
          <w:b/>
          <w:bCs/>
          <w:color w:val="auto"/>
          <w:sz w:val="28"/>
          <w:szCs w:val="28"/>
          <w:lang w:val="zh-CN" w:eastAsia="zh-CN"/>
        </w:rPr>
      </w:pPr>
      <w:bookmarkStart w:id="28" w:name="_Toc11173"/>
      <w:bookmarkStart w:id="29" w:name="_Toc15322"/>
      <w:bookmarkStart w:id="30" w:name="_Toc7245"/>
      <w:r>
        <w:rPr>
          <w:rFonts w:hint="eastAsia" w:ascii="仿宋_GB2312" w:hAnsi="仿宋_GB2312" w:eastAsia="仿宋_GB2312" w:cs="仿宋_GB2312"/>
          <w:b/>
          <w:bCs/>
          <w:color w:val="auto"/>
          <w:sz w:val="28"/>
          <w:szCs w:val="28"/>
          <w:lang w:val="zh-CN" w:eastAsia="zh-CN"/>
        </w:rPr>
        <w:t>1.8 合同生效</w:t>
      </w:r>
      <w:bookmarkEnd w:id="28"/>
      <w:bookmarkEnd w:id="29"/>
      <w:bookmarkEnd w:id="30"/>
    </w:p>
    <w:p w14:paraId="57F85D1D">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本合同自双方当事人盖章时生效。</w:t>
      </w:r>
    </w:p>
    <w:p w14:paraId="5410F7A3">
      <w:pPr>
        <w:bidi w:val="0"/>
        <w:rPr>
          <w:rFonts w:hint="eastAsia"/>
          <w:color w:val="auto"/>
          <w:lang w:val="zh-CN" w:eastAsia="zh-CN"/>
        </w:rPr>
      </w:pPr>
    </w:p>
    <w:p w14:paraId="6D8C85AE">
      <w:pPr>
        <w:spacing w:line="360" w:lineRule="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 xml:space="preserve">甲    方：    （单位盖章）               乙方：    （单位盖章）     </w:t>
      </w:r>
    </w:p>
    <w:p w14:paraId="52563A50">
      <w:pPr>
        <w:spacing w:line="360" w:lineRule="auto"/>
        <w:rPr>
          <w:rFonts w:hint="eastAsia" w:ascii="仿宋_GB2312" w:hAnsi="仿宋_GB2312" w:eastAsia="仿宋_GB2312" w:cs="仿宋_GB2312"/>
          <w:b/>
          <w:bCs/>
          <w:color w:val="auto"/>
          <w:sz w:val="28"/>
          <w:szCs w:val="28"/>
          <w:lang w:val="en-US" w:eastAsia="zh-CN"/>
        </w:rPr>
      </w:pPr>
      <w:r>
        <w:rPr>
          <w:rFonts w:hint="eastAsia" w:ascii="仿宋" w:hAnsi="仿宋" w:eastAsia="仿宋" w:cs="仿宋"/>
          <w:color w:val="auto"/>
          <w:kern w:val="2"/>
          <w:sz w:val="28"/>
          <w:szCs w:val="28"/>
          <w:lang w:val="zh-CN" w:eastAsia="zh-CN" w:bidi="ar-SA"/>
        </w:rPr>
        <w:t>时间：      年    月    日               时间：      年    月    日</w:t>
      </w:r>
    </w:p>
    <w:p w14:paraId="1B22FA3B">
      <w:pPr>
        <w:spacing w:line="560" w:lineRule="exact"/>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第二部分 合同一般条款</w:t>
      </w:r>
    </w:p>
    <w:p w14:paraId="47F17655">
      <w:pPr>
        <w:spacing w:line="560" w:lineRule="exact"/>
        <w:jc w:val="left"/>
        <w:rPr>
          <w:rFonts w:hint="eastAsia" w:ascii="仿宋_GB2312" w:hAnsi="仿宋_GB2312" w:eastAsia="仿宋_GB2312" w:cs="仿宋_GB2312"/>
          <w:b/>
          <w:bCs/>
          <w:color w:val="auto"/>
          <w:sz w:val="28"/>
          <w:szCs w:val="28"/>
          <w:lang w:val="zh-CN" w:eastAsia="zh-CN"/>
        </w:rPr>
      </w:pPr>
      <w:bookmarkStart w:id="31" w:name="_Ref467379214"/>
      <w:bookmarkStart w:id="32" w:name="_Ref467379094"/>
      <w:bookmarkStart w:id="33" w:name="_Ref467379101"/>
      <w:bookmarkStart w:id="34" w:name="_Toc16917"/>
      <w:bookmarkStart w:id="35" w:name="_Ref467378499"/>
      <w:bookmarkStart w:id="36" w:name="_Toc279701240"/>
      <w:bookmarkStart w:id="37" w:name="_Ref467379225"/>
      <w:bookmarkStart w:id="38" w:name="_Toc259093669"/>
      <w:bookmarkStart w:id="39" w:name="_Toc487900349"/>
      <w:bookmarkStart w:id="40" w:name="_Toc28763"/>
      <w:bookmarkStart w:id="41" w:name="_Ref467379109"/>
      <w:bookmarkStart w:id="42" w:name="_Ref467379195"/>
      <w:bookmarkStart w:id="43" w:name="_Ref467378463"/>
      <w:bookmarkStart w:id="44" w:name="_Ref467378404"/>
      <w:bookmarkStart w:id="45" w:name="_Ref467379205"/>
      <w:bookmarkStart w:id="46" w:name="_Toc19614"/>
      <w:r>
        <w:rPr>
          <w:rFonts w:hint="eastAsia" w:ascii="仿宋_GB2312" w:hAnsi="仿宋_GB2312" w:eastAsia="仿宋_GB2312" w:cs="仿宋_GB2312"/>
          <w:b/>
          <w:bCs/>
          <w:color w:val="auto"/>
          <w:sz w:val="28"/>
          <w:szCs w:val="28"/>
          <w:lang w:val="zh-CN" w:eastAsia="zh-CN"/>
        </w:rPr>
        <w:t>2.1 定义</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25EC6D8">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本合同中的下列词语应按以下内容进行解释：</w:t>
      </w:r>
    </w:p>
    <w:p w14:paraId="2F499A1D">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2.1.1“合同”系指采购人和成交人签订的载明双方当事人所达成的协议，并包括所有的附件、附录和构成合同的其他文件。</w:t>
      </w:r>
    </w:p>
    <w:p w14:paraId="4BEEAF0F">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2.1.2“合同价”系指根据合同约定，成交人在完全履行合同义务后，采购人应支付给成交人的价格。</w:t>
      </w:r>
    </w:p>
    <w:p w14:paraId="39AB200A">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2.1.3“服务”系指成交人根据合同约定应向采购人履行采购任务。</w:t>
      </w:r>
    </w:p>
    <w:p w14:paraId="4060DFEA">
      <w:pPr>
        <w:spacing w:line="360" w:lineRule="auto"/>
        <w:ind w:firstLine="435"/>
        <w:rPr>
          <w:rFonts w:hint="eastAsia" w:ascii="仿宋" w:hAnsi="仿宋" w:eastAsia="仿宋" w:cs="仿宋"/>
          <w:color w:val="auto"/>
          <w:kern w:val="2"/>
          <w:sz w:val="28"/>
          <w:szCs w:val="28"/>
          <w:lang w:val="zh-CN" w:eastAsia="zh-CN" w:bidi="ar-SA"/>
        </w:rPr>
      </w:pPr>
      <w:bookmarkStart w:id="47" w:name="_Ref467378840"/>
      <w:r>
        <w:rPr>
          <w:rFonts w:hint="eastAsia" w:ascii="仿宋" w:hAnsi="仿宋" w:eastAsia="仿宋" w:cs="仿宋"/>
          <w:color w:val="auto"/>
          <w:kern w:val="2"/>
          <w:sz w:val="28"/>
          <w:szCs w:val="28"/>
          <w:lang w:val="zh-CN" w:eastAsia="zh-CN" w:bidi="ar-SA"/>
        </w:rPr>
        <w:t>2.1.4“甲方”系指与成交人签署合同的采购人</w:t>
      </w:r>
      <w:bookmarkEnd w:id="47"/>
      <w:r>
        <w:rPr>
          <w:rFonts w:hint="eastAsia" w:ascii="仿宋" w:hAnsi="仿宋" w:eastAsia="仿宋" w:cs="仿宋"/>
          <w:color w:val="auto"/>
          <w:kern w:val="2"/>
          <w:sz w:val="28"/>
          <w:szCs w:val="28"/>
          <w:lang w:val="zh-CN" w:eastAsia="zh-CN" w:bidi="ar-SA"/>
        </w:rPr>
        <w:t>；采购人委托采购代理机构代表其与乙方签订合同的，采购人的授权委托书作为合同附件。</w:t>
      </w:r>
    </w:p>
    <w:p w14:paraId="3ED877E1">
      <w:pPr>
        <w:spacing w:line="360" w:lineRule="auto"/>
        <w:ind w:firstLine="435"/>
        <w:rPr>
          <w:rFonts w:hint="eastAsia" w:ascii="仿宋" w:hAnsi="仿宋" w:eastAsia="仿宋" w:cs="仿宋"/>
          <w:color w:val="auto"/>
          <w:kern w:val="2"/>
          <w:sz w:val="28"/>
          <w:szCs w:val="28"/>
          <w:lang w:val="zh-CN" w:eastAsia="zh-CN" w:bidi="ar-SA"/>
        </w:rPr>
      </w:pPr>
      <w:bookmarkStart w:id="48" w:name="_Ref467379400"/>
      <w:r>
        <w:rPr>
          <w:rFonts w:hint="eastAsia" w:ascii="仿宋" w:hAnsi="仿宋" w:eastAsia="仿宋" w:cs="仿宋"/>
          <w:color w:val="auto"/>
          <w:kern w:val="2"/>
          <w:sz w:val="28"/>
          <w:szCs w:val="28"/>
          <w:lang w:val="zh-CN" w:eastAsia="zh-CN" w:bidi="ar-SA"/>
        </w:rPr>
        <w:t>2.1.5“乙方”</w:t>
      </w:r>
      <w:bookmarkEnd w:id="48"/>
      <w:r>
        <w:rPr>
          <w:rFonts w:hint="eastAsia" w:ascii="仿宋" w:hAnsi="仿宋" w:eastAsia="仿宋" w:cs="仿宋"/>
          <w:color w:val="auto"/>
          <w:kern w:val="2"/>
          <w:sz w:val="28"/>
          <w:szCs w:val="28"/>
          <w:lang w:val="zh-CN" w:eastAsia="zh-CN" w:bidi="ar-SA"/>
        </w:rPr>
        <w:t>系指根据合同约定提供服务的成交人；两个以上的自然人、法人或者其他组织组成一个联合体，以一个供应商的身份共同参加采购的，联合体各方均应为乙方或者与乙方相同地位的合同当事人，并就合同约定的事项对甲方承担连带责任。</w:t>
      </w:r>
    </w:p>
    <w:p w14:paraId="6D4BD623">
      <w:pPr>
        <w:spacing w:line="360" w:lineRule="auto"/>
        <w:ind w:firstLine="435"/>
        <w:rPr>
          <w:rFonts w:hint="eastAsia" w:ascii="仿宋" w:hAnsi="仿宋" w:eastAsia="仿宋" w:cs="仿宋"/>
          <w:color w:val="auto"/>
          <w:kern w:val="2"/>
          <w:sz w:val="28"/>
          <w:szCs w:val="28"/>
          <w:lang w:val="zh-CN" w:eastAsia="zh-CN" w:bidi="ar-SA"/>
        </w:rPr>
      </w:pPr>
      <w:bookmarkStart w:id="49" w:name="_Ref467379436"/>
      <w:r>
        <w:rPr>
          <w:rFonts w:hint="eastAsia" w:ascii="仿宋" w:hAnsi="仿宋" w:eastAsia="仿宋" w:cs="仿宋"/>
          <w:color w:val="auto"/>
          <w:kern w:val="2"/>
          <w:sz w:val="28"/>
          <w:szCs w:val="28"/>
          <w:lang w:val="zh-CN" w:eastAsia="zh-CN" w:bidi="ar-SA"/>
        </w:rPr>
        <w:t>2.1.6“现场”系指合同约定提供服务的地点。</w:t>
      </w:r>
      <w:bookmarkEnd w:id="49"/>
    </w:p>
    <w:p w14:paraId="521B4659">
      <w:pPr>
        <w:spacing w:line="560" w:lineRule="exact"/>
        <w:jc w:val="left"/>
        <w:rPr>
          <w:rFonts w:hint="eastAsia" w:ascii="仿宋_GB2312" w:hAnsi="仿宋_GB2312" w:eastAsia="仿宋_GB2312" w:cs="仿宋_GB2312"/>
          <w:b/>
          <w:bCs/>
          <w:color w:val="auto"/>
          <w:sz w:val="28"/>
          <w:szCs w:val="28"/>
          <w:lang w:val="zh-CN" w:eastAsia="zh-CN"/>
        </w:rPr>
      </w:pPr>
      <w:bookmarkStart w:id="50" w:name="_Toc487900350"/>
      <w:bookmarkStart w:id="51" w:name="_Toc279701241"/>
      <w:bookmarkStart w:id="52" w:name="_Toc27635"/>
      <w:bookmarkStart w:id="53" w:name="_Toc259093670"/>
      <w:bookmarkStart w:id="54" w:name="_Toc13336"/>
      <w:bookmarkStart w:id="55" w:name="_Toc32504"/>
      <w:r>
        <w:rPr>
          <w:rFonts w:hint="eastAsia" w:ascii="仿宋_GB2312" w:hAnsi="仿宋_GB2312" w:eastAsia="仿宋_GB2312" w:cs="仿宋_GB2312"/>
          <w:b/>
          <w:bCs/>
          <w:color w:val="auto"/>
          <w:sz w:val="28"/>
          <w:szCs w:val="28"/>
          <w:lang w:val="zh-CN" w:eastAsia="zh-CN"/>
        </w:rPr>
        <w:t>2.2 技术规范</w:t>
      </w:r>
      <w:bookmarkEnd w:id="50"/>
      <w:bookmarkEnd w:id="51"/>
      <w:bookmarkEnd w:id="52"/>
      <w:bookmarkEnd w:id="53"/>
      <w:bookmarkEnd w:id="54"/>
      <w:bookmarkEnd w:id="55"/>
    </w:p>
    <w:p w14:paraId="006CC5C6">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货物所应遵守的技术规范应与</w:t>
      </w:r>
      <w:r>
        <w:rPr>
          <w:rFonts w:hint="eastAsia" w:ascii="仿宋" w:hAnsi="仿宋" w:eastAsia="仿宋" w:cs="仿宋"/>
          <w:color w:val="auto"/>
          <w:kern w:val="2"/>
          <w:sz w:val="28"/>
          <w:szCs w:val="28"/>
          <w:lang w:val="en-US" w:eastAsia="zh-CN" w:bidi="ar-SA"/>
        </w:rPr>
        <w:t>询比</w:t>
      </w:r>
      <w:r>
        <w:rPr>
          <w:rFonts w:hint="eastAsia" w:ascii="仿宋" w:hAnsi="仿宋" w:eastAsia="仿宋" w:cs="仿宋"/>
          <w:color w:val="auto"/>
          <w:kern w:val="2"/>
          <w:sz w:val="28"/>
          <w:szCs w:val="28"/>
          <w:lang w:val="zh-CN" w:eastAsia="zh-CN" w:bidi="ar-SA"/>
        </w:rPr>
        <w:t>文件规定的技术规范和技术规范附件(如果有的话)及其技术规范偏差表(如果被甲方接受的话)相一致；如果</w:t>
      </w:r>
      <w:r>
        <w:rPr>
          <w:rFonts w:hint="eastAsia" w:ascii="仿宋" w:hAnsi="仿宋" w:eastAsia="仿宋" w:cs="仿宋"/>
          <w:color w:val="auto"/>
          <w:kern w:val="2"/>
          <w:sz w:val="28"/>
          <w:szCs w:val="28"/>
          <w:lang w:val="en-US" w:eastAsia="zh-CN" w:bidi="ar-SA"/>
        </w:rPr>
        <w:t>询比</w:t>
      </w:r>
      <w:r>
        <w:rPr>
          <w:rFonts w:hint="eastAsia" w:ascii="仿宋" w:hAnsi="仿宋" w:eastAsia="仿宋" w:cs="仿宋"/>
          <w:color w:val="auto"/>
          <w:kern w:val="2"/>
          <w:sz w:val="28"/>
          <w:szCs w:val="28"/>
          <w:lang w:val="zh-CN" w:eastAsia="zh-CN" w:bidi="ar-SA"/>
        </w:rPr>
        <w:t>文件中没有技术规范的相应说明，那么应以国家有关部门最新颁布的相应标准和规范为准。</w:t>
      </w:r>
    </w:p>
    <w:p w14:paraId="3750738C">
      <w:pPr>
        <w:spacing w:line="560" w:lineRule="exact"/>
        <w:jc w:val="left"/>
        <w:rPr>
          <w:rFonts w:hint="eastAsia" w:ascii="仿宋_GB2312" w:hAnsi="仿宋_GB2312" w:eastAsia="仿宋_GB2312" w:cs="仿宋_GB2312"/>
          <w:b/>
          <w:bCs/>
          <w:color w:val="auto"/>
          <w:sz w:val="28"/>
          <w:szCs w:val="28"/>
          <w:lang w:val="zh-CN" w:eastAsia="zh-CN"/>
        </w:rPr>
      </w:pPr>
      <w:bookmarkStart w:id="56" w:name="_Toc279701242"/>
      <w:bookmarkStart w:id="57" w:name="_Toc31634"/>
      <w:bookmarkStart w:id="58" w:name="_Toc487900351"/>
      <w:bookmarkStart w:id="59" w:name="_Toc259093671"/>
      <w:bookmarkStart w:id="60" w:name="_Toc27853"/>
      <w:bookmarkStart w:id="61" w:name="_Toc9829"/>
      <w:r>
        <w:rPr>
          <w:rFonts w:hint="eastAsia" w:ascii="仿宋_GB2312" w:hAnsi="仿宋_GB2312" w:eastAsia="仿宋_GB2312" w:cs="仿宋_GB2312"/>
          <w:b/>
          <w:bCs/>
          <w:color w:val="auto"/>
          <w:sz w:val="28"/>
          <w:szCs w:val="28"/>
          <w:lang w:val="zh-CN" w:eastAsia="zh-CN"/>
        </w:rPr>
        <w:t>2.3 知识产权</w:t>
      </w:r>
      <w:bookmarkEnd w:id="56"/>
      <w:bookmarkEnd w:id="57"/>
      <w:bookmarkEnd w:id="58"/>
      <w:bookmarkEnd w:id="59"/>
      <w:bookmarkEnd w:id="60"/>
      <w:bookmarkEnd w:id="61"/>
    </w:p>
    <w:p w14:paraId="4E3CF192">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3CC6FF4E">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2.3.2具有知识产权的计算机软件等货物的知识产权归属，详见</w:t>
      </w:r>
      <w:r>
        <w:rPr>
          <w:rFonts w:hint="eastAsia" w:ascii="仿宋" w:hAnsi="仿宋" w:eastAsia="仿宋" w:cs="仿宋"/>
          <w:b/>
          <w:bCs/>
          <w:color w:val="auto"/>
          <w:kern w:val="2"/>
          <w:sz w:val="28"/>
          <w:szCs w:val="28"/>
          <w:u w:val="single"/>
          <w:lang w:val="zh-CN" w:eastAsia="zh-CN" w:bidi="ar-SA"/>
        </w:rPr>
        <w:t>合同专用条款</w:t>
      </w:r>
      <w:r>
        <w:rPr>
          <w:rFonts w:hint="eastAsia" w:ascii="仿宋" w:hAnsi="仿宋" w:eastAsia="仿宋" w:cs="仿宋"/>
          <w:color w:val="auto"/>
          <w:kern w:val="2"/>
          <w:sz w:val="28"/>
          <w:szCs w:val="28"/>
          <w:lang w:val="zh-CN" w:eastAsia="zh-CN" w:bidi="ar-SA"/>
        </w:rPr>
        <w:t>。</w:t>
      </w:r>
    </w:p>
    <w:p w14:paraId="4DC2996B">
      <w:pPr>
        <w:spacing w:line="560" w:lineRule="exact"/>
        <w:jc w:val="left"/>
        <w:rPr>
          <w:rFonts w:hint="eastAsia" w:ascii="仿宋_GB2312" w:hAnsi="仿宋_GB2312" w:eastAsia="仿宋_GB2312" w:cs="仿宋_GB2312"/>
          <w:b/>
          <w:bCs/>
          <w:color w:val="auto"/>
          <w:sz w:val="28"/>
          <w:szCs w:val="28"/>
          <w:lang w:val="zh-CN" w:eastAsia="zh-CN"/>
        </w:rPr>
      </w:pPr>
      <w:bookmarkStart w:id="62" w:name="_Ref467379527"/>
      <w:bookmarkStart w:id="63" w:name="_Toc487900354"/>
      <w:bookmarkStart w:id="64" w:name="_Ref467378591"/>
      <w:bookmarkStart w:id="65" w:name="_Ref467379542"/>
      <w:bookmarkStart w:id="66" w:name="_Toc279701245"/>
      <w:bookmarkStart w:id="67" w:name="_Toc259093674"/>
      <w:bookmarkStart w:id="68" w:name="_Ref467378541"/>
      <w:bookmarkStart w:id="69" w:name="_Ref467379536"/>
      <w:bookmarkStart w:id="70" w:name="_Toc30272"/>
      <w:bookmarkStart w:id="71" w:name="_Toc19074"/>
      <w:bookmarkStart w:id="72" w:name="_Toc26182"/>
      <w:r>
        <w:rPr>
          <w:rFonts w:hint="eastAsia" w:ascii="仿宋_GB2312" w:hAnsi="仿宋_GB2312" w:eastAsia="仿宋_GB2312" w:cs="仿宋_GB2312"/>
          <w:b/>
          <w:bCs/>
          <w:color w:val="auto"/>
          <w:sz w:val="28"/>
          <w:szCs w:val="28"/>
          <w:lang w:val="zh-CN" w:eastAsia="zh-CN"/>
        </w:rPr>
        <w:t>2.</w:t>
      </w:r>
      <w:bookmarkEnd w:id="62"/>
      <w:bookmarkEnd w:id="63"/>
      <w:bookmarkEnd w:id="64"/>
      <w:bookmarkEnd w:id="65"/>
      <w:bookmarkEnd w:id="66"/>
      <w:bookmarkEnd w:id="67"/>
      <w:bookmarkEnd w:id="68"/>
      <w:bookmarkEnd w:id="69"/>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lang w:val="zh-CN" w:eastAsia="zh-CN"/>
        </w:rPr>
        <w:t xml:space="preserve"> 履约检查和问题反馈</w:t>
      </w:r>
      <w:bookmarkEnd w:id="70"/>
      <w:bookmarkEnd w:id="71"/>
      <w:bookmarkEnd w:id="72"/>
    </w:p>
    <w:p w14:paraId="2E8DD819">
      <w:pPr>
        <w:spacing w:line="360" w:lineRule="auto"/>
        <w:ind w:firstLine="435"/>
        <w:rPr>
          <w:rFonts w:hint="eastAsia" w:ascii="仿宋" w:hAnsi="仿宋" w:eastAsia="仿宋" w:cs="仿宋"/>
          <w:color w:val="auto"/>
          <w:kern w:val="2"/>
          <w:sz w:val="28"/>
          <w:szCs w:val="28"/>
          <w:lang w:val="zh-CN" w:eastAsia="zh-CN" w:bidi="ar-SA"/>
        </w:rPr>
      </w:pPr>
      <w:bookmarkStart w:id="73" w:name="_Ref467379657"/>
      <w:r>
        <w:rPr>
          <w:rFonts w:hint="eastAsia" w:ascii="仿宋" w:hAnsi="仿宋" w:eastAsia="仿宋" w:cs="仿宋"/>
          <w:color w:val="auto"/>
          <w:kern w:val="2"/>
          <w:sz w:val="28"/>
          <w:szCs w:val="28"/>
          <w:lang w:val="zh-CN" w:eastAsia="zh-CN" w:bidi="ar-SA"/>
        </w:rPr>
        <w:t>2.</w:t>
      </w: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kern w:val="2"/>
          <w:sz w:val="28"/>
          <w:szCs w:val="28"/>
          <w:lang w:val="zh-CN" w:eastAsia="zh-CN" w:bidi="ar-SA"/>
        </w:rPr>
        <w:t>.1</w:t>
      </w:r>
      <w:bookmarkEnd w:id="73"/>
      <w:bookmarkStart w:id="74" w:name="_Toc186431854"/>
      <w:bookmarkStart w:id="75" w:name="_Ref467379793"/>
      <w:bookmarkStart w:id="76" w:name="_Ref467379807"/>
      <w:bookmarkStart w:id="77" w:name="_Toc487900357"/>
      <w:bookmarkStart w:id="78" w:name="_Toc279701247"/>
      <w:bookmarkStart w:id="79" w:name="_Toc259093676"/>
      <w:r>
        <w:rPr>
          <w:rFonts w:hint="eastAsia" w:ascii="仿宋" w:hAnsi="仿宋" w:eastAsia="仿宋" w:cs="仿宋"/>
          <w:color w:val="auto"/>
          <w:kern w:val="2"/>
          <w:sz w:val="28"/>
          <w:szCs w:val="28"/>
          <w:lang w:val="zh-CN" w:eastAsia="zh-CN" w:bidi="ar-SA"/>
        </w:rPr>
        <w:t>甲方有权在其认为必要时，对乙方是否能够按照合同约定交付服务进行履约检查，以确保乙方所交付的服务能够依约满足甲方项目需求，但不得因履约检查妨碍乙方的正常工作，乙方应予积极配合；</w:t>
      </w:r>
    </w:p>
    <w:p w14:paraId="3B4D9981">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w:t>
      </w: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kern w:val="2"/>
          <w:sz w:val="28"/>
          <w:szCs w:val="28"/>
          <w:lang w:val="zh-CN" w:eastAsia="zh-CN" w:bidi="ar-SA"/>
        </w:rPr>
        <w:t>.2合同履行期间，甲方有权将履行过程中出现的问题反馈给乙方，双方当事人应以书面形式约定需要完善和改进的内容</w:t>
      </w:r>
      <w:bookmarkEnd w:id="74"/>
      <w:bookmarkStart w:id="80" w:name="_Toc186431855"/>
      <w:r>
        <w:rPr>
          <w:rFonts w:hint="eastAsia" w:ascii="仿宋" w:hAnsi="仿宋" w:eastAsia="仿宋" w:cs="仿宋"/>
          <w:color w:val="auto"/>
          <w:kern w:val="2"/>
          <w:sz w:val="28"/>
          <w:szCs w:val="28"/>
          <w:lang w:val="zh-CN" w:eastAsia="zh-CN" w:bidi="ar-SA"/>
        </w:rPr>
        <w:t>。</w:t>
      </w:r>
    </w:p>
    <w:bookmarkEnd w:id="80"/>
    <w:p w14:paraId="7A1547CF">
      <w:pPr>
        <w:spacing w:line="560" w:lineRule="exact"/>
        <w:jc w:val="left"/>
        <w:rPr>
          <w:rFonts w:hint="eastAsia" w:ascii="仿宋_GB2312" w:hAnsi="仿宋_GB2312" w:eastAsia="仿宋_GB2312" w:cs="仿宋_GB2312"/>
          <w:b/>
          <w:bCs/>
          <w:color w:val="auto"/>
          <w:sz w:val="28"/>
          <w:szCs w:val="28"/>
          <w:lang w:val="zh-CN" w:eastAsia="zh-CN"/>
        </w:rPr>
      </w:pPr>
      <w:bookmarkStart w:id="81" w:name="_Toc28451"/>
      <w:bookmarkStart w:id="82" w:name="_Toc19219"/>
      <w:bookmarkStart w:id="83" w:name="_Toc7836"/>
      <w:r>
        <w:rPr>
          <w:rFonts w:hint="eastAsia" w:ascii="仿宋_GB2312" w:hAnsi="仿宋_GB2312" w:eastAsia="仿宋_GB2312" w:cs="仿宋_GB2312"/>
          <w:b/>
          <w:bCs/>
          <w:color w:val="auto"/>
          <w:sz w:val="28"/>
          <w:szCs w:val="28"/>
          <w:lang w:val="zh-CN" w:eastAsia="zh-CN"/>
        </w:rPr>
        <w:t>2.</w:t>
      </w: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lang w:val="zh-CN" w:eastAsia="zh-CN"/>
        </w:rPr>
        <w:t xml:space="preserve"> 结算方式和付款条件</w:t>
      </w:r>
      <w:bookmarkEnd w:id="75"/>
      <w:bookmarkEnd w:id="76"/>
      <w:bookmarkEnd w:id="77"/>
      <w:bookmarkEnd w:id="78"/>
      <w:bookmarkEnd w:id="79"/>
      <w:bookmarkEnd w:id="81"/>
      <w:bookmarkEnd w:id="82"/>
      <w:bookmarkEnd w:id="83"/>
    </w:p>
    <w:p w14:paraId="7916F6F7">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详见</w:t>
      </w:r>
      <w:r>
        <w:rPr>
          <w:rFonts w:hint="eastAsia" w:ascii="仿宋" w:hAnsi="仿宋" w:eastAsia="仿宋" w:cs="仿宋"/>
          <w:b/>
          <w:bCs/>
          <w:color w:val="auto"/>
          <w:kern w:val="2"/>
          <w:sz w:val="28"/>
          <w:szCs w:val="28"/>
          <w:u w:val="single"/>
          <w:lang w:val="zh-CN" w:eastAsia="zh-CN" w:bidi="ar-SA"/>
        </w:rPr>
        <w:t>合同专用条款</w:t>
      </w:r>
      <w:r>
        <w:rPr>
          <w:rFonts w:hint="eastAsia" w:ascii="仿宋" w:hAnsi="仿宋" w:eastAsia="仿宋" w:cs="仿宋"/>
          <w:color w:val="auto"/>
          <w:kern w:val="2"/>
          <w:sz w:val="28"/>
          <w:szCs w:val="28"/>
          <w:lang w:val="zh-CN" w:eastAsia="zh-CN" w:bidi="ar-SA"/>
        </w:rPr>
        <w:t>。</w:t>
      </w:r>
    </w:p>
    <w:p w14:paraId="2396330C">
      <w:pPr>
        <w:spacing w:line="560" w:lineRule="exact"/>
        <w:jc w:val="left"/>
        <w:rPr>
          <w:rFonts w:hint="eastAsia" w:ascii="仿宋_GB2312" w:hAnsi="仿宋_GB2312" w:eastAsia="仿宋_GB2312" w:cs="仿宋_GB2312"/>
          <w:b/>
          <w:bCs/>
          <w:color w:val="auto"/>
          <w:sz w:val="28"/>
          <w:szCs w:val="28"/>
          <w:lang w:val="zh-CN" w:eastAsia="zh-CN"/>
        </w:rPr>
      </w:pPr>
      <w:bookmarkStart w:id="84" w:name="_Ref467379852"/>
      <w:bookmarkStart w:id="85" w:name="_Ref467379863"/>
      <w:bookmarkStart w:id="86" w:name="_Ref467379923"/>
      <w:bookmarkStart w:id="87" w:name="_Toc487900358"/>
      <w:bookmarkStart w:id="88" w:name="_Toc279701248"/>
      <w:bookmarkStart w:id="89" w:name="_Toc259093677"/>
      <w:bookmarkStart w:id="90" w:name="_Toc3225"/>
      <w:bookmarkStart w:id="91" w:name="_Toc16110"/>
      <w:bookmarkStart w:id="92" w:name="_Toc774"/>
      <w:r>
        <w:rPr>
          <w:rFonts w:hint="eastAsia" w:ascii="仿宋_GB2312" w:hAnsi="仿宋_GB2312" w:eastAsia="仿宋_GB2312" w:cs="仿宋_GB2312"/>
          <w:b/>
          <w:bCs/>
          <w:color w:val="auto"/>
          <w:sz w:val="28"/>
          <w:szCs w:val="28"/>
          <w:lang w:val="zh-CN" w:eastAsia="zh-CN"/>
        </w:rPr>
        <w:t>2.</w:t>
      </w: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lang w:val="zh-CN" w:eastAsia="zh-CN"/>
        </w:rPr>
        <w:t xml:space="preserve"> 技术资料</w:t>
      </w:r>
      <w:bookmarkEnd w:id="84"/>
      <w:bookmarkEnd w:id="85"/>
      <w:bookmarkEnd w:id="86"/>
      <w:bookmarkEnd w:id="87"/>
      <w:bookmarkEnd w:id="88"/>
      <w:bookmarkEnd w:id="89"/>
      <w:r>
        <w:rPr>
          <w:rFonts w:hint="eastAsia" w:ascii="仿宋_GB2312" w:hAnsi="仿宋_GB2312" w:eastAsia="仿宋_GB2312" w:cs="仿宋_GB2312"/>
          <w:b/>
          <w:bCs/>
          <w:color w:val="auto"/>
          <w:sz w:val="28"/>
          <w:szCs w:val="28"/>
          <w:lang w:val="zh-CN" w:eastAsia="zh-CN"/>
        </w:rPr>
        <w:t>和保密义务</w:t>
      </w:r>
      <w:bookmarkEnd w:id="90"/>
      <w:bookmarkEnd w:id="91"/>
      <w:bookmarkEnd w:id="92"/>
    </w:p>
    <w:p w14:paraId="4E2515CE">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w:t>
      </w:r>
      <w:r>
        <w:rPr>
          <w:rFonts w:hint="eastAsia" w:ascii="仿宋" w:hAnsi="仿宋" w:eastAsia="仿宋" w:cs="仿宋"/>
          <w:color w:val="auto"/>
          <w:kern w:val="2"/>
          <w:sz w:val="28"/>
          <w:szCs w:val="28"/>
          <w:lang w:val="en-US" w:eastAsia="zh-CN" w:bidi="ar-SA"/>
        </w:rPr>
        <w:t>6</w:t>
      </w:r>
      <w:r>
        <w:rPr>
          <w:rFonts w:hint="eastAsia" w:ascii="仿宋" w:hAnsi="仿宋" w:eastAsia="仿宋" w:cs="仿宋"/>
          <w:color w:val="auto"/>
          <w:kern w:val="2"/>
          <w:sz w:val="28"/>
          <w:szCs w:val="28"/>
          <w:lang w:val="zh-CN" w:eastAsia="zh-CN" w:bidi="ar-SA"/>
        </w:rPr>
        <w:t>.1乙方有权依据合同约定和项目需要，向甲方了解有关情况，调阅有关资料等，甲方应予积极配合；</w:t>
      </w:r>
    </w:p>
    <w:p w14:paraId="2660051C">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w:t>
      </w:r>
      <w:r>
        <w:rPr>
          <w:rFonts w:hint="eastAsia" w:ascii="仿宋" w:hAnsi="仿宋" w:eastAsia="仿宋" w:cs="仿宋"/>
          <w:color w:val="auto"/>
          <w:kern w:val="2"/>
          <w:sz w:val="28"/>
          <w:szCs w:val="28"/>
          <w:lang w:val="en-US" w:eastAsia="zh-CN" w:bidi="ar-SA"/>
        </w:rPr>
        <w:t>6</w:t>
      </w:r>
      <w:r>
        <w:rPr>
          <w:rFonts w:hint="eastAsia" w:ascii="仿宋" w:hAnsi="仿宋" w:eastAsia="仿宋" w:cs="仿宋"/>
          <w:color w:val="auto"/>
          <w:kern w:val="2"/>
          <w:sz w:val="28"/>
          <w:szCs w:val="28"/>
          <w:lang w:val="zh-CN" w:eastAsia="zh-CN" w:bidi="ar-SA"/>
        </w:rPr>
        <w:t>.2乙方有义务妥善保管和保护由甲方提供的前款信息和资料等；</w:t>
      </w:r>
    </w:p>
    <w:p w14:paraId="41885D89">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w:t>
      </w:r>
      <w:r>
        <w:rPr>
          <w:rFonts w:hint="eastAsia" w:ascii="仿宋" w:hAnsi="仿宋" w:eastAsia="仿宋" w:cs="仿宋"/>
          <w:color w:val="auto"/>
          <w:kern w:val="2"/>
          <w:sz w:val="28"/>
          <w:szCs w:val="28"/>
          <w:lang w:val="en-US" w:eastAsia="zh-CN" w:bidi="ar-SA"/>
        </w:rPr>
        <w:t>6</w:t>
      </w:r>
      <w:r>
        <w:rPr>
          <w:rFonts w:hint="eastAsia" w:ascii="仿宋" w:hAnsi="仿宋" w:eastAsia="仿宋" w:cs="仿宋"/>
          <w:color w:val="auto"/>
          <w:kern w:val="2"/>
          <w:sz w:val="28"/>
          <w:szCs w:val="28"/>
          <w:lang w:val="zh-CN" w:eastAsia="zh-CN" w:bidi="ar-SA"/>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52ABF16">
      <w:pPr>
        <w:spacing w:line="560" w:lineRule="exact"/>
        <w:jc w:val="left"/>
        <w:rPr>
          <w:rFonts w:hint="eastAsia" w:ascii="仿宋_GB2312" w:hAnsi="仿宋_GB2312" w:eastAsia="仿宋_GB2312" w:cs="仿宋_GB2312"/>
          <w:b/>
          <w:bCs/>
          <w:color w:val="auto"/>
          <w:sz w:val="28"/>
          <w:szCs w:val="28"/>
          <w:lang w:val="zh-CN" w:eastAsia="zh-CN"/>
        </w:rPr>
      </w:pPr>
      <w:bookmarkStart w:id="93" w:name="_Toc7860"/>
      <w:r>
        <w:rPr>
          <w:rFonts w:hint="eastAsia" w:ascii="仿宋_GB2312" w:hAnsi="仿宋_GB2312" w:eastAsia="仿宋_GB2312" w:cs="仿宋_GB2312"/>
          <w:b/>
          <w:bCs/>
          <w:color w:val="auto"/>
          <w:sz w:val="28"/>
          <w:szCs w:val="28"/>
          <w:lang w:val="zh-CN" w:eastAsia="zh-CN"/>
        </w:rPr>
        <w:t>2.</w:t>
      </w:r>
      <w:r>
        <w:rPr>
          <w:rFonts w:hint="eastAsia" w:ascii="仿宋_GB2312" w:hAnsi="仿宋_GB2312" w:eastAsia="仿宋_GB2312" w:cs="仿宋_GB2312"/>
          <w:b/>
          <w:bCs/>
          <w:color w:val="auto"/>
          <w:sz w:val="28"/>
          <w:szCs w:val="28"/>
          <w:lang w:val="en-US" w:eastAsia="zh-CN"/>
        </w:rPr>
        <w:t>7</w:t>
      </w:r>
      <w:r>
        <w:rPr>
          <w:rFonts w:hint="eastAsia" w:ascii="仿宋_GB2312" w:hAnsi="仿宋_GB2312" w:eastAsia="仿宋_GB2312" w:cs="仿宋_GB2312"/>
          <w:b/>
          <w:bCs/>
          <w:color w:val="auto"/>
          <w:sz w:val="28"/>
          <w:szCs w:val="28"/>
          <w:lang w:val="zh-CN" w:eastAsia="zh-CN"/>
        </w:rPr>
        <w:t xml:space="preserve"> 质量保证</w:t>
      </w:r>
      <w:bookmarkEnd w:id="93"/>
    </w:p>
    <w:p w14:paraId="5E623FD5">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w:t>
      </w:r>
      <w:r>
        <w:rPr>
          <w:rFonts w:hint="eastAsia" w:ascii="仿宋" w:hAnsi="仿宋" w:eastAsia="仿宋" w:cs="仿宋"/>
          <w:color w:val="auto"/>
          <w:kern w:val="2"/>
          <w:sz w:val="28"/>
          <w:szCs w:val="28"/>
          <w:lang w:val="en-US" w:eastAsia="zh-CN" w:bidi="ar-SA"/>
        </w:rPr>
        <w:t>7</w:t>
      </w:r>
      <w:r>
        <w:rPr>
          <w:rFonts w:hint="eastAsia" w:ascii="仿宋" w:hAnsi="仿宋" w:eastAsia="仿宋" w:cs="仿宋"/>
          <w:color w:val="auto"/>
          <w:kern w:val="2"/>
          <w:sz w:val="28"/>
          <w:szCs w:val="28"/>
          <w:lang w:val="zh-CN" w:eastAsia="zh-CN" w:bidi="ar-SA"/>
        </w:rPr>
        <w:t>.1乙方应建立和完善履行合同的内部质量保证体系，并提供相关内部规章制度给甲方，以便甲方进行监督检查；</w:t>
      </w:r>
    </w:p>
    <w:p w14:paraId="1B8A1655">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w:t>
      </w:r>
      <w:r>
        <w:rPr>
          <w:rFonts w:hint="eastAsia" w:ascii="仿宋" w:hAnsi="仿宋" w:eastAsia="仿宋" w:cs="仿宋"/>
          <w:color w:val="auto"/>
          <w:kern w:val="2"/>
          <w:sz w:val="28"/>
          <w:szCs w:val="28"/>
          <w:lang w:val="en-US" w:eastAsia="zh-CN" w:bidi="ar-SA"/>
        </w:rPr>
        <w:t>7</w:t>
      </w:r>
      <w:r>
        <w:rPr>
          <w:rFonts w:hint="eastAsia" w:ascii="仿宋" w:hAnsi="仿宋" w:eastAsia="仿宋" w:cs="仿宋"/>
          <w:color w:val="auto"/>
          <w:kern w:val="2"/>
          <w:sz w:val="28"/>
          <w:szCs w:val="28"/>
          <w:lang w:val="zh-CN" w:eastAsia="zh-CN" w:bidi="ar-SA"/>
        </w:rPr>
        <w:t>.2乙方应保证履行合同的人员数量和素质、软件和硬件设备的配置、场地、环境和设施等满足全面履行合同的要求，并应接受甲方的监督检查。</w:t>
      </w:r>
    </w:p>
    <w:p w14:paraId="667056AE">
      <w:pPr>
        <w:spacing w:line="560" w:lineRule="exact"/>
        <w:jc w:val="left"/>
        <w:rPr>
          <w:rFonts w:hint="eastAsia" w:ascii="仿宋_GB2312" w:hAnsi="仿宋_GB2312" w:eastAsia="仿宋_GB2312" w:cs="仿宋_GB2312"/>
          <w:b/>
          <w:bCs/>
          <w:color w:val="auto"/>
          <w:sz w:val="28"/>
          <w:szCs w:val="28"/>
          <w:lang w:val="zh-CN" w:eastAsia="zh-CN"/>
        </w:rPr>
      </w:pPr>
      <w:bookmarkStart w:id="94" w:name="_Toc487900362"/>
      <w:bookmarkStart w:id="95" w:name="_Toc279701252"/>
      <w:bookmarkStart w:id="96" w:name="_Toc14055"/>
      <w:bookmarkStart w:id="97" w:name="_Toc259093681"/>
      <w:r>
        <w:rPr>
          <w:rFonts w:hint="eastAsia" w:ascii="仿宋_GB2312" w:hAnsi="仿宋_GB2312" w:eastAsia="仿宋_GB2312" w:cs="仿宋_GB2312"/>
          <w:b/>
          <w:bCs/>
          <w:color w:val="auto"/>
          <w:sz w:val="28"/>
          <w:szCs w:val="28"/>
          <w:lang w:val="zh-CN" w:eastAsia="zh-CN"/>
        </w:rPr>
        <w:t>2.</w:t>
      </w:r>
      <w:r>
        <w:rPr>
          <w:rFonts w:hint="eastAsia" w:ascii="仿宋_GB2312" w:hAnsi="仿宋_GB2312" w:eastAsia="仿宋_GB2312" w:cs="仿宋_GB2312"/>
          <w:b/>
          <w:bCs/>
          <w:color w:val="auto"/>
          <w:sz w:val="28"/>
          <w:szCs w:val="28"/>
          <w:lang w:val="en-US" w:eastAsia="zh-CN"/>
        </w:rPr>
        <w:t>8</w:t>
      </w:r>
      <w:r>
        <w:rPr>
          <w:rFonts w:hint="eastAsia" w:ascii="仿宋_GB2312" w:hAnsi="仿宋_GB2312" w:eastAsia="仿宋_GB2312" w:cs="仿宋_GB2312"/>
          <w:b/>
          <w:bCs/>
          <w:color w:val="auto"/>
          <w:sz w:val="28"/>
          <w:szCs w:val="28"/>
          <w:lang w:val="zh-CN" w:eastAsia="zh-CN"/>
        </w:rPr>
        <w:t>延迟</w:t>
      </w:r>
      <w:bookmarkEnd w:id="94"/>
      <w:bookmarkEnd w:id="95"/>
      <w:bookmarkEnd w:id="96"/>
      <w:bookmarkEnd w:id="97"/>
      <w:r>
        <w:rPr>
          <w:rFonts w:hint="eastAsia" w:ascii="仿宋_GB2312" w:hAnsi="仿宋_GB2312" w:eastAsia="仿宋_GB2312" w:cs="仿宋_GB2312"/>
          <w:b/>
          <w:bCs/>
          <w:color w:val="auto"/>
          <w:sz w:val="28"/>
          <w:szCs w:val="28"/>
          <w:lang w:val="zh-CN" w:eastAsia="zh-CN"/>
        </w:rPr>
        <w:t>履行</w:t>
      </w:r>
    </w:p>
    <w:p w14:paraId="2167E3B6">
      <w:pPr>
        <w:spacing w:line="360" w:lineRule="auto"/>
        <w:ind w:firstLine="435"/>
        <w:rPr>
          <w:rFonts w:hint="eastAsia" w:ascii="仿宋" w:hAnsi="仿宋" w:eastAsia="仿宋" w:cs="仿宋"/>
          <w:color w:val="auto"/>
          <w:kern w:val="2"/>
          <w:sz w:val="28"/>
          <w:szCs w:val="28"/>
          <w:lang w:val="zh-CN" w:eastAsia="zh-CN" w:bidi="ar-SA"/>
        </w:rPr>
      </w:pPr>
      <w:bookmarkStart w:id="98" w:name="_Toc7502"/>
      <w:bookmarkStart w:id="99" w:name="_Toc279701254"/>
      <w:bookmarkStart w:id="100" w:name="_Toc259093683"/>
      <w:bookmarkStart w:id="101" w:name="_Toc487900364"/>
      <w:bookmarkStart w:id="102" w:name="_Ref467378121"/>
      <w:r>
        <w:rPr>
          <w:rFonts w:hint="eastAsia" w:ascii="仿宋" w:hAnsi="仿宋" w:eastAsia="仿宋" w:cs="仿宋"/>
          <w:color w:val="auto"/>
          <w:kern w:val="2"/>
          <w:sz w:val="28"/>
          <w:szCs w:val="28"/>
          <w:lang w:val="zh-CN" w:eastAsia="zh-CN" w:bidi="ar-SA"/>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2F7448F">
      <w:pPr>
        <w:spacing w:line="560" w:lineRule="exact"/>
        <w:jc w:val="left"/>
        <w:rPr>
          <w:rFonts w:hint="eastAsia" w:ascii="仿宋_GB2312" w:hAnsi="仿宋_GB2312" w:eastAsia="仿宋_GB2312" w:cs="仿宋_GB2312"/>
          <w:b/>
          <w:bCs/>
          <w:color w:val="auto"/>
          <w:sz w:val="28"/>
          <w:szCs w:val="28"/>
          <w:lang w:val="zh-CN" w:eastAsia="zh-CN"/>
        </w:rPr>
      </w:pPr>
      <w:r>
        <w:rPr>
          <w:rFonts w:hint="eastAsia" w:ascii="仿宋_GB2312" w:hAnsi="仿宋_GB2312" w:eastAsia="仿宋_GB2312" w:cs="仿宋_GB2312"/>
          <w:b/>
          <w:bCs/>
          <w:color w:val="auto"/>
          <w:sz w:val="28"/>
          <w:szCs w:val="28"/>
          <w:lang w:val="zh-CN" w:eastAsia="zh-CN"/>
        </w:rPr>
        <w:t>2.</w:t>
      </w:r>
      <w:r>
        <w:rPr>
          <w:rFonts w:hint="eastAsia" w:ascii="仿宋_GB2312" w:hAnsi="仿宋_GB2312" w:eastAsia="仿宋_GB2312" w:cs="仿宋_GB2312"/>
          <w:b/>
          <w:bCs/>
          <w:color w:val="auto"/>
          <w:sz w:val="28"/>
          <w:szCs w:val="28"/>
          <w:lang w:val="en-US" w:eastAsia="zh-CN"/>
        </w:rPr>
        <w:t>9</w:t>
      </w:r>
      <w:r>
        <w:rPr>
          <w:rFonts w:hint="eastAsia" w:ascii="仿宋_GB2312" w:hAnsi="仿宋_GB2312" w:eastAsia="仿宋_GB2312" w:cs="仿宋_GB2312"/>
          <w:b/>
          <w:bCs/>
          <w:color w:val="auto"/>
          <w:sz w:val="28"/>
          <w:szCs w:val="28"/>
          <w:lang w:val="zh-CN" w:eastAsia="zh-CN"/>
        </w:rPr>
        <w:t>合同变更</w:t>
      </w:r>
      <w:bookmarkEnd w:id="98"/>
    </w:p>
    <w:p w14:paraId="4C816430">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w:t>
      </w:r>
      <w:r>
        <w:rPr>
          <w:rFonts w:hint="eastAsia" w:ascii="仿宋" w:hAnsi="仿宋" w:eastAsia="仿宋" w:cs="仿宋"/>
          <w:color w:val="auto"/>
          <w:kern w:val="2"/>
          <w:sz w:val="28"/>
          <w:szCs w:val="28"/>
          <w:lang w:val="en-US" w:eastAsia="zh-CN" w:bidi="ar-SA"/>
        </w:rPr>
        <w:t>9</w:t>
      </w:r>
      <w:r>
        <w:rPr>
          <w:rFonts w:hint="eastAsia" w:ascii="仿宋" w:hAnsi="仿宋" w:eastAsia="仿宋" w:cs="仿宋"/>
          <w:color w:val="auto"/>
          <w:kern w:val="2"/>
          <w:sz w:val="28"/>
          <w:szCs w:val="28"/>
          <w:lang w:val="zh-CN" w:eastAsia="zh-CN" w:bidi="ar-SA"/>
        </w:rPr>
        <w:t>.1双方当事人协商一致，可以签订书面补充合同的形式变更合同，但不得违背</w:t>
      </w:r>
      <w:r>
        <w:rPr>
          <w:rFonts w:hint="eastAsia" w:ascii="仿宋" w:hAnsi="仿宋" w:eastAsia="仿宋" w:cs="仿宋"/>
          <w:color w:val="auto"/>
          <w:kern w:val="2"/>
          <w:sz w:val="28"/>
          <w:szCs w:val="28"/>
          <w:lang w:val="en-US" w:eastAsia="zh-CN" w:bidi="ar-SA"/>
        </w:rPr>
        <w:t>询比</w:t>
      </w:r>
      <w:r>
        <w:rPr>
          <w:rFonts w:hint="eastAsia" w:ascii="仿宋" w:hAnsi="仿宋" w:eastAsia="仿宋" w:cs="仿宋"/>
          <w:color w:val="auto"/>
          <w:kern w:val="2"/>
          <w:sz w:val="28"/>
          <w:szCs w:val="28"/>
          <w:lang w:val="zh-CN" w:eastAsia="zh-CN" w:bidi="ar-SA"/>
        </w:rPr>
        <w:t>文件确定的事项；</w:t>
      </w:r>
    </w:p>
    <w:p w14:paraId="40217C7F">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w:t>
      </w:r>
      <w:r>
        <w:rPr>
          <w:rFonts w:hint="eastAsia" w:ascii="仿宋" w:hAnsi="仿宋" w:eastAsia="仿宋" w:cs="仿宋"/>
          <w:color w:val="auto"/>
          <w:kern w:val="2"/>
          <w:sz w:val="28"/>
          <w:szCs w:val="28"/>
          <w:lang w:val="en-US" w:eastAsia="zh-CN" w:bidi="ar-SA"/>
        </w:rPr>
        <w:t>9</w:t>
      </w:r>
      <w:r>
        <w:rPr>
          <w:rFonts w:hint="eastAsia" w:ascii="仿宋" w:hAnsi="仿宋" w:eastAsia="仿宋" w:cs="仿宋"/>
          <w:color w:val="auto"/>
          <w:kern w:val="2"/>
          <w:sz w:val="28"/>
          <w:szCs w:val="28"/>
          <w:lang w:val="zh-CN" w:eastAsia="zh-CN" w:bidi="ar-SA"/>
        </w:rPr>
        <w:t>.2合同继续履行将损害国家利益和社会公共利益的，双方当事人应当以书面形式变更合同。有过错的一方应当承担赔偿责任，双方当事人都有过错的，各自承担相应的责任。</w:t>
      </w:r>
      <w:bookmarkStart w:id="103" w:name="_Toc487900369"/>
      <w:bookmarkStart w:id="104" w:name="_Toc259093688"/>
      <w:bookmarkStart w:id="105" w:name="_Toc279701259"/>
    </w:p>
    <w:p w14:paraId="28492E7F">
      <w:pPr>
        <w:spacing w:line="560" w:lineRule="exact"/>
        <w:jc w:val="left"/>
        <w:rPr>
          <w:rFonts w:hint="eastAsia" w:ascii="仿宋_GB2312" w:hAnsi="仿宋_GB2312" w:eastAsia="仿宋_GB2312" w:cs="仿宋_GB2312"/>
          <w:b/>
          <w:bCs/>
          <w:color w:val="auto"/>
          <w:sz w:val="28"/>
          <w:szCs w:val="28"/>
          <w:lang w:val="zh-CN" w:eastAsia="zh-CN"/>
        </w:rPr>
      </w:pPr>
      <w:bookmarkStart w:id="106" w:name="_Toc15237"/>
      <w:bookmarkStart w:id="107" w:name="_Toc22955"/>
      <w:bookmarkStart w:id="108" w:name="_Toc10366"/>
      <w:r>
        <w:rPr>
          <w:rFonts w:hint="eastAsia" w:ascii="仿宋_GB2312" w:hAnsi="仿宋_GB2312" w:eastAsia="仿宋_GB2312" w:cs="仿宋_GB2312"/>
          <w:b/>
          <w:bCs/>
          <w:color w:val="auto"/>
          <w:sz w:val="28"/>
          <w:szCs w:val="28"/>
          <w:lang w:val="zh-CN" w:eastAsia="zh-CN"/>
        </w:rPr>
        <w:t>2.1</w:t>
      </w:r>
      <w:r>
        <w:rPr>
          <w:rFonts w:hint="eastAsia" w:ascii="仿宋_GB2312" w:hAnsi="仿宋_GB2312" w:eastAsia="仿宋_GB2312" w:cs="仿宋_GB2312"/>
          <w:b/>
          <w:bCs/>
          <w:color w:val="auto"/>
          <w:sz w:val="28"/>
          <w:szCs w:val="28"/>
          <w:lang w:val="en-US" w:eastAsia="zh-CN"/>
        </w:rPr>
        <w:t>0</w:t>
      </w:r>
      <w:r>
        <w:rPr>
          <w:rFonts w:hint="eastAsia" w:ascii="仿宋_GB2312" w:hAnsi="仿宋_GB2312" w:eastAsia="仿宋_GB2312" w:cs="仿宋_GB2312"/>
          <w:b/>
          <w:bCs/>
          <w:color w:val="auto"/>
          <w:sz w:val="28"/>
          <w:szCs w:val="28"/>
          <w:lang w:val="zh-CN" w:eastAsia="zh-CN"/>
        </w:rPr>
        <w:t xml:space="preserve"> 合同转让</w:t>
      </w:r>
      <w:bookmarkEnd w:id="103"/>
      <w:bookmarkEnd w:id="104"/>
      <w:bookmarkEnd w:id="105"/>
      <w:r>
        <w:rPr>
          <w:rFonts w:hint="eastAsia" w:ascii="仿宋_GB2312" w:hAnsi="仿宋_GB2312" w:eastAsia="仿宋_GB2312" w:cs="仿宋_GB2312"/>
          <w:b/>
          <w:bCs/>
          <w:color w:val="auto"/>
          <w:sz w:val="28"/>
          <w:szCs w:val="28"/>
          <w:lang w:val="zh-CN" w:eastAsia="zh-CN"/>
        </w:rPr>
        <w:t>和分包</w:t>
      </w:r>
      <w:bookmarkEnd w:id="106"/>
      <w:bookmarkEnd w:id="107"/>
      <w:bookmarkEnd w:id="108"/>
    </w:p>
    <w:p w14:paraId="4DAE0566">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6A80415">
      <w:pPr>
        <w:spacing w:line="560" w:lineRule="exact"/>
        <w:jc w:val="left"/>
        <w:rPr>
          <w:rFonts w:hint="eastAsia" w:ascii="仿宋_GB2312" w:hAnsi="仿宋_GB2312" w:eastAsia="仿宋_GB2312" w:cs="仿宋_GB2312"/>
          <w:b/>
          <w:bCs/>
          <w:color w:val="auto"/>
          <w:sz w:val="28"/>
          <w:szCs w:val="28"/>
          <w:lang w:val="zh-CN" w:eastAsia="zh-CN"/>
        </w:rPr>
      </w:pPr>
      <w:bookmarkStart w:id="109" w:name="_Toc16508"/>
      <w:bookmarkStart w:id="110" w:name="_Toc13566"/>
      <w:bookmarkStart w:id="111" w:name="_Toc14066"/>
      <w:r>
        <w:rPr>
          <w:rFonts w:hint="eastAsia" w:ascii="仿宋_GB2312" w:hAnsi="仿宋_GB2312" w:eastAsia="仿宋_GB2312" w:cs="仿宋_GB2312"/>
          <w:b/>
          <w:bCs/>
          <w:color w:val="auto"/>
          <w:sz w:val="28"/>
          <w:szCs w:val="28"/>
          <w:lang w:val="zh-CN" w:eastAsia="zh-CN"/>
        </w:rPr>
        <w:t>2.1</w:t>
      </w:r>
      <w:r>
        <w:rPr>
          <w:rFonts w:hint="eastAsia" w:ascii="仿宋_GB2312" w:hAnsi="仿宋_GB2312" w:eastAsia="仿宋_GB2312" w:cs="仿宋_GB2312"/>
          <w:b/>
          <w:bCs/>
          <w:color w:val="auto"/>
          <w:sz w:val="28"/>
          <w:szCs w:val="28"/>
          <w:lang w:val="en-US" w:eastAsia="zh-CN"/>
        </w:rPr>
        <w:t>1</w:t>
      </w:r>
      <w:r>
        <w:rPr>
          <w:rFonts w:hint="eastAsia" w:ascii="仿宋_GB2312" w:hAnsi="仿宋_GB2312" w:eastAsia="仿宋_GB2312" w:cs="仿宋_GB2312"/>
          <w:b/>
          <w:bCs/>
          <w:color w:val="auto"/>
          <w:sz w:val="28"/>
          <w:szCs w:val="28"/>
          <w:lang w:val="zh-CN" w:eastAsia="zh-CN"/>
        </w:rPr>
        <w:t xml:space="preserve"> 不可抗力</w:t>
      </w:r>
      <w:bookmarkEnd w:id="109"/>
      <w:bookmarkEnd w:id="110"/>
      <w:bookmarkEnd w:id="111"/>
    </w:p>
    <w:p w14:paraId="6C149F6F">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2.1</w:t>
      </w: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kern w:val="2"/>
          <w:sz w:val="28"/>
          <w:szCs w:val="28"/>
          <w:lang w:val="zh-CN" w:eastAsia="zh-CN" w:bidi="ar-SA"/>
        </w:rPr>
        <w:t>.1如果任何一方遭遇法律规定的不可抗力，致使合同履行受阻时，履行合同的期限应予延长，延长的期限应相当于不可抗力所影响的时间；</w:t>
      </w:r>
    </w:p>
    <w:p w14:paraId="6D9BACA1">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2.1</w:t>
      </w: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kern w:val="2"/>
          <w:sz w:val="28"/>
          <w:szCs w:val="28"/>
          <w:lang w:val="zh-CN" w:eastAsia="zh-CN" w:bidi="ar-SA"/>
        </w:rPr>
        <w:t>.2因不可抗力致使不能实现合同目的的，当事人可以解除合同；</w:t>
      </w:r>
    </w:p>
    <w:p w14:paraId="4F6A01F9">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zh-CN" w:eastAsia="zh-CN" w:bidi="ar-SA"/>
        </w:rPr>
        <w:t>2.1</w:t>
      </w: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kern w:val="2"/>
          <w:sz w:val="28"/>
          <w:szCs w:val="28"/>
          <w:lang w:val="zh-CN" w:eastAsia="zh-CN" w:bidi="ar-SA"/>
        </w:rPr>
        <w:t>.3因不可抗力致使合同有变更必要的，双方当事人应在</w:t>
      </w:r>
      <w:r>
        <w:rPr>
          <w:rFonts w:hint="eastAsia" w:ascii="仿宋" w:hAnsi="仿宋" w:eastAsia="仿宋" w:cs="仿宋"/>
          <w:b/>
          <w:bCs/>
          <w:color w:val="auto"/>
          <w:kern w:val="2"/>
          <w:sz w:val="28"/>
          <w:szCs w:val="28"/>
          <w:u w:val="single"/>
          <w:lang w:val="zh-CN" w:eastAsia="zh-CN" w:bidi="ar-SA"/>
        </w:rPr>
        <w:t>合同专用条款</w:t>
      </w:r>
      <w:r>
        <w:rPr>
          <w:rFonts w:hint="eastAsia" w:ascii="仿宋" w:hAnsi="仿宋" w:eastAsia="仿宋" w:cs="仿宋"/>
          <w:color w:val="auto"/>
          <w:kern w:val="2"/>
          <w:sz w:val="28"/>
          <w:szCs w:val="28"/>
          <w:lang w:val="zh-CN" w:eastAsia="zh-CN" w:bidi="ar-SA"/>
        </w:rPr>
        <w:t>约定时间内以书面形式变更合同；</w:t>
      </w:r>
    </w:p>
    <w:p w14:paraId="7298E8B3">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2.1</w:t>
      </w:r>
      <w:r>
        <w:rPr>
          <w:rFonts w:hint="eastAsia" w:ascii="仿宋" w:hAnsi="仿宋" w:eastAsia="仿宋" w:cs="仿宋"/>
          <w:color w:val="auto"/>
          <w:kern w:val="2"/>
          <w:sz w:val="28"/>
          <w:szCs w:val="28"/>
          <w:lang w:val="en-US" w:eastAsia="zh-CN" w:bidi="ar-SA"/>
        </w:rPr>
        <w:t>1</w:t>
      </w:r>
      <w:r>
        <w:rPr>
          <w:rFonts w:hint="eastAsia" w:ascii="仿宋" w:hAnsi="仿宋" w:eastAsia="仿宋" w:cs="仿宋"/>
          <w:color w:val="auto"/>
          <w:kern w:val="2"/>
          <w:sz w:val="28"/>
          <w:szCs w:val="28"/>
          <w:lang w:val="zh-CN" w:eastAsia="zh-CN" w:bidi="ar-SA"/>
        </w:rPr>
        <w:t>.4受不可抗力影响的一方在不可抗力发生后，应在</w:t>
      </w:r>
      <w:r>
        <w:rPr>
          <w:rFonts w:hint="eastAsia" w:ascii="仿宋" w:hAnsi="仿宋" w:eastAsia="仿宋" w:cs="仿宋"/>
          <w:b/>
          <w:bCs/>
          <w:color w:val="auto"/>
          <w:kern w:val="2"/>
          <w:sz w:val="28"/>
          <w:szCs w:val="28"/>
          <w:u w:val="single"/>
          <w:lang w:val="zh-CN" w:eastAsia="zh-CN" w:bidi="ar-SA"/>
        </w:rPr>
        <w:t>合同专用条</w:t>
      </w:r>
      <w:r>
        <w:rPr>
          <w:rFonts w:hint="eastAsia" w:ascii="仿宋" w:hAnsi="仿宋" w:eastAsia="仿宋" w:cs="仿宋"/>
          <w:color w:val="auto"/>
          <w:kern w:val="2"/>
          <w:sz w:val="28"/>
          <w:szCs w:val="28"/>
          <w:lang w:val="zh-CN" w:eastAsia="zh-CN" w:bidi="ar-SA"/>
        </w:rPr>
        <w:t>款约定时间内以书面形式通知对方当事人，并在</w:t>
      </w:r>
      <w:r>
        <w:rPr>
          <w:rFonts w:hint="eastAsia" w:ascii="仿宋" w:hAnsi="仿宋" w:eastAsia="仿宋" w:cs="仿宋"/>
          <w:b/>
          <w:bCs/>
          <w:color w:val="auto"/>
          <w:kern w:val="2"/>
          <w:sz w:val="28"/>
          <w:szCs w:val="28"/>
          <w:u w:val="single"/>
          <w:lang w:val="zh-CN" w:eastAsia="zh-CN" w:bidi="ar-SA"/>
        </w:rPr>
        <w:t>合同专用条款</w:t>
      </w:r>
      <w:r>
        <w:rPr>
          <w:rFonts w:hint="eastAsia" w:ascii="仿宋" w:hAnsi="仿宋" w:eastAsia="仿宋" w:cs="仿宋"/>
          <w:color w:val="auto"/>
          <w:kern w:val="2"/>
          <w:sz w:val="28"/>
          <w:szCs w:val="28"/>
          <w:lang w:val="zh-CN" w:eastAsia="zh-CN" w:bidi="ar-SA"/>
        </w:rPr>
        <w:t>约定时间内，将有关部门出具的证明文件送达对方当事人。</w:t>
      </w:r>
    </w:p>
    <w:p w14:paraId="1D795018">
      <w:pPr>
        <w:spacing w:line="560" w:lineRule="exact"/>
        <w:jc w:val="left"/>
        <w:rPr>
          <w:rFonts w:hint="eastAsia" w:ascii="仿宋_GB2312" w:hAnsi="仿宋_GB2312" w:eastAsia="仿宋_GB2312" w:cs="仿宋_GB2312"/>
          <w:b/>
          <w:bCs/>
          <w:color w:val="auto"/>
          <w:sz w:val="28"/>
          <w:szCs w:val="28"/>
          <w:lang w:val="zh-CN" w:eastAsia="zh-CN"/>
        </w:rPr>
      </w:pPr>
      <w:bookmarkStart w:id="112" w:name="_Toc487900365"/>
      <w:bookmarkStart w:id="113" w:name="_Toc689"/>
      <w:bookmarkStart w:id="114" w:name="_Toc6969"/>
      <w:bookmarkStart w:id="115" w:name="_Toc279701255"/>
      <w:bookmarkStart w:id="116" w:name="_Toc259093684"/>
      <w:bookmarkStart w:id="117" w:name="_Toc30676"/>
      <w:r>
        <w:rPr>
          <w:rFonts w:hint="eastAsia" w:ascii="仿宋_GB2312" w:hAnsi="仿宋_GB2312" w:eastAsia="仿宋_GB2312" w:cs="仿宋_GB2312"/>
          <w:b/>
          <w:bCs/>
          <w:color w:val="auto"/>
          <w:sz w:val="28"/>
          <w:szCs w:val="28"/>
          <w:lang w:val="zh-CN" w:eastAsia="zh-CN"/>
        </w:rPr>
        <w:t>2.1</w:t>
      </w:r>
      <w:r>
        <w:rPr>
          <w:rFonts w:hint="eastAsia" w:ascii="仿宋_GB2312" w:hAnsi="仿宋_GB2312" w:eastAsia="仿宋_GB2312" w:cs="仿宋_GB2312"/>
          <w:b/>
          <w:bCs/>
          <w:color w:val="auto"/>
          <w:sz w:val="28"/>
          <w:szCs w:val="28"/>
          <w:lang w:val="en-US" w:eastAsia="zh-CN"/>
        </w:rPr>
        <w:t>2</w:t>
      </w:r>
      <w:r>
        <w:rPr>
          <w:rFonts w:hint="eastAsia" w:ascii="仿宋_GB2312" w:hAnsi="仿宋_GB2312" w:eastAsia="仿宋_GB2312" w:cs="仿宋_GB2312"/>
          <w:b/>
          <w:bCs/>
          <w:color w:val="auto"/>
          <w:sz w:val="28"/>
          <w:szCs w:val="28"/>
          <w:lang w:val="zh-CN" w:eastAsia="zh-CN"/>
        </w:rPr>
        <w:t xml:space="preserve"> 税费</w:t>
      </w:r>
      <w:bookmarkEnd w:id="112"/>
      <w:bookmarkEnd w:id="113"/>
      <w:bookmarkEnd w:id="114"/>
      <w:bookmarkEnd w:id="115"/>
      <w:bookmarkEnd w:id="116"/>
      <w:bookmarkEnd w:id="117"/>
    </w:p>
    <w:p w14:paraId="12E534FA">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与合同有关的一切税费，均按照中华人民共和国法律的相关规定缴纳。</w:t>
      </w:r>
    </w:p>
    <w:p w14:paraId="6283E791">
      <w:pPr>
        <w:spacing w:line="560" w:lineRule="exact"/>
        <w:jc w:val="left"/>
        <w:rPr>
          <w:rFonts w:hint="eastAsia" w:ascii="仿宋_GB2312" w:hAnsi="仿宋_GB2312" w:eastAsia="仿宋_GB2312" w:cs="仿宋_GB2312"/>
          <w:b/>
          <w:bCs/>
          <w:color w:val="auto"/>
          <w:sz w:val="28"/>
          <w:szCs w:val="28"/>
          <w:lang w:val="zh-CN" w:eastAsia="zh-CN"/>
        </w:rPr>
      </w:pPr>
      <w:bookmarkStart w:id="118" w:name="_Toc259093687"/>
      <w:bookmarkStart w:id="119" w:name="_Toc16959"/>
      <w:bookmarkStart w:id="120" w:name="_Toc487900368"/>
      <w:bookmarkStart w:id="121" w:name="_Toc7102"/>
      <w:bookmarkStart w:id="122" w:name="_Toc8298"/>
      <w:bookmarkStart w:id="123" w:name="_Toc279701258"/>
      <w:r>
        <w:rPr>
          <w:rFonts w:hint="eastAsia" w:ascii="仿宋_GB2312" w:hAnsi="仿宋_GB2312" w:eastAsia="仿宋_GB2312" w:cs="仿宋_GB2312"/>
          <w:b/>
          <w:bCs/>
          <w:color w:val="auto"/>
          <w:sz w:val="28"/>
          <w:szCs w:val="28"/>
          <w:lang w:val="zh-CN" w:eastAsia="zh-CN"/>
        </w:rPr>
        <w:t>2.1</w:t>
      </w:r>
      <w:r>
        <w:rPr>
          <w:rFonts w:hint="eastAsia" w:ascii="仿宋_GB2312" w:hAnsi="仿宋_GB2312" w:eastAsia="仿宋_GB2312" w:cs="仿宋_GB2312"/>
          <w:b/>
          <w:bCs/>
          <w:color w:val="auto"/>
          <w:sz w:val="28"/>
          <w:szCs w:val="28"/>
          <w:lang w:val="en-US" w:eastAsia="zh-CN"/>
        </w:rPr>
        <w:t>3</w:t>
      </w:r>
      <w:r>
        <w:rPr>
          <w:rFonts w:hint="eastAsia" w:ascii="仿宋_GB2312" w:hAnsi="仿宋_GB2312" w:eastAsia="仿宋_GB2312" w:cs="仿宋_GB2312"/>
          <w:b/>
          <w:bCs/>
          <w:color w:val="auto"/>
          <w:sz w:val="28"/>
          <w:szCs w:val="28"/>
          <w:lang w:val="zh-CN" w:eastAsia="zh-CN"/>
        </w:rPr>
        <w:t xml:space="preserve"> 乙方破产</w:t>
      </w:r>
      <w:bookmarkEnd w:id="118"/>
      <w:bookmarkEnd w:id="119"/>
      <w:bookmarkEnd w:id="120"/>
      <w:bookmarkEnd w:id="121"/>
      <w:bookmarkEnd w:id="122"/>
      <w:bookmarkEnd w:id="123"/>
    </w:p>
    <w:p w14:paraId="54C6E638">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62BE82B">
      <w:pPr>
        <w:spacing w:line="560" w:lineRule="exact"/>
        <w:jc w:val="left"/>
        <w:rPr>
          <w:rFonts w:hint="eastAsia" w:ascii="仿宋_GB2312" w:hAnsi="仿宋_GB2312" w:eastAsia="仿宋_GB2312" w:cs="仿宋_GB2312"/>
          <w:b/>
          <w:bCs/>
          <w:color w:val="auto"/>
          <w:sz w:val="28"/>
          <w:szCs w:val="28"/>
          <w:lang w:val="zh-CN" w:eastAsia="zh-CN"/>
        </w:rPr>
      </w:pPr>
      <w:bookmarkStart w:id="124" w:name="_Toc29333"/>
      <w:bookmarkStart w:id="125" w:name="_Toc15387"/>
      <w:bookmarkStart w:id="126" w:name="_Toc6134"/>
      <w:r>
        <w:rPr>
          <w:rFonts w:hint="eastAsia" w:ascii="仿宋_GB2312" w:hAnsi="仿宋_GB2312" w:eastAsia="仿宋_GB2312" w:cs="仿宋_GB2312"/>
          <w:b/>
          <w:bCs/>
          <w:color w:val="auto"/>
          <w:sz w:val="28"/>
          <w:szCs w:val="28"/>
          <w:lang w:val="zh-CN" w:eastAsia="zh-CN"/>
        </w:rPr>
        <w:t>2.1</w:t>
      </w: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lang w:val="zh-CN" w:eastAsia="zh-CN"/>
        </w:rPr>
        <w:t xml:space="preserve"> 合同中止、终止</w:t>
      </w:r>
      <w:bookmarkEnd w:id="124"/>
      <w:bookmarkEnd w:id="125"/>
      <w:bookmarkEnd w:id="126"/>
    </w:p>
    <w:p w14:paraId="7E249670">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2.1</w:t>
      </w: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kern w:val="2"/>
          <w:sz w:val="28"/>
          <w:szCs w:val="28"/>
          <w:lang w:val="zh-CN" w:eastAsia="zh-CN" w:bidi="ar-SA"/>
        </w:rPr>
        <w:t>.1双方当事人不得擅自中止或者终止合同；</w:t>
      </w:r>
    </w:p>
    <w:p w14:paraId="1E49D2B7">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zh-CN" w:eastAsia="zh-CN" w:bidi="ar-SA"/>
        </w:rPr>
        <w:t>2.1</w:t>
      </w:r>
      <w:r>
        <w:rPr>
          <w:rFonts w:hint="eastAsia" w:ascii="仿宋" w:hAnsi="仿宋" w:eastAsia="仿宋" w:cs="仿宋"/>
          <w:color w:val="auto"/>
          <w:kern w:val="2"/>
          <w:sz w:val="28"/>
          <w:szCs w:val="28"/>
          <w:lang w:val="en-US" w:eastAsia="zh-CN" w:bidi="ar-SA"/>
        </w:rPr>
        <w:t>4</w:t>
      </w:r>
      <w:r>
        <w:rPr>
          <w:rFonts w:hint="eastAsia" w:ascii="仿宋" w:hAnsi="仿宋" w:eastAsia="仿宋" w:cs="仿宋"/>
          <w:color w:val="auto"/>
          <w:kern w:val="2"/>
          <w:sz w:val="28"/>
          <w:szCs w:val="28"/>
          <w:lang w:val="zh-CN" w:eastAsia="zh-CN" w:bidi="ar-SA"/>
        </w:rPr>
        <w:t>.2合同继续履行将损害国家利益和社会公共利益的，双方当事人应当中止或者终止合同。有过错的一方应当承担赔偿责任，双方当事人都有过错的，各自承担相应的责任。</w:t>
      </w:r>
    </w:p>
    <w:p w14:paraId="5868EFA3">
      <w:pPr>
        <w:spacing w:line="560" w:lineRule="exact"/>
        <w:jc w:val="left"/>
        <w:rPr>
          <w:rFonts w:hint="eastAsia" w:ascii="仿宋_GB2312" w:hAnsi="仿宋_GB2312" w:eastAsia="仿宋_GB2312" w:cs="仿宋_GB2312"/>
          <w:b/>
          <w:bCs/>
          <w:color w:val="auto"/>
          <w:sz w:val="28"/>
          <w:szCs w:val="28"/>
          <w:lang w:val="zh-CN" w:eastAsia="zh-CN"/>
        </w:rPr>
      </w:pPr>
      <w:bookmarkStart w:id="127" w:name="_Toc1125"/>
      <w:bookmarkStart w:id="128" w:name="_Toc14563"/>
      <w:bookmarkStart w:id="129" w:name="_Toc6596"/>
      <w:r>
        <w:rPr>
          <w:rFonts w:hint="eastAsia" w:ascii="仿宋_GB2312" w:hAnsi="仿宋_GB2312" w:eastAsia="仿宋_GB2312" w:cs="仿宋_GB2312"/>
          <w:b/>
          <w:bCs/>
          <w:color w:val="auto"/>
          <w:sz w:val="28"/>
          <w:szCs w:val="28"/>
          <w:lang w:val="zh-CN" w:eastAsia="zh-CN"/>
        </w:rPr>
        <w:t>2.1</w:t>
      </w: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lang w:val="zh-CN" w:eastAsia="zh-CN"/>
        </w:rPr>
        <w:t xml:space="preserve"> 检验和验收</w:t>
      </w:r>
      <w:bookmarkEnd w:id="127"/>
      <w:bookmarkEnd w:id="128"/>
      <w:bookmarkEnd w:id="129"/>
    </w:p>
    <w:p w14:paraId="1D91411E">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zh-CN" w:eastAsia="zh-CN" w:bidi="ar-SA"/>
        </w:rPr>
        <w:t>2.1</w:t>
      </w: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kern w:val="2"/>
          <w:sz w:val="28"/>
          <w:szCs w:val="28"/>
          <w:lang w:val="zh-CN" w:eastAsia="zh-CN" w:bidi="ar-SA"/>
        </w:rPr>
        <w:t>.1乙方按照</w:t>
      </w:r>
      <w:r>
        <w:rPr>
          <w:rFonts w:hint="eastAsia" w:ascii="仿宋" w:hAnsi="仿宋" w:eastAsia="仿宋" w:cs="仿宋"/>
          <w:b/>
          <w:bCs/>
          <w:color w:val="auto"/>
          <w:kern w:val="2"/>
          <w:sz w:val="28"/>
          <w:szCs w:val="28"/>
          <w:u w:val="single"/>
          <w:lang w:val="zh-CN" w:eastAsia="zh-CN" w:bidi="ar-SA"/>
        </w:rPr>
        <w:t>合同专用条款</w:t>
      </w:r>
      <w:r>
        <w:rPr>
          <w:rFonts w:hint="eastAsia" w:ascii="仿宋" w:hAnsi="仿宋" w:eastAsia="仿宋" w:cs="仿宋"/>
          <w:color w:val="auto"/>
          <w:kern w:val="2"/>
          <w:sz w:val="28"/>
          <w:szCs w:val="28"/>
          <w:lang w:val="zh-CN" w:eastAsia="zh-CN" w:bidi="ar-SA"/>
        </w:rPr>
        <w:t>的约定，定期提交服务报告，甲方按照</w:t>
      </w:r>
      <w:r>
        <w:rPr>
          <w:rFonts w:hint="eastAsia" w:ascii="仿宋" w:hAnsi="仿宋" w:eastAsia="仿宋" w:cs="仿宋"/>
          <w:b/>
          <w:bCs/>
          <w:color w:val="auto"/>
          <w:kern w:val="2"/>
          <w:sz w:val="28"/>
          <w:szCs w:val="28"/>
          <w:u w:val="single"/>
          <w:lang w:val="zh-CN" w:eastAsia="zh-CN" w:bidi="ar-SA"/>
        </w:rPr>
        <w:t>合同专用条款</w:t>
      </w:r>
      <w:r>
        <w:rPr>
          <w:rFonts w:hint="eastAsia" w:ascii="仿宋" w:hAnsi="仿宋" w:eastAsia="仿宋" w:cs="仿宋"/>
          <w:color w:val="auto"/>
          <w:kern w:val="2"/>
          <w:sz w:val="28"/>
          <w:szCs w:val="28"/>
          <w:lang w:val="zh-CN" w:eastAsia="zh-CN" w:bidi="ar-SA"/>
        </w:rPr>
        <w:t>的约定进行定期验收；</w:t>
      </w:r>
    </w:p>
    <w:p w14:paraId="698E63E0">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2.1</w:t>
      </w: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kern w:val="2"/>
          <w:sz w:val="28"/>
          <w:szCs w:val="28"/>
          <w:lang w:val="zh-CN" w:eastAsia="zh-CN" w:bidi="ar-SA"/>
        </w:rPr>
        <w:t>.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8DA2312">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zh-CN" w:eastAsia="zh-CN" w:bidi="ar-SA"/>
        </w:rPr>
        <w:t>2.1</w:t>
      </w: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kern w:val="2"/>
          <w:sz w:val="28"/>
          <w:szCs w:val="28"/>
          <w:lang w:val="zh-CN" w:eastAsia="zh-CN" w:bidi="ar-SA"/>
        </w:rPr>
        <w:t>.3检验和验收标准、程序等具体内容以及前述验收书的效力详见</w:t>
      </w:r>
      <w:r>
        <w:rPr>
          <w:rFonts w:hint="eastAsia" w:ascii="仿宋" w:hAnsi="仿宋" w:eastAsia="仿宋" w:cs="仿宋"/>
          <w:b/>
          <w:bCs/>
          <w:color w:val="auto"/>
          <w:kern w:val="2"/>
          <w:sz w:val="28"/>
          <w:szCs w:val="28"/>
          <w:u w:val="single"/>
          <w:lang w:val="zh-CN" w:eastAsia="zh-CN" w:bidi="ar-SA"/>
        </w:rPr>
        <w:t>合同专用条款</w:t>
      </w:r>
      <w:r>
        <w:rPr>
          <w:rFonts w:hint="eastAsia" w:asciiTheme="minorEastAsia" w:hAnsiTheme="minorEastAsia" w:eastAsiaTheme="minorEastAsia"/>
          <w:i/>
          <w:color w:val="auto"/>
          <w:sz w:val="24"/>
          <w:highlight w:val="none"/>
        </w:rPr>
        <w:t>。</w:t>
      </w:r>
    </w:p>
    <w:bookmarkEnd w:id="99"/>
    <w:bookmarkEnd w:id="100"/>
    <w:bookmarkEnd w:id="101"/>
    <w:bookmarkEnd w:id="102"/>
    <w:p w14:paraId="24045F61">
      <w:pPr>
        <w:spacing w:line="560" w:lineRule="exact"/>
        <w:jc w:val="left"/>
        <w:rPr>
          <w:rFonts w:hint="eastAsia" w:ascii="仿宋_GB2312" w:hAnsi="仿宋_GB2312" w:eastAsia="仿宋_GB2312" w:cs="仿宋_GB2312"/>
          <w:b/>
          <w:bCs/>
          <w:color w:val="auto"/>
          <w:sz w:val="28"/>
          <w:szCs w:val="28"/>
          <w:lang w:val="zh-CN" w:eastAsia="zh-CN"/>
        </w:rPr>
      </w:pPr>
      <w:bookmarkStart w:id="130" w:name="_Toc279701262"/>
      <w:bookmarkStart w:id="131" w:name="_Toc18540"/>
      <w:bookmarkStart w:id="132" w:name="_Toc30599"/>
      <w:bookmarkStart w:id="133" w:name="_Toc4355"/>
      <w:bookmarkStart w:id="134" w:name="_Toc487900372"/>
      <w:bookmarkStart w:id="135" w:name="_Toc259093691"/>
      <w:r>
        <w:rPr>
          <w:rFonts w:hint="eastAsia" w:ascii="仿宋_GB2312" w:hAnsi="仿宋_GB2312" w:eastAsia="仿宋_GB2312" w:cs="仿宋_GB2312"/>
          <w:b/>
          <w:bCs/>
          <w:color w:val="auto"/>
          <w:sz w:val="28"/>
          <w:szCs w:val="28"/>
          <w:lang w:val="zh-CN" w:eastAsia="zh-CN"/>
        </w:rPr>
        <w:t>2.1</w:t>
      </w: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lang w:val="zh-CN" w:eastAsia="zh-CN"/>
        </w:rPr>
        <w:t xml:space="preserve"> 计量单位</w:t>
      </w:r>
      <w:bookmarkEnd w:id="130"/>
      <w:bookmarkEnd w:id="131"/>
      <w:bookmarkEnd w:id="132"/>
      <w:bookmarkEnd w:id="133"/>
      <w:bookmarkEnd w:id="134"/>
      <w:bookmarkEnd w:id="135"/>
    </w:p>
    <w:p w14:paraId="23265711">
      <w:pPr>
        <w:spacing w:line="360" w:lineRule="auto"/>
        <w:ind w:firstLine="435"/>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除技术规范中另有规定外,合同的计量单位均使用国家法定计量单位。</w:t>
      </w:r>
    </w:p>
    <w:p w14:paraId="6AF37F32">
      <w:pPr>
        <w:spacing w:line="560" w:lineRule="exact"/>
        <w:jc w:val="left"/>
        <w:rPr>
          <w:rFonts w:hint="eastAsia" w:ascii="仿宋_GB2312" w:hAnsi="仿宋_GB2312" w:eastAsia="仿宋_GB2312" w:cs="仿宋_GB2312"/>
          <w:b/>
          <w:bCs/>
          <w:color w:val="auto"/>
          <w:sz w:val="28"/>
          <w:szCs w:val="28"/>
          <w:lang w:val="zh-CN" w:eastAsia="zh-CN"/>
        </w:rPr>
      </w:pPr>
      <w:bookmarkStart w:id="136" w:name="_Toc487900373"/>
      <w:bookmarkStart w:id="137" w:name="_Toc259093692"/>
      <w:bookmarkStart w:id="138" w:name="_Toc10330"/>
      <w:bookmarkStart w:id="139" w:name="_Toc18567"/>
      <w:bookmarkStart w:id="140" w:name="_Toc12773"/>
      <w:bookmarkStart w:id="141" w:name="_Toc279701263"/>
      <w:r>
        <w:rPr>
          <w:rFonts w:hint="eastAsia" w:ascii="仿宋_GB2312" w:hAnsi="仿宋_GB2312" w:eastAsia="仿宋_GB2312" w:cs="仿宋_GB2312"/>
          <w:b/>
          <w:bCs/>
          <w:color w:val="auto"/>
          <w:sz w:val="28"/>
          <w:szCs w:val="28"/>
          <w:lang w:val="zh-CN" w:eastAsia="zh-CN"/>
        </w:rPr>
        <w:t>2.1</w:t>
      </w:r>
      <w:r>
        <w:rPr>
          <w:rFonts w:hint="eastAsia" w:ascii="仿宋_GB2312" w:hAnsi="仿宋_GB2312" w:eastAsia="仿宋_GB2312" w:cs="仿宋_GB2312"/>
          <w:b/>
          <w:bCs/>
          <w:color w:val="auto"/>
          <w:sz w:val="28"/>
          <w:szCs w:val="28"/>
          <w:lang w:val="en-US" w:eastAsia="zh-CN"/>
        </w:rPr>
        <w:t>7</w:t>
      </w:r>
      <w:r>
        <w:rPr>
          <w:rFonts w:hint="eastAsia" w:ascii="仿宋_GB2312" w:hAnsi="仿宋_GB2312" w:eastAsia="仿宋_GB2312" w:cs="仿宋_GB2312"/>
          <w:b/>
          <w:bCs/>
          <w:color w:val="auto"/>
          <w:sz w:val="28"/>
          <w:szCs w:val="28"/>
          <w:lang w:val="zh-CN" w:eastAsia="zh-CN"/>
        </w:rPr>
        <w:t xml:space="preserve"> 合同使用的文字和适用的法律</w:t>
      </w:r>
      <w:bookmarkEnd w:id="136"/>
      <w:bookmarkEnd w:id="137"/>
      <w:bookmarkEnd w:id="138"/>
      <w:bookmarkEnd w:id="139"/>
      <w:bookmarkEnd w:id="140"/>
      <w:bookmarkEnd w:id="141"/>
    </w:p>
    <w:p w14:paraId="2EDBCA76">
      <w:pPr>
        <w:spacing w:line="360" w:lineRule="auto"/>
        <w:ind w:firstLine="435"/>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2.17.1合同使用汉语书就、变更和解释；</w:t>
      </w:r>
    </w:p>
    <w:p w14:paraId="0FF46FEC">
      <w:pPr>
        <w:spacing w:line="360" w:lineRule="auto"/>
        <w:ind w:firstLine="435"/>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2.17.2合同适用中华人民共和国法律。</w:t>
      </w:r>
    </w:p>
    <w:p w14:paraId="6FD8F3A4">
      <w:pPr>
        <w:spacing w:line="560" w:lineRule="exact"/>
        <w:jc w:val="left"/>
        <w:rPr>
          <w:rFonts w:hint="eastAsia" w:ascii="仿宋_GB2312" w:hAnsi="仿宋_GB2312" w:eastAsia="仿宋_GB2312" w:cs="仿宋_GB2312"/>
          <w:b/>
          <w:bCs/>
          <w:color w:val="auto"/>
          <w:sz w:val="28"/>
          <w:szCs w:val="28"/>
          <w:lang w:val="zh-CN" w:eastAsia="zh-CN"/>
        </w:rPr>
      </w:pPr>
      <w:bookmarkStart w:id="142" w:name="_Toc12004"/>
      <w:bookmarkStart w:id="143" w:name="_Toc279701264"/>
      <w:bookmarkStart w:id="144" w:name="_Toc16673"/>
      <w:bookmarkStart w:id="145" w:name="_Toc3148"/>
      <w:bookmarkStart w:id="146" w:name="_Toc259093693"/>
      <w:bookmarkStart w:id="147" w:name="_Toc487900374"/>
      <w:r>
        <w:rPr>
          <w:rFonts w:hint="eastAsia" w:ascii="仿宋_GB2312" w:hAnsi="仿宋_GB2312" w:eastAsia="仿宋_GB2312" w:cs="仿宋_GB2312"/>
          <w:b/>
          <w:bCs/>
          <w:color w:val="auto"/>
          <w:sz w:val="28"/>
          <w:szCs w:val="28"/>
          <w:lang w:val="zh-CN" w:eastAsia="zh-CN"/>
        </w:rPr>
        <w:t>2.</w:t>
      </w:r>
      <w:r>
        <w:rPr>
          <w:rFonts w:hint="eastAsia" w:ascii="仿宋_GB2312" w:hAnsi="仿宋_GB2312" w:eastAsia="仿宋_GB2312" w:cs="仿宋_GB2312"/>
          <w:b/>
          <w:bCs/>
          <w:color w:val="auto"/>
          <w:sz w:val="28"/>
          <w:szCs w:val="28"/>
          <w:lang w:val="en-US" w:eastAsia="zh-CN"/>
        </w:rPr>
        <w:t>18</w:t>
      </w:r>
      <w:r>
        <w:rPr>
          <w:rFonts w:hint="eastAsia" w:ascii="仿宋_GB2312" w:hAnsi="仿宋_GB2312" w:eastAsia="仿宋_GB2312" w:cs="仿宋_GB2312"/>
          <w:b/>
          <w:bCs/>
          <w:color w:val="auto"/>
          <w:sz w:val="28"/>
          <w:szCs w:val="28"/>
          <w:lang w:val="zh-CN" w:eastAsia="zh-CN"/>
        </w:rPr>
        <w:t xml:space="preserve"> 履约保证金</w:t>
      </w:r>
      <w:bookmarkEnd w:id="142"/>
      <w:bookmarkEnd w:id="143"/>
      <w:bookmarkEnd w:id="144"/>
      <w:bookmarkEnd w:id="145"/>
      <w:bookmarkEnd w:id="146"/>
    </w:p>
    <w:p w14:paraId="5A53A058">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en-US" w:eastAsia="zh-CN" w:bidi="ar-SA"/>
        </w:rPr>
        <w:t>2.18.1询比文件要求乙方提交履约保证金的，乙方应按</w:t>
      </w:r>
      <w:r>
        <w:rPr>
          <w:rFonts w:hint="eastAsia" w:ascii="仿宋" w:hAnsi="仿宋" w:eastAsia="仿宋" w:cs="仿宋"/>
          <w:b/>
          <w:bCs/>
          <w:color w:val="auto"/>
          <w:kern w:val="2"/>
          <w:sz w:val="28"/>
          <w:szCs w:val="28"/>
          <w:u w:val="single"/>
          <w:lang w:val="zh-CN" w:eastAsia="zh-CN" w:bidi="ar-SA"/>
        </w:rPr>
        <w:t>合同专用条款</w:t>
      </w:r>
      <w:r>
        <w:rPr>
          <w:rFonts w:hint="eastAsia" w:ascii="仿宋" w:hAnsi="仿宋" w:eastAsia="仿宋" w:cs="仿宋"/>
          <w:color w:val="auto"/>
          <w:kern w:val="2"/>
          <w:sz w:val="28"/>
          <w:szCs w:val="28"/>
          <w:lang w:val="zh-CN" w:eastAsia="zh-CN" w:bidi="ar-SA"/>
        </w:rPr>
        <w:t>约定的</w:t>
      </w:r>
      <w:r>
        <w:rPr>
          <w:rFonts w:asciiTheme="minorEastAsia" w:hAnsiTheme="minorEastAsia" w:eastAsiaTheme="minorEastAsia"/>
          <w:color w:val="auto"/>
          <w:sz w:val="24"/>
          <w:highlight w:val="none"/>
        </w:rPr>
        <w:t>方式</w:t>
      </w:r>
      <w:r>
        <w:rPr>
          <w:rFonts w:hint="eastAsia" w:asciiTheme="minorEastAsia" w:hAnsiTheme="minorEastAsia" w:eastAsiaTheme="minorEastAsia"/>
          <w:color w:val="auto"/>
          <w:sz w:val="24"/>
          <w:highlight w:val="none"/>
        </w:rPr>
        <w:t>，以支</w:t>
      </w:r>
      <w:r>
        <w:rPr>
          <w:rFonts w:hint="eastAsia" w:ascii="仿宋" w:hAnsi="仿宋" w:eastAsia="仿宋" w:cs="仿宋"/>
          <w:color w:val="auto"/>
          <w:kern w:val="2"/>
          <w:sz w:val="28"/>
          <w:szCs w:val="28"/>
          <w:lang w:val="zh-CN" w:eastAsia="zh-CN" w:bidi="ar-SA"/>
        </w:rPr>
        <w:t>票、汇票、本票或者金融机构、担保机构出具的保函等非现金形式，提交不超过合同价</w:t>
      </w:r>
      <w:r>
        <w:rPr>
          <w:rFonts w:hint="eastAsia" w:ascii="仿宋" w:hAnsi="仿宋" w:eastAsia="仿宋" w:cs="仿宋"/>
          <w:color w:val="auto"/>
          <w:kern w:val="2"/>
          <w:sz w:val="28"/>
          <w:szCs w:val="28"/>
          <w:lang w:val="en-US" w:eastAsia="zh-CN" w:bidi="ar-SA"/>
        </w:rPr>
        <w:t>2.5</w:t>
      </w:r>
      <w:r>
        <w:rPr>
          <w:rFonts w:hint="eastAsia" w:ascii="仿宋" w:hAnsi="仿宋" w:eastAsia="仿宋" w:cs="仿宋"/>
          <w:color w:val="auto"/>
          <w:kern w:val="2"/>
          <w:sz w:val="28"/>
          <w:szCs w:val="28"/>
          <w:lang w:val="zh-CN" w:eastAsia="zh-CN" w:bidi="ar-SA"/>
        </w:rPr>
        <w:t>%的履约保证金；</w:t>
      </w:r>
    </w:p>
    <w:p w14:paraId="70E9F1F3">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zh-CN" w:eastAsia="zh-CN" w:bidi="ar-SA"/>
        </w:rPr>
        <w:t>2.</w:t>
      </w:r>
      <w:r>
        <w:rPr>
          <w:rFonts w:hint="eastAsia" w:ascii="仿宋" w:hAnsi="仿宋" w:eastAsia="仿宋" w:cs="仿宋"/>
          <w:color w:val="auto"/>
          <w:kern w:val="2"/>
          <w:sz w:val="28"/>
          <w:szCs w:val="28"/>
          <w:lang w:val="en-US" w:eastAsia="zh-CN" w:bidi="ar-SA"/>
        </w:rPr>
        <w:t>18</w:t>
      </w:r>
      <w:r>
        <w:rPr>
          <w:rFonts w:hint="eastAsia" w:ascii="仿宋" w:hAnsi="仿宋" w:eastAsia="仿宋" w:cs="仿宋"/>
          <w:color w:val="auto"/>
          <w:kern w:val="2"/>
          <w:sz w:val="28"/>
          <w:szCs w:val="28"/>
          <w:lang w:val="zh-CN" w:eastAsia="zh-CN" w:bidi="ar-SA"/>
        </w:rPr>
        <w:t>.2履约保证金</w:t>
      </w:r>
      <w:r>
        <w:rPr>
          <w:rFonts w:hint="eastAsia" w:ascii="仿宋" w:hAnsi="仿宋" w:eastAsia="仿宋" w:cs="仿宋"/>
          <w:color w:val="auto"/>
          <w:kern w:val="2"/>
          <w:sz w:val="28"/>
          <w:szCs w:val="28"/>
          <w:lang w:val="en-US" w:eastAsia="zh-CN" w:bidi="ar-SA"/>
        </w:rPr>
        <w:t>按</w:t>
      </w:r>
      <w:r>
        <w:rPr>
          <w:rFonts w:hint="eastAsia" w:ascii="仿宋" w:hAnsi="仿宋" w:eastAsia="仿宋" w:cs="仿宋"/>
          <w:b/>
          <w:bCs/>
          <w:color w:val="auto"/>
          <w:kern w:val="2"/>
          <w:sz w:val="28"/>
          <w:szCs w:val="28"/>
          <w:u w:val="single"/>
          <w:lang w:val="zh-CN" w:eastAsia="zh-CN" w:bidi="ar-SA"/>
        </w:rPr>
        <w:t>合同专用条款</w:t>
      </w:r>
      <w:r>
        <w:rPr>
          <w:rFonts w:hint="eastAsia" w:ascii="仿宋" w:hAnsi="仿宋" w:eastAsia="仿宋" w:cs="仿宋"/>
          <w:color w:val="auto"/>
          <w:kern w:val="2"/>
          <w:sz w:val="28"/>
          <w:szCs w:val="28"/>
          <w:lang w:val="zh-CN" w:eastAsia="zh-CN" w:bidi="ar-SA"/>
        </w:rPr>
        <w:t>约定</w:t>
      </w:r>
      <w:r>
        <w:rPr>
          <w:rFonts w:hint="eastAsia" w:ascii="仿宋" w:hAnsi="仿宋" w:eastAsia="仿宋" w:cs="仿宋"/>
          <w:color w:val="auto"/>
          <w:kern w:val="2"/>
          <w:sz w:val="28"/>
          <w:szCs w:val="28"/>
          <w:lang w:val="en-US" w:eastAsia="zh-CN" w:bidi="ar-SA"/>
        </w:rPr>
        <w:t>的时间</w:t>
      </w:r>
      <w:r>
        <w:rPr>
          <w:rFonts w:hint="eastAsia" w:ascii="仿宋" w:hAnsi="仿宋" w:eastAsia="仿宋" w:cs="仿宋"/>
          <w:color w:val="auto"/>
          <w:kern w:val="2"/>
          <w:sz w:val="28"/>
          <w:szCs w:val="28"/>
          <w:lang w:val="zh-CN" w:eastAsia="zh-CN" w:bidi="ar-SA"/>
        </w:rPr>
        <w:t>退还乙方；</w:t>
      </w:r>
    </w:p>
    <w:p w14:paraId="2363C451">
      <w:pPr>
        <w:spacing w:line="360" w:lineRule="auto"/>
        <w:ind w:firstLine="435"/>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2.</w:t>
      </w:r>
      <w:r>
        <w:rPr>
          <w:rFonts w:hint="eastAsia" w:ascii="仿宋" w:hAnsi="仿宋" w:eastAsia="仿宋" w:cs="仿宋"/>
          <w:color w:val="auto"/>
          <w:kern w:val="2"/>
          <w:sz w:val="28"/>
          <w:szCs w:val="28"/>
          <w:lang w:val="en-US" w:eastAsia="zh-CN" w:bidi="ar-SA"/>
        </w:rPr>
        <w:t>18</w:t>
      </w:r>
      <w:r>
        <w:rPr>
          <w:rFonts w:hint="eastAsia" w:ascii="仿宋" w:hAnsi="仿宋" w:eastAsia="仿宋" w:cs="仿宋"/>
          <w:color w:val="auto"/>
          <w:kern w:val="2"/>
          <w:sz w:val="28"/>
          <w:szCs w:val="28"/>
          <w:lang w:val="zh-CN" w:eastAsia="zh-CN" w:bidi="ar-SA"/>
        </w:rPr>
        <w:t>.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47"/>
    <w:p w14:paraId="2261F560">
      <w:pPr>
        <w:spacing w:line="560" w:lineRule="exact"/>
        <w:jc w:val="left"/>
        <w:rPr>
          <w:rFonts w:hint="eastAsia" w:ascii="仿宋_GB2312" w:hAnsi="仿宋_GB2312" w:eastAsia="仿宋_GB2312" w:cs="仿宋_GB2312"/>
          <w:b/>
          <w:bCs/>
          <w:color w:val="auto"/>
          <w:sz w:val="28"/>
          <w:szCs w:val="28"/>
          <w:lang w:val="zh-CN" w:eastAsia="zh-CN"/>
        </w:rPr>
      </w:pPr>
      <w:bookmarkStart w:id="148" w:name="_Toc19890"/>
      <w:bookmarkStart w:id="149" w:name="_Toc14001"/>
      <w:bookmarkStart w:id="150" w:name="_Toc6885"/>
      <w:r>
        <w:rPr>
          <w:rFonts w:hint="eastAsia" w:ascii="仿宋_GB2312" w:hAnsi="仿宋_GB2312" w:eastAsia="仿宋_GB2312" w:cs="仿宋_GB2312"/>
          <w:b/>
          <w:bCs/>
          <w:color w:val="auto"/>
          <w:sz w:val="28"/>
          <w:szCs w:val="28"/>
          <w:lang w:val="zh-CN" w:eastAsia="zh-CN"/>
        </w:rPr>
        <w:t>2.</w:t>
      </w:r>
      <w:r>
        <w:rPr>
          <w:rFonts w:hint="eastAsia" w:ascii="仿宋_GB2312" w:hAnsi="仿宋_GB2312" w:eastAsia="仿宋_GB2312" w:cs="仿宋_GB2312"/>
          <w:b/>
          <w:bCs/>
          <w:color w:val="auto"/>
          <w:sz w:val="28"/>
          <w:szCs w:val="28"/>
          <w:lang w:val="en-US" w:eastAsia="zh-CN"/>
        </w:rPr>
        <w:t>19</w:t>
      </w:r>
      <w:r>
        <w:rPr>
          <w:rFonts w:hint="eastAsia" w:ascii="仿宋_GB2312" w:hAnsi="仿宋_GB2312" w:eastAsia="仿宋_GB2312" w:cs="仿宋_GB2312"/>
          <w:b/>
          <w:bCs/>
          <w:color w:val="auto"/>
          <w:sz w:val="28"/>
          <w:szCs w:val="28"/>
          <w:lang w:val="zh-CN" w:eastAsia="zh-CN"/>
        </w:rPr>
        <w:t xml:space="preserve"> 合同份数</w:t>
      </w:r>
      <w:bookmarkEnd w:id="148"/>
      <w:bookmarkEnd w:id="149"/>
      <w:bookmarkEnd w:id="150"/>
    </w:p>
    <w:p w14:paraId="0414E74B">
      <w:pPr>
        <w:spacing w:line="360" w:lineRule="auto"/>
        <w:ind w:firstLine="435"/>
        <w:rPr>
          <w:rFonts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zh-CN" w:eastAsia="zh-CN" w:bidi="ar-SA"/>
        </w:rPr>
        <w:t>合同份数按</w:t>
      </w:r>
      <w:r>
        <w:rPr>
          <w:rFonts w:hint="eastAsia" w:ascii="仿宋" w:hAnsi="仿宋" w:eastAsia="仿宋" w:cs="仿宋"/>
          <w:color w:val="auto"/>
          <w:kern w:val="2"/>
          <w:sz w:val="28"/>
          <w:szCs w:val="28"/>
          <w:u w:val="single"/>
          <w:lang w:val="zh-CN" w:eastAsia="zh-CN" w:bidi="ar-SA"/>
        </w:rPr>
        <w:t>合同专用条款</w:t>
      </w:r>
      <w:r>
        <w:rPr>
          <w:rFonts w:hint="eastAsia" w:ascii="仿宋" w:hAnsi="仿宋" w:eastAsia="仿宋" w:cs="仿宋"/>
          <w:color w:val="auto"/>
          <w:kern w:val="2"/>
          <w:sz w:val="28"/>
          <w:szCs w:val="28"/>
          <w:lang w:val="zh-CN" w:eastAsia="zh-CN" w:bidi="ar-SA"/>
        </w:rPr>
        <w:t>规定，每份均具有同等法律效力。</w:t>
      </w:r>
    </w:p>
    <w:p w14:paraId="30670C05">
      <w:pPr>
        <w:bidi w:val="0"/>
        <w:jc w:val="center"/>
        <w:rPr>
          <w:rFonts w:asciiTheme="minorEastAsia" w:hAnsiTheme="minorEastAsia" w:eastAsiaTheme="minorEastAsia"/>
          <w:b/>
          <w:color w:val="auto"/>
          <w:sz w:val="32"/>
          <w:szCs w:val="28"/>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color w:val="auto"/>
          <w:sz w:val="32"/>
          <w:szCs w:val="28"/>
          <w:highlight w:val="none"/>
        </w:rPr>
        <w:t>第三部分</w:t>
      </w:r>
      <w:r>
        <w:rPr>
          <w:rFonts w:asciiTheme="minorEastAsia" w:hAnsiTheme="minorEastAsia" w:eastAsiaTheme="minorEastAsia"/>
          <w:b/>
          <w:color w:val="auto"/>
          <w:sz w:val="32"/>
          <w:szCs w:val="28"/>
          <w:highlight w:val="none"/>
        </w:rPr>
        <w:t xml:space="preserve"> </w:t>
      </w:r>
      <w:r>
        <w:rPr>
          <w:rFonts w:hint="eastAsia" w:asciiTheme="minorEastAsia" w:hAnsiTheme="minorEastAsia" w:eastAsiaTheme="minorEastAsia"/>
          <w:b/>
          <w:color w:val="auto"/>
          <w:sz w:val="32"/>
          <w:szCs w:val="28"/>
          <w:highlight w:val="none"/>
        </w:rPr>
        <w:t>合同专用条款</w:t>
      </w:r>
    </w:p>
    <w:p w14:paraId="62E672B9">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07"/>
        <w:gridCol w:w="7619"/>
      </w:tblGrid>
      <w:tr w14:paraId="4C359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1507" w:type="dxa"/>
            <w:tcBorders>
              <w:left w:val="single" w:color="auto" w:sz="4" w:space="0"/>
            </w:tcBorders>
            <w:vAlign w:val="center"/>
          </w:tcPr>
          <w:p w14:paraId="7E5A5E90">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条款号</w:t>
            </w:r>
          </w:p>
        </w:tc>
        <w:tc>
          <w:tcPr>
            <w:tcW w:w="7619" w:type="dxa"/>
            <w:vAlign w:val="center"/>
          </w:tcPr>
          <w:p w14:paraId="2473083B">
            <w:pPr>
              <w:keepNext w:val="0"/>
              <w:keepLines w:val="0"/>
              <w:suppressLineNumbers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约定内容</w:t>
            </w:r>
          </w:p>
        </w:tc>
      </w:tr>
      <w:tr w14:paraId="34F76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507" w:type="dxa"/>
            <w:tcBorders>
              <w:left w:val="single" w:color="auto" w:sz="4" w:space="0"/>
            </w:tcBorders>
            <w:vAlign w:val="center"/>
          </w:tcPr>
          <w:p w14:paraId="47FC6C6B">
            <w:pPr>
              <w:keepNext w:val="0"/>
              <w:keepLines w:val="0"/>
              <w:suppressLineNumbers w:val="0"/>
              <w:spacing w:before="0" w:beforeAutospacing="0" w:after="0" w:afterAutospacing="0" w:line="560" w:lineRule="exact"/>
              <w:ind w:left="0" w:right="0"/>
              <w:jc w:val="center"/>
              <w:rPr>
                <w:rFonts w:hint="default" w:asciiTheme="minorEastAsia" w:hAnsiTheme="minorEastAsia" w:eastAsiaTheme="minorEastAsia"/>
                <w:color w:val="auto"/>
                <w:sz w:val="24"/>
                <w:highlight w:val="none"/>
                <w:lang w:val="en-US" w:eastAsia="zh-CN"/>
              </w:rPr>
            </w:pPr>
            <w:r>
              <w:rPr>
                <w:rFonts w:hint="eastAsia" w:ascii="仿宋" w:hAnsi="仿宋" w:eastAsia="仿宋" w:cs="仿宋"/>
                <w:color w:val="auto"/>
                <w:kern w:val="2"/>
                <w:sz w:val="28"/>
                <w:szCs w:val="28"/>
                <w:lang w:val="en-US" w:eastAsia="zh-CN" w:bidi="ar-SA"/>
              </w:rPr>
              <w:t>2.3</w:t>
            </w:r>
          </w:p>
        </w:tc>
        <w:tc>
          <w:tcPr>
            <w:tcW w:w="7619" w:type="dxa"/>
            <w:vAlign w:val="center"/>
          </w:tcPr>
          <w:p w14:paraId="17281477">
            <w:pPr>
              <w:keepNext w:val="0"/>
              <w:keepLines w:val="0"/>
              <w:suppressLineNumbers w:val="0"/>
              <w:spacing w:before="0" w:beforeAutospacing="0" w:after="0" w:afterAutospacing="0" w:line="360" w:lineRule="auto"/>
              <w:ind w:left="0" w:right="0"/>
              <w:outlineLvl w:val="3"/>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知识产权</w:t>
            </w:r>
          </w:p>
          <w:p w14:paraId="7685B17D">
            <w:pPr>
              <w:pStyle w:val="27"/>
              <w:keepNext w:val="0"/>
              <w:keepLines w:val="0"/>
              <w:suppressLineNumbers w:val="0"/>
              <w:spacing w:before="0" w:beforeAutospacing="0" w:after="0" w:afterAutospacing="0" w:line="360" w:lineRule="auto"/>
              <w:ind w:left="0" w:leftChars="0" w:right="0" w:firstLine="0" w:firstLineChars="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2.3.2具有知识产权的计算机软件等货物的知识产权归属：</w:t>
            </w:r>
          </w:p>
          <w:p w14:paraId="1AFBEE77">
            <w:pPr>
              <w:pStyle w:val="27"/>
              <w:keepNext w:val="0"/>
              <w:keepLines w:val="0"/>
              <w:suppressLineNumbers w:val="0"/>
              <w:spacing w:before="0" w:beforeAutospacing="0" w:after="0" w:afterAutospacing="0" w:line="360" w:lineRule="auto"/>
              <w:ind w:left="0" w:leftChars="0" w:right="0" w:firstLine="0" w:firstLineChars="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（1）本项目知识产权归甲方所有； </w:t>
            </w:r>
          </w:p>
          <w:p w14:paraId="10B99A46">
            <w:pPr>
              <w:pStyle w:val="27"/>
              <w:keepNext w:val="0"/>
              <w:keepLines w:val="0"/>
              <w:suppressLineNumbers w:val="0"/>
              <w:spacing w:before="0" w:beforeAutospacing="0" w:after="0" w:afterAutospacing="0" w:line="360" w:lineRule="auto"/>
              <w:ind w:left="0" w:leftChars="0" w:right="0" w:firstLine="0" w:firstLineChars="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（2）乙方提供服务过程中不得侵犯任何第三方的知识产权； </w:t>
            </w:r>
          </w:p>
          <w:p w14:paraId="357EDDD3">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textAlignment w:val="auto"/>
              <w:rPr>
                <w:rFonts w:hint="default"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en-US" w:eastAsia="zh-CN" w:bidi="ar-SA"/>
              </w:rPr>
              <w:t>（3）甲方有权利用乙方提交的成果进行后续改进，由此产生的具有实质性或创造性特征的新的技术成果极其权利归属全部归甲方所有。</w:t>
            </w:r>
          </w:p>
        </w:tc>
      </w:tr>
      <w:tr w14:paraId="65BFA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507" w:type="dxa"/>
            <w:tcBorders>
              <w:left w:val="single" w:color="auto" w:sz="4" w:space="0"/>
            </w:tcBorders>
            <w:vAlign w:val="center"/>
          </w:tcPr>
          <w:p w14:paraId="71CDC73E">
            <w:pPr>
              <w:keepNext w:val="0"/>
              <w:keepLines w:val="0"/>
              <w:suppressLineNumbers w:val="0"/>
              <w:spacing w:before="0" w:beforeAutospacing="0" w:after="0" w:afterAutospacing="0" w:line="560" w:lineRule="exact"/>
              <w:ind w:left="0" w:right="0"/>
              <w:jc w:val="center"/>
              <w:rPr>
                <w:rFonts w:hint="default" w:asciiTheme="minorEastAsia" w:hAnsiTheme="minorEastAsia" w:eastAsiaTheme="minorEastAsia"/>
                <w:color w:val="auto"/>
                <w:sz w:val="24"/>
                <w:highlight w:val="none"/>
              </w:rPr>
            </w:pPr>
            <w:r>
              <w:rPr>
                <w:rFonts w:hint="eastAsia" w:ascii="仿宋" w:hAnsi="仿宋" w:eastAsia="仿宋" w:cs="仿宋"/>
                <w:color w:val="auto"/>
                <w:kern w:val="2"/>
                <w:sz w:val="28"/>
                <w:szCs w:val="28"/>
                <w:lang w:val="en-US" w:eastAsia="zh-CN" w:bidi="ar-SA"/>
              </w:rPr>
              <w:t>2.5</w:t>
            </w:r>
          </w:p>
        </w:tc>
        <w:tc>
          <w:tcPr>
            <w:tcW w:w="7619" w:type="dxa"/>
            <w:vAlign w:val="center"/>
          </w:tcPr>
          <w:p w14:paraId="7B30EA7B">
            <w:pPr>
              <w:pStyle w:val="27"/>
              <w:keepNext w:val="0"/>
              <w:keepLines w:val="0"/>
              <w:suppressLineNumbers w:val="0"/>
              <w:spacing w:before="0" w:beforeAutospacing="0" w:after="0" w:afterAutospacing="0" w:line="360" w:lineRule="auto"/>
              <w:ind w:left="0" w:leftChars="0" w:right="0" w:firstLine="0" w:firstLineChars="0"/>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zh-CN" w:eastAsia="zh-CN" w:bidi="ar-SA"/>
              </w:rPr>
              <w:t>结算方式和付款条件：</w:t>
            </w:r>
          </w:p>
          <w:p w14:paraId="72A046CE">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r>
              <w:rPr>
                <w:rFonts w:hint="eastAsia" w:ascii="仿宋_GB2312" w:hAnsi="仿宋_GB2312" w:eastAsia="仿宋_GB2312" w:cs="仿宋_GB2312"/>
                <w:color w:val="auto"/>
                <w:kern w:val="0"/>
                <w:sz w:val="28"/>
                <w:szCs w:val="28"/>
                <w:highlight w:val="none"/>
              </w:rPr>
              <w:t>甲方凭乙方开具的相应金额的、符合国家规定的发票支付费用，于本合同签订后</w:t>
            </w:r>
            <w:r>
              <w:rPr>
                <w:rFonts w:hint="eastAsia" w:ascii="仿宋_GB2312" w:hAnsi="仿宋_GB2312" w:eastAsia="仿宋_GB2312" w:cs="仿宋_GB2312"/>
                <w:color w:val="auto"/>
                <w:kern w:val="0"/>
                <w:sz w:val="28"/>
                <w:szCs w:val="28"/>
                <w:highlight w:val="none"/>
                <w:lang w:val="en-US" w:eastAsia="zh-CN"/>
              </w:rPr>
              <w:t>7个</w:t>
            </w:r>
            <w:r>
              <w:rPr>
                <w:rFonts w:hint="eastAsia" w:ascii="仿宋_GB2312" w:hAnsi="仿宋_GB2312" w:eastAsia="仿宋_GB2312" w:cs="仿宋_GB2312"/>
                <w:color w:val="auto"/>
                <w:kern w:val="0"/>
                <w:sz w:val="28"/>
                <w:szCs w:val="28"/>
                <w:highlight w:val="none"/>
              </w:rPr>
              <w:t>工作日内，通过转帐方式向乙方支付50%合同款，余款在服务结束后凭乙方提供的验收及发票一次性付清。</w:t>
            </w:r>
          </w:p>
        </w:tc>
      </w:tr>
      <w:tr w14:paraId="3075E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507" w:type="dxa"/>
            <w:tcBorders>
              <w:left w:val="single" w:color="auto" w:sz="4" w:space="0"/>
            </w:tcBorders>
            <w:vAlign w:val="center"/>
          </w:tcPr>
          <w:p w14:paraId="573BE76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2.11</w:t>
            </w:r>
          </w:p>
        </w:tc>
        <w:tc>
          <w:tcPr>
            <w:tcW w:w="7619" w:type="dxa"/>
            <w:vAlign w:val="center"/>
          </w:tcPr>
          <w:p w14:paraId="46A843CB">
            <w:pPr>
              <w:pStyle w:val="27"/>
              <w:keepNext w:val="0"/>
              <w:keepLines w:val="0"/>
              <w:suppressLineNumbers w:val="0"/>
              <w:spacing w:before="0" w:beforeAutospacing="0" w:after="0" w:afterAutospacing="0" w:line="360" w:lineRule="auto"/>
              <w:ind w:left="0" w:leftChars="0" w:right="0" w:firstLine="0" w:firstLineChars="0"/>
              <w:rPr>
                <w:rFonts w:hint="eastAsia" w:ascii="仿宋" w:hAnsi="仿宋" w:eastAsia="仿宋" w:cs="仿宋"/>
                <w:b/>
                <w:bCs/>
                <w:color w:val="auto"/>
                <w:kern w:val="2"/>
                <w:sz w:val="28"/>
                <w:szCs w:val="28"/>
                <w:lang w:val="zh-CN" w:eastAsia="zh-CN" w:bidi="ar-SA"/>
              </w:rPr>
            </w:pPr>
            <w:r>
              <w:rPr>
                <w:rFonts w:hint="eastAsia" w:ascii="仿宋" w:hAnsi="仿宋" w:eastAsia="仿宋" w:cs="仿宋"/>
                <w:b/>
                <w:bCs/>
                <w:color w:val="auto"/>
                <w:kern w:val="2"/>
                <w:sz w:val="28"/>
                <w:szCs w:val="28"/>
                <w:lang w:val="zh-CN" w:eastAsia="zh-CN" w:bidi="ar-SA"/>
              </w:rPr>
              <w:t>不可抗力</w:t>
            </w:r>
          </w:p>
          <w:p w14:paraId="7697D416">
            <w:pPr>
              <w:keepNext w:val="0"/>
              <w:keepLines w:val="0"/>
              <w:suppressLineNumbers w:val="0"/>
              <w:spacing w:before="0" w:beforeAutospacing="0" w:after="0" w:afterAutospacing="0" w:line="560" w:lineRule="exact"/>
              <w:ind w:left="0" w:right="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2.11.1如果任何一方遭遇法律规定的不可抗力，致使合同履行受阻时，履行合同的期限应予延长，延长的期限应相当于不可抗力所影响的时间；</w:t>
            </w:r>
          </w:p>
          <w:p w14:paraId="1CEE7DF9">
            <w:pPr>
              <w:keepNext w:val="0"/>
              <w:keepLines w:val="0"/>
              <w:suppressLineNumbers w:val="0"/>
              <w:spacing w:before="0" w:beforeAutospacing="0" w:after="0" w:afterAutospacing="0" w:line="560" w:lineRule="exact"/>
              <w:ind w:left="0" w:right="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2.11.2因不可抗力致使不能实现合同目的的，当事人可以解除合同；</w:t>
            </w:r>
          </w:p>
          <w:p w14:paraId="3FCF6A37">
            <w:pPr>
              <w:keepNext w:val="0"/>
              <w:keepLines w:val="0"/>
              <w:suppressLineNumbers w:val="0"/>
              <w:spacing w:before="0" w:beforeAutospacing="0" w:after="0" w:afterAutospacing="0" w:line="560" w:lineRule="exact"/>
              <w:ind w:left="0" w:right="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2.11.3因不可抗力致使合同有变更必要的，双方当事人应在不可抗力发生后30日历天内约定时间内以书面形式变更合同；</w:t>
            </w:r>
          </w:p>
          <w:p w14:paraId="6982E4A2">
            <w:pPr>
              <w:keepNext w:val="0"/>
              <w:keepLines w:val="0"/>
              <w:suppressLineNumbers w:val="0"/>
              <w:spacing w:before="0" w:beforeAutospacing="0" w:after="0" w:afterAutospacing="0" w:line="560" w:lineRule="exact"/>
              <w:ind w:left="0" w:right="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2.11.4受不可抗力影响的一方在不可抗力发生后，应在15日历天内以书面形式通知对方当事人，并在15日历天内定时间内，将有关部门出具的证明文件送达对方当事人。</w:t>
            </w:r>
          </w:p>
        </w:tc>
      </w:tr>
      <w:tr w14:paraId="7785B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507" w:type="dxa"/>
            <w:tcBorders>
              <w:left w:val="single" w:color="auto" w:sz="4" w:space="0"/>
            </w:tcBorders>
            <w:vAlign w:val="center"/>
          </w:tcPr>
          <w:p w14:paraId="200A2EBC">
            <w:pPr>
              <w:keepNext w:val="0"/>
              <w:keepLines w:val="0"/>
              <w:suppressLineNumbers w:val="0"/>
              <w:spacing w:before="0" w:beforeAutospacing="0" w:after="0" w:afterAutospacing="0" w:line="560" w:lineRule="exact"/>
              <w:ind w:left="0" w:right="0"/>
              <w:jc w:val="center"/>
              <w:rPr>
                <w:rFonts w:hint="default" w:cs="Times New Roman" w:asciiTheme="minorEastAsia" w:hAnsiTheme="minorEastAsia" w:eastAsiaTheme="minorEastAsia"/>
                <w:color w:val="auto"/>
                <w:kern w:val="2"/>
                <w:sz w:val="24"/>
                <w:szCs w:val="22"/>
                <w:lang w:val="en-US" w:eastAsia="zh-CN" w:bidi="ar-SA"/>
              </w:rPr>
            </w:pPr>
            <w:r>
              <w:rPr>
                <w:rFonts w:hint="eastAsia" w:ascii="仿宋_GB2312" w:hAnsi="仿宋_GB2312" w:eastAsia="仿宋_GB2312" w:cs="仿宋_GB2312"/>
                <w:color w:val="auto"/>
                <w:kern w:val="0"/>
                <w:sz w:val="28"/>
                <w:szCs w:val="28"/>
                <w:highlight w:val="none"/>
                <w:lang w:val="zh-CN"/>
              </w:rPr>
              <w:t>2.15</w:t>
            </w:r>
          </w:p>
        </w:tc>
        <w:tc>
          <w:tcPr>
            <w:tcW w:w="7619" w:type="dxa"/>
            <w:vAlign w:val="center"/>
          </w:tcPr>
          <w:p w14:paraId="52C977F5">
            <w:pPr>
              <w:keepNext w:val="0"/>
              <w:keepLines w:val="0"/>
              <w:suppressLineNumbers w:val="0"/>
              <w:spacing w:before="0" w:beforeAutospacing="0" w:after="0" w:afterAutospacing="0" w:line="360" w:lineRule="auto"/>
              <w:ind w:left="0" w:right="0"/>
              <w:rPr>
                <w:rFonts w:hint="default" w:cs="Times New Roman" w:asciiTheme="minorEastAsia" w:hAnsiTheme="minorEastAsia" w:eastAsiaTheme="minorEastAsia"/>
                <w:color w:val="auto"/>
                <w:kern w:val="2"/>
                <w:sz w:val="24"/>
                <w:szCs w:val="22"/>
                <w:lang w:val="en-US" w:eastAsia="zh-CN" w:bidi="ar-SA"/>
              </w:rPr>
            </w:pPr>
            <w:r>
              <w:rPr>
                <w:rFonts w:hint="eastAsia" w:ascii="仿宋" w:hAnsi="仿宋" w:eastAsia="仿宋" w:cs="仿宋"/>
                <w:b/>
                <w:bCs/>
                <w:color w:val="auto"/>
                <w:kern w:val="2"/>
                <w:sz w:val="28"/>
                <w:szCs w:val="28"/>
                <w:lang w:val="zh-CN" w:eastAsia="zh-CN" w:bidi="ar-SA"/>
              </w:rPr>
              <w:t>检验和验收：</w:t>
            </w:r>
            <w:r>
              <w:rPr>
                <w:rFonts w:hint="eastAsia" w:ascii="仿宋_GB2312" w:hAnsi="仿宋_GB2312" w:eastAsia="仿宋_GB2312" w:cs="仿宋_GB2312"/>
                <w:color w:val="auto"/>
                <w:kern w:val="0"/>
                <w:sz w:val="28"/>
                <w:szCs w:val="28"/>
                <w:highlight w:val="none"/>
                <w:lang w:val="zh-CN"/>
              </w:rPr>
              <w:t>成交人和采购人双方依据项目内容和进度共同实施验收工作，验收结果和验收报告经双方确认后生效。</w:t>
            </w:r>
          </w:p>
        </w:tc>
      </w:tr>
      <w:tr w14:paraId="49A50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507" w:type="dxa"/>
            <w:tcBorders>
              <w:left w:val="single" w:color="auto" w:sz="4" w:space="0"/>
            </w:tcBorders>
            <w:vAlign w:val="center"/>
          </w:tcPr>
          <w:p w14:paraId="731F6CE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2.18</w:t>
            </w:r>
          </w:p>
        </w:tc>
        <w:tc>
          <w:tcPr>
            <w:tcW w:w="7619" w:type="dxa"/>
            <w:vAlign w:val="center"/>
          </w:tcPr>
          <w:p w14:paraId="6F4E60D1">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u w:val="single"/>
              </w:rPr>
            </w:pPr>
            <w:r>
              <w:rPr>
                <w:rFonts w:hint="eastAsia" w:ascii="仿宋" w:hAnsi="仿宋" w:eastAsia="仿宋" w:cs="仿宋"/>
                <w:b/>
                <w:bCs/>
                <w:color w:val="auto"/>
                <w:kern w:val="2"/>
                <w:sz w:val="28"/>
                <w:szCs w:val="28"/>
                <w:lang w:val="zh-CN" w:eastAsia="zh-CN" w:bidi="ar-SA"/>
              </w:rPr>
              <w:t>履约保证金：</w:t>
            </w:r>
            <w:r>
              <w:rPr>
                <w:rFonts w:hint="eastAsia" w:ascii="仿宋_GB2312" w:hAnsi="仿宋_GB2312" w:eastAsia="仿宋_GB2312" w:cs="仿宋_GB2312"/>
                <w:color w:val="auto"/>
                <w:kern w:val="0"/>
                <w:sz w:val="28"/>
                <w:szCs w:val="28"/>
                <w:highlight w:val="none"/>
                <w:lang w:val="en-US" w:eastAsia="zh-CN"/>
              </w:rPr>
              <w:t>本项目免收</w:t>
            </w:r>
          </w:p>
        </w:tc>
      </w:tr>
      <w:tr w14:paraId="5F5AD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507" w:type="dxa"/>
            <w:tcBorders>
              <w:left w:val="single" w:color="auto" w:sz="4" w:space="0"/>
            </w:tcBorders>
            <w:vAlign w:val="center"/>
          </w:tcPr>
          <w:p w14:paraId="33F5B6C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2.19</w:t>
            </w:r>
          </w:p>
        </w:tc>
        <w:tc>
          <w:tcPr>
            <w:tcW w:w="7619" w:type="dxa"/>
            <w:vAlign w:val="center"/>
          </w:tcPr>
          <w:p w14:paraId="77A31028">
            <w:pPr>
              <w:keepNext w:val="0"/>
              <w:keepLines w:val="0"/>
              <w:suppressLineNumbers w:val="0"/>
              <w:spacing w:before="0" w:beforeAutospacing="0" w:after="0" w:afterAutospacing="0" w:line="360" w:lineRule="auto"/>
              <w:ind w:left="0" w:right="0"/>
              <w:outlineLvl w:val="3"/>
              <w:rPr>
                <w:rFonts w:hint="eastAsia" w:ascii="仿宋" w:hAnsi="仿宋" w:eastAsia="仿宋" w:cs="仿宋"/>
                <w:b/>
                <w:bCs/>
                <w:color w:val="auto"/>
                <w:kern w:val="2"/>
                <w:sz w:val="28"/>
                <w:szCs w:val="28"/>
                <w:lang w:val="zh-CN" w:eastAsia="zh-CN" w:bidi="ar-SA"/>
              </w:rPr>
            </w:pPr>
            <w:r>
              <w:rPr>
                <w:rFonts w:hint="eastAsia" w:ascii="仿宋" w:hAnsi="仿宋" w:eastAsia="仿宋" w:cs="仿宋"/>
                <w:b/>
                <w:bCs/>
                <w:color w:val="auto"/>
                <w:kern w:val="2"/>
                <w:sz w:val="28"/>
                <w:szCs w:val="28"/>
                <w:lang w:val="zh-CN" w:eastAsia="zh-CN" w:bidi="ar-SA"/>
              </w:rPr>
              <w:t>合同份数</w:t>
            </w:r>
          </w:p>
          <w:p w14:paraId="36C33C85">
            <w:pPr>
              <w:keepNext w:val="0"/>
              <w:keepLines w:val="0"/>
              <w:suppressLineNumbers w:val="0"/>
              <w:spacing w:before="0" w:beforeAutospacing="0" w:after="0" w:afterAutospacing="0" w:line="360" w:lineRule="auto"/>
              <w:ind w:left="0" w:right="0"/>
              <w:outlineLvl w:val="3"/>
              <w:rPr>
                <w:rFonts w:hint="default" w:asciiTheme="minorEastAsia" w:hAnsiTheme="minorEastAsia" w:eastAsiaTheme="minorEastAsia"/>
                <w:color w:val="auto"/>
                <w:sz w:val="24"/>
                <w:highlight w:val="none"/>
              </w:rPr>
            </w:pPr>
            <w:r>
              <w:rPr>
                <w:rFonts w:hint="eastAsia" w:ascii="仿宋_GB2312" w:hAnsi="仿宋_GB2312" w:eastAsia="仿宋_GB2312" w:cs="仿宋_GB2312"/>
                <w:color w:val="auto"/>
                <w:kern w:val="0"/>
                <w:sz w:val="28"/>
                <w:szCs w:val="28"/>
                <w:highlight w:val="none"/>
                <w:lang w:val="en-US" w:eastAsia="zh-CN"/>
              </w:rPr>
              <w:t>合同份数：</w:t>
            </w:r>
            <w:r>
              <w:rPr>
                <w:rFonts w:hint="eastAsia" w:ascii="仿宋_GB2312" w:hAnsi="仿宋_GB2312" w:eastAsia="仿宋_GB2312" w:cs="仿宋_GB2312"/>
                <w:color w:val="auto"/>
                <w:kern w:val="0"/>
                <w:sz w:val="28"/>
                <w:szCs w:val="28"/>
                <w:highlight w:val="none"/>
                <w:u w:val="single"/>
                <w:lang w:val="en-US" w:eastAsia="zh-CN"/>
              </w:rPr>
              <w:t>本合同一式肆份</w:t>
            </w:r>
            <w:r>
              <w:rPr>
                <w:rFonts w:hint="eastAsia" w:ascii="仿宋_GB2312" w:hAnsi="仿宋_GB2312" w:eastAsia="仿宋_GB2312" w:cs="仿宋_GB2312"/>
                <w:color w:val="auto"/>
                <w:kern w:val="0"/>
                <w:sz w:val="28"/>
                <w:szCs w:val="28"/>
                <w:highlight w:val="none"/>
                <w:lang w:val="en-US" w:eastAsia="zh-CN"/>
              </w:rPr>
              <w:t>，每份均具有同等法律效力。</w:t>
            </w:r>
          </w:p>
        </w:tc>
      </w:tr>
      <w:tr w14:paraId="077C8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507" w:type="dxa"/>
            <w:tcBorders>
              <w:left w:val="single" w:color="auto" w:sz="4" w:space="0"/>
            </w:tcBorders>
            <w:vAlign w:val="center"/>
          </w:tcPr>
          <w:p w14:paraId="7EFE1C31">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c>
          <w:tcPr>
            <w:tcW w:w="7619" w:type="dxa"/>
            <w:vAlign w:val="center"/>
          </w:tcPr>
          <w:p w14:paraId="2307206C">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u w:val="single"/>
              </w:rPr>
            </w:pPr>
          </w:p>
        </w:tc>
      </w:tr>
      <w:tr w14:paraId="34601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507" w:type="dxa"/>
            <w:tcBorders>
              <w:left w:val="single" w:color="auto" w:sz="4" w:space="0"/>
            </w:tcBorders>
            <w:vAlign w:val="center"/>
          </w:tcPr>
          <w:p w14:paraId="40132915">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c>
          <w:tcPr>
            <w:tcW w:w="7619" w:type="dxa"/>
            <w:vAlign w:val="center"/>
          </w:tcPr>
          <w:p w14:paraId="160BC9AE">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r>
      <w:tr w14:paraId="164BF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507" w:type="dxa"/>
            <w:tcBorders>
              <w:left w:val="single" w:color="auto" w:sz="4" w:space="0"/>
            </w:tcBorders>
            <w:vAlign w:val="center"/>
          </w:tcPr>
          <w:p w14:paraId="1310EBF0">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c>
          <w:tcPr>
            <w:tcW w:w="7619" w:type="dxa"/>
            <w:vAlign w:val="center"/>
          </w:tcPr>
          <w:p w14:paraId="4299AC44">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r>
      <w:tr w14:paraId="5E6C6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507" w:type="dxa"/>
            <w:tcBorders>
              <w:left w:val="single" w:color="auto" w:sz="4" w:space="0"/>
            </w:tcBorders>
            <w:vAlign w:val="center"/>
          </w:tcPr>
          <w:p w14:paraId="3D9F41E6">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c>
          <w:tcPr>
            <w:tcW w:w="7619" w:type="dxa"/>
            <w:vAlign w:val="center"/>
          </w:tcPr>
          <w:p w14:paraId="53B82304">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r>
      <w:tr w14:paraId="481A3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507" w:type="dxa"/>
            <w:tcBorders>
              <w:top w:val="single" w:color="auto" w:sz="6" w:space="0"/>
              <w:left w:val="single" w:color="auto" w:sz="4" w:space="0"/>
              <w:bottom w:val="single" w:color="auto" w:sz="6" w:space="0"/>
              <w:right w:val="single" w:color="auto" w:sz="6" w:space="0"/>
            </w:tcBorders>
            <w:vAlign w:val="center"/>
          </w:tcPr>
          <w:p w14:paraId="309BD9D2">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c>
          <w:tcPr>
            <w:tcW w:w="7619" w:type="dxa"/>
            <w:tcBorders>
              <w:top w:val="single" w:color="auto" w:sz="6" w:space="0"/>
              <w:left w:val="single" w:color="auto" w:sz="6" w:space="0"/>
              <w:bottom w:val="single" w:color="auto" w:sz="6" w:space="0"/>
              <w:right w:val="single" w:color="auto" w:sz="6" w:space="0"/>
            </w:tcBorders>
            <w:vAlign w:val="center"/>
          </w:tcPr>
          <w:p w14:paraId="686E5BCE">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r>
      <w:tr w14:paraId="3D6A8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507" w:type="dxa"/>
            <w:tcBorders>
              <w:top w:val="single" w:color="auto" w:sz="6" w:space="0"/>
              <w:left w:val="single" w:color="auto" w:sz="4" w:space="0"/>
              <w:bottom w:val="single" w:color="auto" w:sz="6" w:space="0"/>
              <w:right w:val="single" w:color="auto" w:sz="6" w:space="0"/>
            </w:tcBorders>
            <w:vAlign w:val="center"/>
          </w:tcPr>
          <w:p w14:paraId="4FC99159">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c>
          <w:tcPr>
            <w:tcW w:w="7619" w:type="dxa"/>
            <w:tcBorders>
              <w:top w:val="single" w:color="auto" w:sz="6" w:space="0"/>
              <w:left w:val="single" w:color="auto" w:sz="6" w:space="0"/>
              <w:bottom w:val="single" w:color="auto" w:sz="6" w:space="0"/>
              <w:right w:val="single" w:color="auto" w:sz="6" w:space="0"/>
            </w:tcBorders>
            <w:vAlign w:val="center"/>
          </w:tcPr>
          <w:p w14:paraId="5CB68DFF">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r>
      <w:tr w14:paraId="24858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507" w:type="dxa"/>
            <w:tcBorders>
              <w:top w:val="single" w:color="auto" w:sz="6" w:space="0"/>
              <w:left w:val="single" w:color="auto" w:sz="4" w:space="0"/>
              <w:bottom w:val="single" w:color="auto" w:sz="6" w:space="0"/>
              <w:right w:val="single" w:color="auto" w:sz="6" w:space="0"/>
            </w:tcBorders>
            <w:vAlign w:val="center"/>
          </w:tcPr>
          <w:p w14:paraId="465ED79D">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c>
          <w:tcPr>
            <w:tcW w:w="7619" w:type="dxa"/>
            <w:tcBorders>
              <w:top w:val="single" w:color="auto" w:sz="6" w:space="0"/>
              <w:left w:val="single" w:color="auto" w:sz="6" w:space="0"/>
              <w:bottom w:val="single" w:color="auto" w:sz="6" w:space="0"/>
              <w:right w:val="single" w:color="auto" w:sz="6" w:space="0"/>
            </w:tcBorders>
            <w:vAlign w:val="center"/>
          </w:tcPr>
          <w:p w14:paraId="20896881">
            <w:pPr>
              <w:keepNext w:val="0"/>
              <w:keepLines w:val="0"/>
              <w:suppressLineNumbers w:val="0"/>
              <w:spacing w:before="0" w:beforeAutospacing="0" w:after="0" w:afterAutospacing="0" w:line="560" w:lineRule="exact"/>
              <w:ind w:left="0" w:right="0"/>
              <w:rPr>
                <w:rFonts w:hint="default" w:asciiTheme="minorEastAsia" w:hAnsiTheme="minorEastAsia" w:eastAsiaTheme="minorEastAsia"/>
                <w:color w:val="auto"/>
                <w:sz w:val="24"/>
                <w:highlight w:val="none"/>
              </w:rPr>
            </w:pPr>
          </w:p>
        </w:tc>
      </w:tr>
    </w:tbl>
    <w:p w14:paraId="4080EF24">
      <w:pPr>
        <w:rPr>
          <w:rFonts w:hint="eastAsia" w:ascii="黑体" w:hAnsi="黑体" w:eastAsia="黑体" w:cs="黑体"/>
          <w:bCs/>
          <w:color w:val="auto"/>
          <w:sz w:val="44"/>
          <w:szCs w:val="44"/>
        </w:rPr>
      </w:pPr>
      <w:r>
        <w:rPr>
          <w:rFonts w:hint="eastAsia" w:ascii="黑体" w:hAnsi="黑体" w:eastAsia="黑体" w:cs="黑体"/>
          <w:bCs/>
          <w:color w:val="auto"/>
          <w:sz w:val="44"/>
          <w:szCs w:val="44"/>
        </w:rPr>
        <w:br w:type="page"/>
      </w:r>
    </w:p>
    <w:p w14:paraId="361C34A2">
      <w:pPr>
        <w:spacing w:line="560" w:lineRule="exact"/>
        <w:jc w:val="center"/>
        <w:outlineLvl w:val="0"/>
        <w:rPr>
          <w:rFonts w:ascii="黑体" w:hAnsi="黑体" w:eastAsia="黑体" w:cs="黑体"/>
          <w:bCs/>
          <w:color w:val="auto"/>
          <w:sz w:val="44"/>
          <w:szCs w:val="44"/>
        </w:rPr>
      </w:pPr>
      <w:bookmarkStart w:id="151" w:name="_Toc5920"/>
      <w:r>
        <w:rPr>
          <w:rFonts w:hint="eastAsia" w:ascii="黑体" w:hAnsi="黑体" w:eastAsia="黑体" w:cs="黑体"/>
          <w:bCs/>
          <w:color w:val="auto"/>
          <w:sz w:val="44"/>
          <w:szCs w:val="44"/>
        </w:rPr>
        <w:t>第</w:t>
      </w:r>
      <w:r>
        <w:rPr>
          <w:rFonts w:hint="eastAsia" w:ascii="黑体" w:hAnsi="黑体" w:eastAsia="黑体" w:cs="黑体"/>
          <w:bCs/>
          <w:color w:val="auto"/>
          <w:sz w:val="44"/>
          <w:szCs w:val="44"/>
          <w:lang w:val="en-US" w:eastAsia="zh-CN"/>
        </w:rPr>
        <w:t>五</w:t>
      </w:r>
      <w:r>
        <w:rPr>
          <w:rFonts w:hint="eastAsia" w:ascii="黑体" w:hAnsi="黑体" w:eastAsia="黑体" w:cs="黑体"/>
          <w:bCs/>
          <w:color w:val="auto"/>
          <w:sz w:val="44"/>
          <w:szCs w:val="44"/>
        </w:rPr>
        <w:t>章 评审办法</w:t>
      </w:r>
      <w:bookmarkEnd w:id="151"/>
    </w:p>
    <w:p w14:paraId="233A79EE">
      <w:pPr>
        <w:spacing w:line="560" w:lineRule="exact"/>
        <w:jc w:val="left"/>
        <w:rPr>
          <w:rFonts w:hint="eastAsia" w:ascii="仿宋_GB2312" w:hAnsi="仿宋_GB2312" w:eastAsia="仿宋_GB2312" w:cs="仿宋_GB2312"/>
          <w:b/>
          <w:bCs/>
          <w:color w:val="auto"/>
          <w:sz w:val="28"/>
          <w:szCs w:val="28"/>
        </w:rPr>
      </w:pPr>
    </w:p>
    <w:p w14:paraId="71C50146">
      <w:pPr>
        <w:spacing w:line="560" w:lineRule="exact"/>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一、总则</w:t>
      </w:r>
    </w:p>
    <w:p w14:paraId="2F78080B">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1.本次项目评审采用询比方式。</w:t>
      </w:r>
    </w:p>
    <w:p w14:paraId="39DA4BC3">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2.评审由依法组建的询比小组负责。</w:t>
      </w:r>
    </w:p>
    <w:p w14:paraId="159034F8">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3.询比小组成员有下列情形之一的，应当回避：</w:t>
      </w:r>
    </w:p>
    <w:p w14:paraId="3F61BBFF">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（1）参加服务活动前三年内,与供应商存在劳动关系, 或者担任过供应商的董事、监事,或者是供应商的控股股东或实际控制人；或者与供应商正在进行合作；</w:t>
      </w:r>
    </w:p>
    <w:p w14:paraId="3377353E">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（2）与供应商的法定代表人或者负责人有夫妻、直系血亲、三代以内旁系血亲或者近姻亲关系；</w:t>
      </w:r>
    </w:p>
    <w:p w14:paraId="2C22AD60">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（3）与供应商有其他可能影响招标服务活动公平、公正进行的关系。</w:t>
      </w:r>
    </w:p>
    <w:p w14:paraId="19240F0F">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w:t>
      </w:r>
      <w:bookmarkStart w:id="152" w:name="_Hlk42353593"/>
      <w:r>
        <w:rPr>
          <w:rFonts w:hint="eastAsia" w:ascii="仿宋_GB2312" w:hAnsi="仿宋_GB2312" w:eastAsia="仿宋_GB2312" w:cs="仿宋_GB2312"/>
          <w:color w:val="auto"/>
          <w:sz w:val="28"/>
          <w:szCs w:val="28"/>
          <w:lang w:eastAsia="zh-CN"/>
        </w:rPr>
        <w:t>.询比小组负责具体评审事务，并独立履行下列职责：</w:t>
      </w:r>
    </w:p>
    <w:p w14:paraId="45175998">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（1）审查、评价响应文件是否符合询比文件的商务、技术等实质性要求；</w:t>
      </w:r>
    </w:p>
    <w:p w14:paraId="5A3ABEA9">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（2）要求供应商对响应文件有关事项作出澄清或者说明；</w:t>
      </w:r>
    </w:p>
    <w:p w14:paraId="455670E2">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（3）对响应文件进行比较和评价；</w:t>
      </w:r>
    </w:p>
    <w:p w14:paraId="1B71224D">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（4）确定成交候选人名单，以及根据采购人委托直接确定成交人。</w:t>
      </w:r>
    </w:p>
    <w:bookmarkEnd w:id="152"/>
    <w:p w14:paraId="1550D83C">
      <w:pPr>
        <w:spacing w:line="560" w:lineRule="exact"/>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二．评审程序及评审细则</w:t>
      </w:r>
    </w:p>
    <w:p w14:paraId="124392B1">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5.询比小组邀请所有供应商参加谈判，分别对供应商进行谈判，给予所有参加谈判的供应商平等的谈判机会。</w:t>
      </w:r>
    </w:p>
    <w:p w14:paraId="231AA69C">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询比小组与供应商应围绕技术、商务、合同条款等内容分别进行谈判，供应商根据谈判情况作出多轮报价（含询比响应文件报价）。在技术、商务、合同条款不变的情况下，后一轮报价不得高于前一轮报价，后一轮报价高于前一轮报价的视作后一轮报价无效，供应商没有参与后一轮报价的，其前一轮报价视为后一轮报价。在谈判过程中，询比小组应当严格遵循保密原则，未经供应商同意不得向任何人透露当事人技术和其他重要信息。若经谈判改变报价的，供应商应在最终报价时承诺：分项报价按照最终报价较响应文件报价的下浮比率同比例下浮；在合同签订前，按照同比例下浮重新计算分项报价，重新计算的分项报价表作为合同组成部分。谈判过程中，供应商应始终保持可联系状态。每轮报价过程中，询比小组向供应商发起新一轮报价要求，供应商应在规定的时间内作出新一轮报价内容并签字确认。</w:t>
      </w:r>
    </w:p>
    <w:p w14:paraId="411EADF9">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lang w:eastAsia="zh-CN"/>
        </w:rPr>
        <w:t>谈判过程中，询比小组发现供应商的报价或者某些分项报价明显不合理或者低于成本，有可能影响商品质量和不能诚信履约的，应当要求其在规定的期限内提供书面文件予以解释说明，并提交相关证明材料；否则，询比小组可以取消该供应商的中标候选资格，按顺序由排在后面的成交候选人递补，以此类推。</w:t>
      </w:r>
    </w:p>
    <w:p w14:paraId="225EDD87">
      <w:pPr>
        <w:spacing w:line="560" w:lineRule="exact"/>
        <w:ind w:firstLine="560" w:firstLineChars="200"/>
        <w:jc w:val="left"/>
        <w:rPr>
          <w:rFonts w:ascii="宋体" w:hAnsi="宋体" w:eastAsia="楷体_GB2312"/>
          <w:color w:val="auto"/>
          <w:kern w:val="0"/>
          <w:sz w:val="32"/>
          <w:szCs w:val="32"/>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lang w:eastAsia="zh-CN"/>
        </w:rPr>
        <w:t>.在谈判过程中，询比小组应当严格遵循保密原则，未经供应商同意不得向任何人透露当事人技术和其他重要信息。谈</w:t>
      </w:r>
      <w:r>
        <w:rPr>
          <w:rFonts w:hint="eastAsia" w:ascii="仿宋_GB2312" w:hAnsi="仿宋_GB2312" w:eastAsia="仿宋_GB2312" w:cs="仿宋_GB2312"/>
          <w:color w:val="auto"/>
          <w:sz w:val="28"/>
          <w:szCs w:val="28"/>
          <w:lang w:eastAsia="zh-CN"/>
        </w:rPr>
        <w:t>判结束后，公开供应商最后报价，其他各轮报价不予公开。</w:t>
      </w:r>
    </w:p>
    <w:p w14:paraId="7C985C79">
      <w:pPr>
        <w:spacing w:line="560" w:lineRule="exact"/>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三、评审办法</w:t>
      </w:r>
    </w:p>
    <w:p w14:paraId="7AE88D35">
      <w:pPr>
        <w:spacing w:line="560" w:lineRule="exact"/>
        <w:ind w:firstLine="560" w:firstLineChars="200"/>
        <w:jc w:val="left"/>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lang w:eastAsia="zh-CN"/>
        </w:rPr>
        <w:t>.经谈判确定最终服务需求和提交最后报价的供应商后，由询比小组采用综合评估法对提交最后报价的供应商的询比响应文件和最后报价进行综合评分。</w:t>
      </w:r>
      <w:r>
        <w:rPr>
          <w:rFonts w:hint="eastAsia" w:ascii="仿宋_GB2312" w:hAnsi="仿宋_GB2312" w:eastAsia="仿宋_GB2312" w:cs="仿宋_GB2312"/>
          <w:color w:val="auto"/>
          <w:sz w:val="28"/>
          <w:szCs w:val="28"/>
          <w:lang w:val="zh-CN" w:eastAsia="zh-CN"/>
        </w:rPr>
        <w:t>询比文件中没有规定的评审标准不得作为评审依据。</w:t>
      </w:r>
    </w:p>
    <w:p w14:paraId="6CA006B3">
      <w:pPr>
        <w:spacing w:line="560" w:lineRule="exact"/>
        <w:ind w:firstLine="560" w:firstLineChars="200"/>
        <w:jc w:val="left"/>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lang w:val="zh-CN"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val="zh-CN" w:eastAsia="zh-CN"/>
        </w:rPr>
        <w:t>非单一产品服务项目，采购人应当根据服务项目技术构成、产品价格比重等合理确定核心</w:t>
      </w: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lang w:val="zh-CN" w:eastAsia="zh-CN"/>
        </w:rPr>
        <w:t>。本项目核心</w:t>
      </w:r>
      <w:r>
        <w:rPr>
          <w:rFonts w:hint="eastAsia" w:ascii="仿宋_GB2312" w:hAnsi="仿宋_GB2312" w:eastAsia="仿宋_GB2312" w:cs="仿宋_GB2312"/>
          <w:color w:val="auto"/>
          <w:sz w:val="28"/>
          <w:szCs w:val="28"/>
          <w:lang w:val="en-US" w:eastAsia="zh-CN"/>
        </w:rPr>
        <w:t>产品服务</w:t>
      </w:r>
      <w:r>
        <w:rPr>
          <w:rFonts w:hint="eastAsia" w:ascii="仿宋_GB2312" w:hAnsi="仿宋_GB2312" w:eastAsia="仿宋_GB2312" w:cs="仿宋_GB2312"/>
          <w:color w:val="auto"/>
          <w:sz w:val="28"/>
          <w:szCs w:val="28"/>
          <w:lang w:val="zh-CN" w:eastAsia="zh-CN"/>
        </w:rPr>
        <w:t>是指：宣传片</w:t>
      </w:r>
      <w:r>
        <w:rPr>
          <w:rFonts w:hint="eastAsia" w:ascii="仿宋_GB2312" w:hAnsi="仿宋_GB2312" w:eastAsia="仿宋_GB2312" w:cs="仿宋_GB2312"/>
          <w:color w:val="auto"/>
          <w:sz w:val="28"/>
          <w:szCs w:val="28"/>
          <w:lang w:val="en-US" w:eastAsia="zh-CN"/>
        </w:rPr>
        <w:t>及科普视频</w:t>
      </w:r>
      <w:r>
        <w:rPr>
          <w:rFonts w:hint="eastAsia" w:ascii="仿宋_GB2312" w:hAnsi="仿宋_GB2312" w:eastAsia="仿宋_GB2312" w:cs="仿宋_GB2312"/>
          <w:color w:val="auto"/>
          <w:sz w:val="28"/>
          <w:szCs w:val="28"/>
          <w:lang w:val="zh-CN" w:eastAsia="zh-CN"/>
        </w:rPr>
        <w:t>制作。多家供应商提供的核心</w:t>
      </w:r>
      <w:r>
        <w:rPr>
          <w:rFonts w:hint="eastAsia" w:ascii="仿宋_GB2312" w:hAnsi="仿宋_GB2312" w:eastAsia="仿宋_GB2312" w:cs="仿宋_GB2312"/>
          <w:color w:val="auto"/>
          <w:sz w:val="28"/>
          <w:szCs w:val="28"/>
          <w:lang w:val="en-US" w:eastAsia="zh-CN"/>
        </w:rPr>
        <w:t>产品服务</w:t>
      </w:r>
      <w:r>
        <w:rPr>
          <w:rFonts w:hint="eastAsia" w:ascii="仿宋_GB2312" w:hAnsi="仿宋_GB2312" w:eastAsia="仿宋_GB2312" w:cs="仿宋_GB2312"/>
          <w:color w:val="auto"/>
          <w:sz w:val="28"/>
          <w:szCs w:val="28"/>
          <w:lang w:val="zh-CN" w:eastAsia="zh-CN"/>
        </w:rPr>
        <w:t>相同的，按上述规定处理。</w:t>
      </w:r>
    </w:p>
    <w:p w14:paraId="0D19458B">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lang w:eastAsia="zh-CN"/>
        </w:rPr>
        <w:t>.本项目评分分值为技术资信得分和商务报价得分小数点后保留2位小数，四舍五入。</w:t>
      </w:r>
    </w:p>
    <w:p w14:paraId="1C5F7DE6">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.技术评分项明细及各单项所占权重详见附：《技术资信评审评分表》；</w:t>
      </w:r>
    </w:p>
    <w:p w14:paraId="4962E088">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.技术资信评分汇总方法：询比小组根据评审办法评出技术资信得分后各专家打分的算术平均分作为该供应商的技术资信部分最后得分。</w:t>
      </w:r>
    </w:p>
    <w:p w14:paraId="468679A0">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.商务报价分统一采用低价优先法计算，即满足询比文件要求且最后响应最低的供应商的价格为评标基准价，其价格分为满分。其他供应商的价格分统一按照下列公式计算：</w:t>
      </w:r>
    </w:p>
    <w:p w14:paraId="42B1201E">
      <w:pPr>
        <w:spacing w:line="56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报价得分=（评标基准价/最后报价）×100×报价分所占总分权重，评审过程中，不得去掉最后报价中的最高报价和最低报价。</w:t>
      </w:r>
    </w:p>
    <w:p w14:paraId="2042BA70">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.最终评审总得分＝技术资信评分+商务报价评分</w:t>
      </w:r>
    </w:p>
    <w:p w14:paraId="7CF21FC5">
      <w:pPr>
        <w:spacing w:line="560" w:lineRule="exact"/>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w:t>
      </w:r>
      <w:r>
        <w:rPr>
          <w:rFonts w:hint="eastAsia" w:ascii="仿宋_GB2312" w:hAnsi="仿宋_GB2312" w:eastAsia="仿宋_GB2312" w:cs="仿宋_GB2312"/>
          <w:b/>
          <w:bCs/>
          <w:color w:val="auto"/>
          <w:sz w:val="28"/>
          <w:szCs w:val="28"/>
          <w:lang w:eastAsia="zh-CN"/>
        </w:rPr>
        <w:t>成交人</w:t>
      </w:r>
      <w:r>
        <w:rPr>
          <w:rFonts w:hint="eastAsia" w:ascii="仿宋_GB2312" w:hAnsi="仿宋_GB2312" w:eastAsia="仿宋_GB2312" w:cs="仿宋_GB2312"/>
          <w:b/>
          <w:bCs/>
          <w:color w:val="auto"/>
          <w:sz w:val="28"/>
          <w:szCs w:val="28"/>
        </w:rPr>
        <w:t>的确定</w:t>
      </w:r>
    </w:p>
    <w:p w14:paraId="28AC8237">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询比小组应当根据综合评分情况按照评审得分由高到低顺序推荐成交候选人，并编写评审报告。评审得分相同的，按照最后报价由低到高的顺序推荐。评审得分且最后报价相同的，按照技术资信得分由高到低推荐。按照上述规则不能确定成交候选人排序的，由采购人代表现场随机摇号确定排序。</w:t>
      </w:r>
    </w:p>
    <w:p w14:paraId="62CEC93A">
      <w:pPr>
        <w:spacing w:line="56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.询比小组成员对需要共同认定的事项存在争议的，应当按照少数服从多数的原则作出结论。持不同意见的询比小组成员应当在评审报告上签署不同意见及理由，否则视为同意评审报告。</w:t>
      </w:r>
    </w:p>
    <w:p w14:paraId="550CF61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lang w:eastAsia="zh-CN"/>
        </w:rPr>
        <w:t>.询比小组根据全体小组成员签字的原始评审记录和评审结果编写评审报告。</w:t>
      </w:r>
    </w:p>
    <w:p w14:paraId="7CA27F3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6AD030F">
      <w:pPr>
        <w:keepNext w:val="0"/>
        <w:keepLines w:val="0"/>
        <w:suppressLineNumbers w:val="0"/>
        <w:adjustRightInd w:val="0"/>
        <w:snapToGrid w:val="0"/>
        <w:spacing w:before="0" w:beforeAutospacing="0" w:after="0" w:afterAutospacing="0"/>
        <w:ind w:left="0" w:right="-10"/>
        <w:jc w:val="center"/>
        <w:rPr>
          <w:rFonts w:hint="eastAsia" w:ascii="仿宋_GB2312" w:hAnsi="仿宋_GB2312" w:eastAsia="仿宋_GB2312" w:cs="仿宋_GB2312"/>
          <w:b/>
          <w:bCs/>
          <w:color w:val="auto"/>
          <w:sz w:val="48"/>
          <w:szCs w:val="48"/>
          <w:lang w:val="en-US" w:eastAsia="zh-CN"/>
        </w:rPr>
      </w:pPr>
      <w:r>
        <w:rPr>
          <w:rFonts w:hint="eastAsia" w:ascii="仿宋_GB2312" w:hAnsi="仿宋_GB2312" w:eastAsia="仿宋_GB2312" w:cs="仿宋_GB2312"/>
          <w:b/>
          <w:bCs/>
          <w:color w:val="auto"/>
          <w:sz w:val="48"/>
          <w:szCs w:val="48"/>
          <w:lang w:val="en-US" w:eastAsia="zh-CN"/>
        </w:rPr>
        <w:t>阜阳市肿瘤医院（阜阳市颍东区人民医院）媒体合作项目</w:t>
      </w:r>
      <w:bookmarkStart w:id="153" w:name="_Toc74219843"/>
      <w:r>
        <w:rPr>
          <w:rFonts w:hint="eastAsia" w:ascii="仿宋_GB2312" w:hAnsi="仿宋_GB2312" w:eastAsia="仿宋_GB2312" w:cs="仿宋_GB2312"/>
          <w:b/>
          <w:bCs/>
          <w:color w:val="auto"/>
          <w:sz w:val="48"/>
          <w:szCs w:val="48"/>
          <w:lang w:val="en-US" w:eastAsia="zh-CN"/>
        </w:rPr>
        <w:t>询比评审</w:t>
      </w:r>
      <w:bookmarkEnd w:id="153"/>
      <w:r>
        <w:rPr>
          <w:rFonts w:hint="eastAsia" w:ascii="仿宋_GB2312" w:hAnsi="仿宋_GB2312" w:eastAsia="仿宋_GB2312" w:cs="仿宋_GB2312"/>
          <w:b/>
          <w:bCs/>
          <w:color w:val="auto"/>
          <w:sz w:val="48"/>
          <w:szCs w:val="48"/>
          <w:lang w:val="en-US" w:eastAsia="zh-CN"/>
        </w:rPr>
        <w:t>表</w:t>
      </w:r>
    </w:p>
    <w:tbl>
      <w:tblPr>
        <w:tblStyle w:val="19"/>
        <w:tblpPr w:leftFromText="180" w:rightFromText="180" w:vertAnchor="text" w:tblpXSpec="center" w:tblpY="1"/>
        <w:tblOverlap w:val="never"/>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4"/>
        <w:gridCol w:w="1470"/>
        <w:gridCol w:w="660"/>
        <w:gridCol w:w="4755"/>
        <w:gridCol w:w="1440"/>
      </w:tblGrid>
      <w:tr w14:paraId="5C55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344" w:type="dxa"/>
            <w:gridSpan w:val="6"/>
            <w:vAlign w:val="center"/>
          </w:tcPr>
          <w:p w14:paraId="36241FAC">
            <w:pPr>
              <w:keepNext w:val="0"/>
              <w:keepLines w:val="0"/>
              <w:suppressLineNumbers w:val="0"/>
              <w:adjustRightInd w:val="0"/>
              <w:snapToGrid w:val="0"/>
              <w:spacing w:before="0" w:beforeAutospacing="0" w:after="0" w:afterAutospacing="0"/>
              <w:ind w:left="0" w:right="-10"/>
              <w:jc w:val="center"/>
              <w:rPr>
                <w:rFonts w:hint="default" w:ascii="宋体" w:hAnsi="宋体"/>
                <w:b/>
                <w:bCs/>
                <w:color w:val="auto"/>
                <w:sz w:val="30"/>
                <w:szCs w:val="30"/>
              </w:rPr>
            </w:pPr>
            <w:r>
              <w:rPr>
                <w:rFonts w:hint="eastAsia" w:ascii="仿宋_GB2312" w:hAnsi="仿宋_GB2312" w:eastAsia="仿宋_GB2312" w:cs="仿宋_GB2312"/>
                <w:b/>
                <w:bCs/>
                <w:color w:val="auto"/>
                <w:sz w:val="36"/>
                <w:szCs w:val="36"/>
                <w:lang w:eastAsia="zh-CN"/>
              </w:rPr>
              <w:t>一</w:t>
            </w:r>
            <w:r>
              <w:rPr>
                <w:rFonts w:hint="eastAsia" w:ascii="仿宋_GB2312" w:hAnsi="仿宋_GB2312" w:eastAsia="仿宋_GB2312" w:cs="仿宋_GB2312"/>
                <w:b/>
                <w:bCs/>
                <w:color w:val="auto"/>
                <w:sz w:val="44"/>
                <w:szCs w:val="44"/>
                <w:lang w:val="en-US" w:eastAsia="zh-CN"/>
              </w:rPr>
              <w:t>、符合性评审表</w:t>
            </w:r>
          </w:p>
        </w:tc>
      </w:tr>
      <w:tr w14:paraId="2381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tcBorders>
              <w:bottom w:val="single" w:color="auto" w:sz="4" w:space="0"/>
            </w:tcBorders>
            <w:vAlign w:val="center"/>
          </w:tcPr>
          <w:p w14:paraId="72B8817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序号</w:t>
            </w:r>
          </w:p>
        </w:tc>
        <w:tc>
          <w:tcPr>
            <w:tcW w:w="2264" w:type="dxa"/>
            <w:gridSpan w:val="3"/>
            <w:tcBorders>
              <w:bottom w:val="single" w:color="auto" w:sz="4" w:space="0"/>
            </w:tcBorders>
            <w:vAlign w:val="center"/>
          </w:tcPr>
          <w:p w14:paraId="0DF264CA">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指标名称</w:t>
            </w:r>
          </w:p>
        </w:tc>
        <w:tc>
          <w:tcPr>
            <w:tcW w:w="4755" w:type="dxa"/>
            <w:tcBorders>
              <w:bottom w:val="single" w:color="auto" w:sz="4" w:space="0"/>
            </w:tcBorders>
            <w:vAlign w:val="center"/>
          </w:tcPr>
          <w:p w14:paraId="77068DCD">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指标要求</w:t>
            </w:r>
          </w:p>
        </w:tc>
        <w:tc>
          <w:tcPr>
            <w:tcW w:w="1440" w:type="dxa"/>
            <w:tcBorders>
              <w:bottom w:val="single" w:color="auto" w:sz="4" w:space="0"/>
            </w:tcBorders>
            <w:vAlign w:val="center"/>
          </w:tcPr>
          <w:p w14:paraId="70E751A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是否通过</w:t>
            </w:r>
          </w:p>
        </w:tc>
      </w:tr>
      <w:tr w14:paraId="5517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85" w:type="dxa"/>
            <w:vAlign w:val="center"/>
          </w:tcPr>
          <w:p w14:paraId="1E6E7D9B">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w:t>
            </w:r>
          </w:p>
        </w:tc>
        <w:tc>
          <w:tcPr>
            <w:tcW w:w="2264" w:type="dxa"/>
            <w:gridSpan w:val="3"/>
            <w:vAlign w:val="center"/>
          </w:tcPr>
          <w:p w14:paraId="65E8478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营业执照</w:t>
            </w:r>
          </w:p>
        </w:tc>
        <w:tc>
          <w:tcPr>
            <w:tcW w:w="4755" w:type="dxa"/>
            <w:vAlign w:val="center"/>
          </w:tcPr>
          <w:p w14:paraId="53E10D21">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符合询比文件要求</w:t>
            </w:r>
          </w:p>
        </w:tc>
        <w:tc>
          <w:tcPr>
            <w:tcW w:w="1440" w:type="dxa"/>
            <w:vAlign w:val="center"/>
          </w:tcPr>
          <w:p w14:paraId="4E67F343">
            <w:pPr>
              <w:keepNext w:val="0"/>
              <w:keepLines w:val="0"/>
              <w:suppressLineNumbers w:val="0"/>
              <w:spacing w:before="0" w:beforeAutospacing="0" w:after="0" w:afterAutospacing="0" w:line="560" w:lineRule="exact"/>
              <w:ind w:left="0" w:right="0" w:firstLine="560" w:firstLineChars="200"/>
              <w:jc w:val="center"/>
              <w:rPr>
                <w:rFonts w:hint="default" w:ascii="仿宋_GB2312" w:hAnsi="仿宋_GB2312" w:eastAsia="仿宋_GB2312" w:cs="仿宋_GB2312"/>
                <w:color w:val="auto"/>
                <w:sz w:val="28"/>
                <w:szCs w:val="28"/>
                <w:lang w:eastAsia="zh-CN"/>
              </w:rPr>
            </w:pPr>
          </w:p>
        </w:tc>
      </w:tr>
      <w:tr w14:paraId="7CC1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85" w:type="dxa"/>
            <w:vAlign w:val="center"/>
          </w:tcPr>
          <w:p w14:paraId="1306B166">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2264" w:type="dxa"/>
            <w:gridSpan w:val="3"/>
            <w:vAlign w:val="center"/>
          </w:tcPr>
          <w:p w14:paraId="1FFC5718">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资格要求</w:t>
            </w:r>
          </w:p>
        </w:tc>
        <w:tc>
          <w:tcPr>
            <w:tcW w:w="4755" w:type="dxa"/>
            <w:vAlign w:val="center"/>
          </w:tcPr>
          <w:p w14:paraId="605B30F3">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符合询比文件要求</w:t>
            </w:r>
          </w:p>
        </w:tc>
        <w:tc>
          <w:tcPr>
            <w:tcW w:w="1440" w:type="dxa"/>
            <w:vAlign w:val="center"/>
          </w:tcPr>
          <w:p w14:paraId="3E47F53C">
            <w:pPr>
              <w:keepNext w:val="0"/>
              <w:keepLines w:val="0"/>
              <w:suppressLineNumbers w:val="0"/>
              <w:spacing w:before="0" w:beforeAutospacing="0" w:after="0" w:afterAutospacing="0" w:line="560" w:lineRule="exact"/>
              <w:ind w:left="0" w:right="0" w:firstLine="560" w:firstLineChars="200"/>
              <w:jc w:val="center"/>
              <w:rPr>
                <w:rFonts w:hint="default" w:ascii="仿宋_GB2312" w:hAnsi="仿宋_GB2312" w:eastAsia="仿宋_GB2312" w:cs="仿宋_GB2312"/>
                <w:color w:val="auto"/>
                <w:sz w:val="28"/>
                <w:szCs w:val="28"/>
                <w:lang w:eastAsia="zh-CN"/>
              </w:rPr>
            </w:pPr>
          </w:p>
        </w:tc>
      </w:tr>
      <w:tr w14:paraId="43E4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885" w:type="dxa"/>
            <w:vAlign w:val="center"/>
          </w:tcPr>
          <w:p w14:paraId="4F88180D">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p>
        </w:tc>
        <w:tc>
          <w:tcPr>
            <w:tcW w:w="2264" w:type="dxa"/>
            <w:gridSpan w:val="3"/>
            <w:vAlign w:val="center"/>
          </w:tcPr>
          <w:p w14:paraId="0C68AB3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供应商无不良信用记录证明材料</w:t>
            </w:r>
          </w:p>
        </w:tc>
        <w:tc>
          <w:tcPr>
            <w:tcW w:w="4755" w:type="dxa"/>
            <w:vAlign w:val="center"/>
          </w:tcPr>
          <w:p w14:paraId="0341100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符合询比文件要求</w:t>
            </w:r>
          </w:p>
        </w:tc>
        <w:tc>
          <w:tcPr>
            <w:tcW w:w="1440" w:type="dxa"/>
            <w:vAlign w:val="center"/>
          </w:tcPr>
          <w:p w14:paraId="21DBE615">
            <w:pPr>
              <w:keepNext w:val="0"/>
              <w:keepLines w:val="0"/>
              <w:suppressLineNumbers w:val="0"/>
              <w:spacing w:before="0" w:beforeAutospacing="0" w:after="0" w:afterAutospacing="0" w:line="560" w:lineRule="exact"/>
              <w:ind w:left="0" w:right="0" w:firstLine="560" w:firstLineChars="200"/>
              <w:jc w:val="center"/>
              <w:rPr>
                <w:rFonts w:hint="default" w:ascii="仿宋_GB2312" w:hAnsi="仿宋_GB2312" w:eastAsia="仿宋_GB2312" w:cs="仿宋_GB2312"/>
                <w:color w:val="auto"/>
                <w:sz w:val="28"/>
                <w:szCs w:val="28"/>
                <w:lang w:eastAsia="zh-CN"/>
              </w:rPr>
            </w:pPr>
          </w:p>
        </w:tc>
      </w:tr>
      <w:tr w14:paraId="098D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85" w:type="dxa"/>
            <w:vAlign w:val="center"/>
          </w:tcPr>
          <w:p w14:paraId="39B96C61">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p>
        </w:tc>
        <w:tc>
          <w:tcPr>
            <w:tcW w:w="2264" w:type="dxa"/>
            <w:gridSpan w:val="3"/>
            <w:vAlign w:val="center"/>
          </w:tcPr>
          <w:p w14:paraId="2FFED2D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服务期</w:t>
            </w:r>
          </w:p>
        </w:tc>
        <w:tc>
          <w:tcPr>
            <w:tcW w:w="4755" w:type="dxa"/>
            <w:vAlign w:val="center"/>
          </w:tcPr>
          <w:p w14:paraId="47B712D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符合询比文件要求</w:t>
            </w:r>
          </w:p>
        </w:tc>
        <w:tc>
          <w:tcPr>
            <w:tcW w:w="1440" w:type="dxa"/>
            <w:vAlign w:val="center"/>
          </w:tcPr>
          <w:p w14:paraId="2527D337">
            <w:pPr>
              <w:keepNext w:val="0"/>
              <w:keepLines w:val="0"/>
              <w:suppressLineNumbers w:val="0"/>
              <w:spacing w:before="0" w:beforeAutospacing="0" w:after="0" w:afterAutospacing="0" w:line="560" w:lineRule="exact"/>
              <w:ind w:left="0" w:right="0" w:firstLine="560" w:firstLineChars="200"/>
              <w:jc w:val="center"/>
              <w:rPr>
                <w:rFonts w:hint="default" w:ascii="仿宋_GB2312" w:hAnsi="仿宋_GB2312" w:eastAsia="仿宋_GB2312" w:cs="仿宋_GB2312"/>
                <w:color w:val="auto"/>
                <w:sz w:val="28"/>
                <w:szCs w:val="28"/>
                <w:lang w:eastAsia="zh-CN"/>
              </w:rPr>
            </w:pPr>
          </w:p>
        </w:tc>
      </w:tr>
      <w:tr w14:paraId="1E10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85" w:type="dxa"/>
            <w:vAlign w:val="center"/>
          </w:tcPr>
          <w:p w14:paraId="32021B24">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264" w:type="dxa"/>
            <w:gridSpan w:val="3"/>
            <w:vAlign w:val="center"/>
          </w:tcPr>
          <w:p w14:paraId="290A245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付款方式响应</w:t>
            </w:r>
          </w:p>
        </w:tc>
        <w:tc>
          <w:tcPr>
            <w:tcW w:w="4755" w:type="dxa"/>
            <w:vAlign w:val="center"/>
          </w:tcPr>
          <w:p w14:paraId="369A34FC">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符合询比文件要求</w:t>
            </w:r>
          </w:p>
        </w:tc>
        <w:tc>
          <w:tcPr>
            <w:tcW w:w="1440" w:type="dxa"/>
            <w:vAlign w:val="center"/>
          </w:tcPr>
          <w:p w14:paraId="5546C051">
            <w:pPr>
              <w:keepNext w:val="0"/>
              <w:keepLines w:val="0"/>
              <w:suppressLineNumbers w:val="0"/>
              <w:spacing w:before="0" w:beforeAutospacing="0" w:after="0" w:afterAutospacing="0" w:line="560" w:lineRule="exact"/>
              <w:ind w:left="0" w:right="0" w:firstLine="560" w:firstLineChars="200"/>
              <w:jc w:val="center"/>
              <w:rPr>
                <w:rFonts w:hint="default" w:ascii="仿宋_GB2312" w:hAnsi="仿宋_GB2312" w:eastAsia="仿宋_GB2312" w:cs="仿宋_GB2312"/>
                <w:color w:val="auto"/>
                <w:sz w:val="28"/>
                <w:szCs w:val="28"/>
                <w:lang w:eastAsia="zh-CN"/>
              </w:rPr>
            </w:pPr>
          </w:p>
        </w:tc>
      </w:tr>
      <w:tr w14:paraId="5A2B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65213B5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w:t>
            </w:r>
          </w:p>
        </w:tc>
        <w:tc>
          <w:tcPr>
            <w:tcW w:w="2264" w:type="dxa"/>
            <w:gridSpan w:val="3"/>
            <w:vAlign w:val="center"/>
          </w:tcPr>
          <w:p w14:paraId="73C538A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响应文件签字盖章</w:t>
            </w:r>
          </w:p>
        </w:tc>
        <w:tc>
          <w:tcPr>
            <w:tcW w:w="4755" w:type="dxa"/>
            <w:vAlign w:val="center"/>
          </w:tcPr>
          <w:p w14:paraId="0E41ECE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符合询比文件要求</w:t>
            </w:r>
          </w:p>
        </w:tc>
        <w:tc>
          <w:tcPr>
            <w:tcW w:w="1440" w:type="dxa"/>
            <w:vAlign w:val="center"/>
          </w:tcPr>
          <w:p w14:paraId="6EDC1B70">
            <w:pPr>
              <w:keepNext w:val="0"/>
              <w:keepLines w:val="0"/>
              <w:suppressLineNumbers w:val="0"/>
              <w:spacing w:before="0" w:beforeAutospacing="0" w:after="0" w:afterAutospacing="0" w:line="560" w:lineRule="exact"/>
              <w:ind w:left="0" w:right="0" w:firstLine="560" w:firstLineChars="200"/>
              <w:jc w:val="center"/>
              <w:rPr>
                <w:rFonts w:hint="default" w:ascii="仿宋_GB2312" w:hAnsi="仿宋_GB2312" w:eastAsia="仿宋_GB2312" w:cs="仿宋_GB2312"/>
                <w:color w:val="auto"/>
                <w:sz w:val="28"/>
                <w:szCs w:val="28"/>
                <w:lang w:eastAsia="zh-CN"/>
              </w:rPr>
            </w:pPr>
          </w:p>
        </w:tc>
      </w:tr>
      <w:tr w14:paraId="337E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85" w:type="dxa"/>
            <w:vAlign w:val="center"/>
          </w:tcPr>
          <w:p w14:paraId="5AE1B1BF">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w:t>
            </w:r>
          </w:p>
        </w:tc>
        <w:tc>
          <w:tcPr>
            <w:tcW w:w="2264" w:type="dxa"/>
            <w:gridSpan w:val="3"/>
            <w:vAlign w:val="center"/>
          </w:tcPr>
          <w:p w14:paraId="20060A0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承诺书</w:t>
            </w:r>
          </w:p>
        </w:tc>
        <w:tc>
          <w:tcPr>
            <w:tcW w:w="4755" w:type="dxa"/>
            <w:vAlign w:val="center"/>
          </w:tcPr>
          <w:p w14:paraId="0A577A7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符合询比文件要求</w:t>
            </w:r>
          </w:p>
        </w:tc>
        <w:tc>
          <w:tcPr>
            <w:tcW w:w="1440" w:type="dxa"/>
            <w:vAlign w:val="center"/>
          </w:tcPr>
          <w:p w14:paraId="273258F2">
            <w:pPr>
              <w:keepNext w:val="0"/>
              <w:keepLines w:val="0"/>
              <w:suppressLineNumbers w:val="0"/>
              <w:spacing w:before="0" w:beforeAutospacing="0" w:after="0" w:afterAutospacing="0" w:line="560" w:lineRule="exact"/>
              <w:ind w:left="0" w:right="0" w:firstLine="560" w:firstLineChars="200"/>
              <w:jc w:val="center"/>
              <w:rPr>
                <w:rFonts w:hint="default" w:ascii="仿宋_GB2312" w:hAnsi="仿宋_GB2312" w:eastAsia="仿宋_GB2312" w:cs="仿宋_GB2312"/>
                <w:color w:val="auto"/>
                <w:sz w:val="28"/>
                <w:szCs w:val="28"/>
                <w:lang w:eastAsia="zh-CN"/>
              </w:rPr>
            </w:pPr>
          </w:p>
        </w:tc>
      </w:tr>
      <w:tr w14:paraId="5B58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85" w:type="dxa"/>
            <w:vAlign w:val="center"/>
          </w:tcPr>
          <w:p w14:paraId="5F10B0C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w:t>
            </w:r>
          </w:p>
        </w:tc>
        <w:tc>
          <w:tcPr>
            <w:tcW w:w="2264" w:type="dxa"/>
            <w:gridSpan w:val="3"/>
            <w:vAlign w:val="center"/>
          </w:tcPr>
          <w:p w14:paraId="4B06661A">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其他要求</w:t>
            </w:r>
          </w:p>
        </w:tc>
        <w:tc>
          <w:tcPr>
            <w:tcW w:w="4755" w:type="dxa"/>
            <w:vAlign w:val="center"/>
          </w:tcPr>
          <w:p w14:paraId="4BCF35AC">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符合询比文件要求</w:t>
            </w:r>
          </w:p>
        </w:tc>
        <w:tc>
          <w:tcPr>
            <w:tcW w:w="1440" w:type="dxa"/>
            <w:vAlign w:val="center"/>
          </w:tcPr>
          <w:p w14:paraId="0ADBD4AC">
            <w:pPr>
              <w:keepNext w:val="0"/>
              <w:keepLines w:val="0"/>
              <w:suppressLineNumbers w:val="0"/>
              <w:spacing w:before="0" w:beforeAutospacing="0" w:after="0" w:afterAutospacing="0" w:line="560" w:lineRule="exact"/>
              <w:ind w:left="0" w:right="0" w:firstLine="560" w:firstLineChars="200"/>
              <w:jc w:val="center"/>
              <w:rPr>
                <w:rFonts w:hint="default" w:ascii="仿宋_GB2312" w:hAnsi="仿宋_GB2312" w:eastAsia="仿宋_GB2312" w:cs="仿宋_GB2312"/>
                <w:color w:val="auto"/>
                <w:sz w:val="28"/>
                <w:szCs w:val="28"/>
                <w:lang w:eastAsia="zh-CN"/>
              </w:rPr>
            </w:pPr>
          </w:p>
        </w:tc>
      </w:tr>
      <w:tr w14:paraId="00EF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44" w:type="dxa"/>
            <w:gridSpan w:val="6"/>
            <w:vAlign w:val="center"/>
          </w:tcPr>
          <w:p w14:paraId="0746BCFF">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评审指标通过标准：以上内容由询比小组会按照上述评审标准逐项进行评审，判断响应情况，实质性响应的应评为通过，否则应评为不通过；有任何一项未通过的，询比响应文件将被否决。</w:t>
            </w:r>
          </w:p>
        </w:tc>
      </w:tr>
      <w:tr w14:paraId="3448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344" w:type="dxa"/>
            <w:gridSpan w:val="6"/>
            <w:vAlign w:val="center"/>
          </w:tcPr>
          <w:p w14:paraId="132C2132">
            <w:pPr>
              <w:keepNext w:val="0"/>
              <w:keepLines w:val="0"/>
              <w:suppressLineNumbers w:val="0"/>
              <w:adjustRightInd w:val="0"/>
              <w:snapToGrid w:val="0"/>
              <w:spacing w:before="0" w:beforeAutospacing="0" w:after="0" w:afterAutospacing="0"/>
              <w:ind w:left="0" w:right="-10"/>
              <w:jc w:val="center"/>
              <w:rPr>
                <w:rFonts w:hint="default" w:ascii="宋体" w:hAnsi="宋体"/>
                <w:b/>
                <w:color w:val="auto"/>
                <w:sz w:val="30"/>
                <w:szCs w:val="30"/>
              </w:rPr>
            </w:pPr>
            <w:r>
              <w:rPr>
                <w:rFonts w:hint="eastAsia" w:ascii="仿宋_GB2312" w:hAnsi="仿宋_GB2312" w:eastAsia="仿宋_GB2312" w:cs="仿宋_GB2312"/>
                <w:b/>
                <w:bCs/>
                <w:color w:val="auto"/>
                <w:sz w:val="44"/>
                <w:szCs w:val="44"/>
                <w:lang w:val="en-US" w:eastAsia="zh-CN"/>
              </w:rPr>
              <w:t>二、技术资信评审表</w:t>
            </w:r>
          </w:p>
        </w:tc>
      </w:tr>
      <w:tr w14:paraId="2A3D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19" w:type="dxa"/>
            <w:gridSpan w:val="2"/>
            <w:vAlign w:val="center"/>
          </w:tcPr>
          <w:p w14:paraId="3F0092C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类别</w:t>
            </w:r>
          </w:p>
        </w:tc>
        <w:tc>
          <w:tcPr>
            <w:tcW w:w="1470" w:type="dxa"/>
            <w:vAlign w:val="center"/>
          </w:tcPr>
          <w:p w14:paraId="5D24FE29">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评分内容</w:t>
            </w:r>
          </w:p>
        </w:tc>
        <w:tc>
          <w:tcPr>
            <w:tcW w:w="5415" w:type="dxa"/>
            <w:gridSpan w:val="2"/>
            <w:vAlign w:val="center"/>
          </w:tcPr>
          <w:p w14:paraId="224A2D9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指标描述</w:t>
            </w:r>
          </w:p>
        </w:tc>
        <w:tc>
          <w:tcPr>
            <w:tcW w:w="1440" w:type="dxa"/>
            <w:vAlign w:val="center"/>
          </w:tcPr>
          <w:p w14:paraId="60B1C7AD">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分值范围</w:t>
            </w:r>
          </w:p>
        </w:tc>
      </w:tr>
      <w:tr w14:paraId="1F98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9" w:type="dxa"/>
            <w:gridSpan w:val="2"/>
            <w:vMerge w:val="restart"/>
            <w:vAlign w:val="center"/>
          </w:tcPr>
          <w:p w14:paraId="0E40E99D">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29F22806">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65E64AEE">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7A1EA61F">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3BBE807A">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4FC38954">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2FA0F568">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3A586C6F">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67286F6C">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7447DEF1">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150448A3">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52667692">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19030A20">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0AE14CE3">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04C286AF">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35974493">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1D08D996">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52CDEABB">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11D49B53">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732C1CC3">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4C80E6BD">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747BAA98">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42A1868F">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技术资信分（70分）</w:t>
            </w:r>
          </w:p>
          <w:p w14:paraId="3E059861">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4EE86274">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p w14:paraId="7547FDF8">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eastAsia="zh-CN"/>
              </w:rPr>
            </w:pPr>
          </w:p>
        </w:tc>
        <w:tc>
          <w:tcPr>
            <w:tcW w:w="1470" w:type="dxa"/>
            <w:vAlign w:val="center"/>
          </w:tcPr>
          <w:p w14:paraId="2083154A">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服务方案</w:t>
            </w:r>
          </w:p>
        </w:tc>
        <w:tc>
          <w:tcPr>
            <w:tcW w:w="5415" w:type="dxa"/>
            <w:gridSpan w:val="2"/>
            <w:vAlign w:val="center"/>
          </w:tcPr>
          <w:p w14:paraId="1568F5DE">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一、项目理解总体思路</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8</w:t>
            </w:r>
            <w:r>
              <w:rPr>
                <w:rFonts w:hint="default" w:ascii="仿宋_GB2312" w:hAnsi="仿宋_GB2312" w:eastAsia="仿宋_GB2312" w:cs="仿宋_GB2312"/>
                <w:color w:val="auto"/>
                <w:sz w:val="28"/>
                <w:szCs w:val="28"/>
                <w:lang w:val="en-US" w:eastAsia="zh-CN"/>
              </w:rPr>
              <w:t xml:space="preserve">分） </w:t>
            </w:r>
          </w:p>
          <w:p w14:paraId="1357A9FA">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 xml:space="preserve">1、对项目开展背景和意义有深刻理解的。 </w:t>
            </w:r>
          </w:p>
          <w:p w14:paraId="2502DC1D">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①方案阐述完整、准确的得</w:t>
            </w:r>
            <w:r>
              <w:rPr>
                <w:rFonts w:hint="eastAsia" w:ascii="仿宋_GB2312" w:hAnsi="仿宋_GB2312" w:eastAsia="仿宋_GB2312" w:cs="仿宋_GB2312"/>
                <w:color w:val="auto"/>
                <w:sz w:val="28"/>
                <w:szCs w:val="28"/>
                <w:lang w:val="en-US" w:eastAsia="zh-CN"/>
              </w:rPr>
              <w:t>8</w:t>
            </w:r>
            <w:r>
              <w:rPr>
                <w:rFonts w:hint="default" w:ascii="仿宋_GB2312" w:hAnsi="仿宋_GB2312" w:eastAsia="仿宋_GB2312" w:cs="仿宋_GB2312"/>
                <w:color w:val="auto"/>
                <w:sz w:val="28"/>
                <w:szCs w:val="28"/>
                <w:lang w:val="en-US" w:eastAsia="zh-CN"/>
              </w:rPr>
              <w:t>分； ②方案阐述比较完整、准确的得</w:t>
            </w: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lang w:val="en-US" w:eastAsia="zh-CN"/>
              </w:rPr>
              <w:t>分； ③方案阐述基本完整、准确的得</w:t>
            </w: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 xml:space="preserve">分 </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 xml:space="preserve">④未提供的得 0 分。 </w:t>
            </w:r>
          </w:p>
          <w:p w14:paraId="42663DAB">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w:t>
            </w:r>
            <w:r>
              <w:rPr>
                <w:rFonts w:hint="default" w:ascii="仿宋_GB2312" w:hAnsi="仿宋_GB2312" w:eastAsia="仿宋_GB2312" w:cs="仿宋_GB2312"/>
                <w:color w:val="auto"/>
                <w:sz w:val="28"/>
                <w:szCs w:val="28"/>
                <w:lang w:val="en-US" w:eastAsia="zh-CN"/>
              </w:rPr>
              <w:t>、项目目标实现（</w:t>
            </w:r>
            <w:r>
              <w:rPr>
                <w:rFonts w:hint="eastAsia" w:ascii="仿宋_GB2312" w:hAnsi="仿宋_GB2312" w:eastAsia="仿宋_GB2312" w:cs="仿宋_GB2312"/>
                <w:color w:val="auto"/>
                <w:sz w:val="28"/>
                <w:szCs w:val="28"/>
                <w:lang w:val="en-US" w:eastAsia="zh-CN"/>
              </w:rPr>
              <w:t>8</w:t>
            </w:r>
            <w:r>
              <w:rPr>
                <w:rFonts w:hint="default" w:ascii="仿宋_GB2312" w:hAnsi="仿宋_GB2312" w:eastAsia="仿宋_GB2312" w:cs="仿宋_GB2312"/>
                <w:color w:val="auto"/>
                <w:sz w:val="28"/>
                <w:szCs w:val="28"/>
                <w:lang w:val="en-US" w:eastAsia="zh-CN"/>
              </w:rPr>
              <w:t>分）</w:t>
            </w:r>
          </w:p>
          <w:p w14:paraId="04476E1D">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供应商提供的服务方案能够实现项目既定目标，提升阜阳</w:t>
            </w:r>
            <w:r>
              <w:rPr>
                <w:rFonts w:hint="eastAsia" w:ascii="仿宋_GB2312" w:hAnsi="仿宋_GB2312" w:eastAsia="仿宋_GB2312" w:cs="仿宋_GB2312"/>
                <w:color w:val="auto"/>
                <w:sz w:val="28"/>
                <w:szCs w:val="28"/>
                <w:lang w:val="en-US" w:eastAsia="zh-CN"/>
              </w:rPr>
              <w:t>市肿瘤医院</w:t>
            </w:r>
            <w:r>
              <w:rPr>
                <w:rFonts w:hint="default" w:ascii="仿宋_GB2312" w:hAnsi="仿宋_GB2312" w:eastAsia="仿宋_GB2312" w:cs="仿宋_GB2312"/>
                <w:color w:val="auto"/>
                <w:sz w:val="28"/>
                <w:szCs w:val="28"/>
                <w:lang w:val="en-US" w:eastAsia="zh-CN"/>
              </w:rPr>
              <w:t>知名度和美誉度的，且具有较强优势和针对性的。 ①方案完全满足</w:t>
            </w:r>
            <w:r>
              <w:rPr>
                <w:rFonts w:hint="eastAsia" w:ascii="仿宋_GB2312" w:hAnsi="仿宋_GB2312" w:eastAsia="仿宋_GB2312" w:cs="仿宋_GB2312"/>
                <w:color w:val="auto"/>
                <w:sz w:val="28"/>
                <w:szCs w:val="28"/>
                <w:lang w:val="en-US" w:eastAsia="zh-CN"/>
              </w:rPr>
              <w:t>项目服务</w:t>
            </w:r>
            <w:r>
              <w:rPr>
                <w:rFonts w:hint="default"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内容条理详细、扩展性强，可行性强</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的得</w:t>
            </w:r>
            <w:r>
              <w:rPr>
                <w:rFonts w:hint="eastAsia" w:ascii="仿宋_GB2312" w:hAnsi="仿宋_GB2312" w:eastAsia="仿宋_GB2312" w:cs="仿宋_GB2312"/>
                <w:color w:val="auto"/>
                <w:sz w:val="28"/>
                <w:szCs w:val="28"/>
                <w:lang w:val="en-US" w:eastAsia="zh-CN"/>
              </w:rPr>
              <w:t>8</w:t>
            </w:r>
            <w:r>
              <w:rPr>
                <w:rFonts w:hint="default" w:ascii="仿宋_GB2312" w:hAnsi="仿宋_GB2312" w:eastAsia="仿宋_GB2312" w:cs="仿宋_GB2312"/>
                <w:color w:val="auto"/>
                <w:sz w:val="28"/>
                <w:szCs w:val="28"/>
                <w:lang w:val="en-US" w:eastAsia="zh-CN"/>
              </w:rPr>
              <w:t>分，②方案能够满足</w:t>
            </w:r>
            <w:r>
              <w:rPr>
                <w:rFonts w:hint="eastAsia" w:ascii="仿宋_GB2312" w:hAnsi="仿宋_GB2312" w:eastAsia="仿宋_GB2312" w:cs="仿宋_GB2312"/>
                <w:color w:val="auto"/>
                <w:sz w:val="28"/>
                <w:szCs w:val="28"/>
                <w:lang w:val="en-US" w:eastAsia="zh-CN"/>
              </w:rPr>
              <w:t>项目服务</w:t>
            </w:r>
            <w:r>
              <w:rPr>
                <w:rFonts w:hint="default" w:ascii="仿宋_GB2312" w:hAnsi="仿宋_GB2312" w:eastAsia="仿宋_GB2312" w:cs="仿宋_GB2312"/>
                <w:color w:val="auto"/>
                <w:sz w:val="28"/>
                <w:szCs w:val="28"/>
                <w:lang w:val="en-US" w:eastAsia="zh-CN"/>
              </w:rPr>
              <w:t>要求，内容清晰突出、有一定的可行性</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得</w:t>
            </w: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lang w:val="en-US" w:eastAsia="zh-CN"/>
              </w:rPr>
              <w:t>分，③方案偏离项目</w:t>
            </w:r>
            <w:r>
              <w:rPr>
                <w:rFonts w:hint="eastAsia" w:ascii="仿宋_GB2312" w:hAnsi="仿宋_GB2312" w:eastAsia="仿宋_GB2312" w:cs="仿宋_GB2312"/>
                <w:color w:val="auto"/>
                <w:sz w:val="28"/>
                <w:szCs w:val="28"/>
                <w:lang w:val="en-US" w:eastAsia="zh-CN"/>
              </w:rPr>
              <w:t>服务</w:t>
            </w:r>
            <w:r>
              <w:rPr>
                <w:rFonts w:hint="default" w:ascii="仿宋_GB2312" w:hAnsi="仿宋_GB2312" w:eastAsia="仿宋_GB2312" w:cs="仿宋_GB2312"/>
                <w:color w:val="auto"/>
                <w:sz w:val="28"/>
                <w:szCs w:val="28"/>
                <w:lang w:val="en-US" w:eastAsia="zh-CN"/>
              </w:rPr>
              <w:t>基本要求，内容不完整、详细，缺少可行性</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得</w:t>
            </w: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分。④未提供的得 0 分。</w:t>
            </w:r>
          </w:p>
          <w:p w14:paraId="04664D96">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三、现状分析（8分）</w:t>
            </w:r>
          </w:p>
          <w:p w14:paraId="072C91B9">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①方案</w:t>
            </w:r>
            <w:r>
              <w:rPr>
                <w:rFonts w:hint="eastAsia" w:ascii="仿宋_GB2312" w:hAnsi="仿宋_GB2312" w:eastAsia="仿宋_GB2312" w:cs="仿宋_GB2312"/>
                <w:color w:val="auto"/>
                <w:sz w:val="28"/>
                <w:szCs w:val="28"/>
                <w:lang w:val="en-US" w:eastAsia="zh-CN"/>
              </w:rPr>
              <w:t>完全符合涵盖</w:t>
            </w:r>
            <w:r>
              <w:rPr>
                <w:rFonts w:hint="default" w:ascii="仿宋_GB2312" w:hAnsi="仿宋_GB2312" w:eastAsia="仿宋_GB2312" w:cs="仿宋_GB2312"/>
                <w:color w:val="auto"/>
                <w:sz w:val="28"/>
                <w:szCs w:val="28"/>
                <w:lang w:val="en-US" w:eastAsia="zh-CN"/>
              </w:rPr>
              <w:t>阜阳</w:t>
            </w:r>
            <w:r>
              <w:rPr>
                <w:rFonts w:hint="eastAsia" w:ascii="仿宋_GB2312" w:hAnsi="仿宋_GB2312" w:eastAsia="仿宋_GB2312" w:cs="仿宋_GB2312"/>
                <w:color w:val="auto"/>
                <w:sz w:val="28"/>
                <w:szCs w:val="28"/>
                <w:lang w:val="en-US" w:eastAsia="zh-CN"/>
              </w:rPr>
              <w:t>市场热点及模式</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内容多元丰富、</w:t>
            </w:r>
            <w:r>
              <w:rPr>
                <w:rFonts w:hint="default" w:ascii="仿宋_GB2312" w:hAnsi="仿宋_GB2312" w:eastAsia="仿宋_GB2312" w:cs="仿宋_GB2312"/>
                <w:color w:val="auto"/>
                <w:sz w:val="28"/>
                <w:szCs w:val="28"/>
                <w:lang w:val="en-US" w:eastAsia="zh-CN"/>
              </w:rPr>
              <w:t>可操作性强</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得</w:t>
            </w:r>
            <w:r>
              <w:rPr>
                <w:rFonts w:hint="default"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8</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 xml:space="preserve"> ②方案</w:t>
            </w:r>
            <w:r>
              <w:rPr>
                <w:rFonts w:hint="eastAsia" w:ascii="仿宋_GB2312" w:hAnsi="仿宋_GB2312" w:eastAsia="仿宋_GB2312" w:cs="仿宋_GB2312"/>
                <w:color w:val="auto"/>
                <w:sz w:val="28"/>
                <w:szCs w:val="28"/>
                <w:lang w:val="en-US" w:eastAsia="zh-CN"/>
              </w:rPr>
              <w:t>适应</w:t>
            </w:r>
            <w:r>
              <w:rPr>
                <w:rFonts w:hint="default" w:ascii="仿宋_GB2312" w:hAnsi="仿宋_GB2312" w:eastAsia="仿宋_GB2312" w:cs="仿宋_GB2312"/>
                <w:color w:val="auto"/>
                <w:sz w:val="28"/>
                <w:szCs w:val="28"/>
                <w:lang w:val="en-US" w:eastAsia="zh-CN"/>
              </w:rPr>
              <w:t>阜阳</w:t>
            </w:r>
            <w:r>
              <w:rPr>
                <w:rFonts w:hint="eastAsia" w:ascii="仿宋_GB2312" w:hAnsi="仿宋_GB2312" w:eastAsia="仿宋_GB2312" w:cs="仿宋_GB2312"/>
                <w:color w:val="auto"/>
                <w:sz w:val="28"/>
                <w:szCs w:val="28"/>
                <w:lang w:val="en-US" w:eastAsia="zh-CN"/>
              </w:rPr>
              <w:t>市场热点及模式</w:t>
            </w:r>
            <w:r>
              <w:rPr>
                <w:rFonts w:hint="default"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内容大众化，基本保持</w:t>
            </w:r>
            <w:r>
              <w:rPr>
                <w:rFonts w:hint="default" w:ascii="仿宋_GB2312" w:hAnsi="仿宋_GB2312" w:eastAsia="仿宋_GB2312" w:cs="仿宋_GB2312"/>
                <w:color w:val="auto"/>
                <w:sz w:val="28"/>
                <w:szCs w:val="28"/>
                <w:lang w:val="en-US" w:eastAsia="zh-CN"/>
              </w:rPr>
              <w:t>可操作性</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得</w:t>
            </w: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 xml:space="preserve"> ③方案</w:t>
            </w:r>
            <w:r>
              <w:rPr>
                <w:rFonts w:hint="eastAsia" w:ascii="仿宋_GB2312" w:hAnsi="仿宋_GB2312" w:eastAsia="仿宋_GB2312" w:cs="仿宋_GB2312"/>
                <w:color w:val="auto"/>
                <w:sz w:val="28"/>
                <w:szCs w:val="28"/>
                <w:lang w:val="en-US" w:eastAsia="zh-CN"/>
              </w:rPr>
              <w:t>偏离</w:t>
            </w:r>
            <w:r>
              <w:rPr>
                <w:rFonts w:hint="default" w:ascii="仿宋_GB2312" w:hAnsi="仿宋_GB2312" w:eastAsia="仿宋_GB2312" w:cs="仿宋_GB2312"/>
                <w:color w:val="auto"/>
                <w:sz w:val="28"/>
                <w:szCs w:val="28"/>
                <w:lang w:val="en-US" w:eastAsia="zh-CN"/>
              </w:rPr>
              <w:t>阜阳</w:t>
            </w:r>
            <w:r>
              <w:rPr>
                <w:rFonts w:hint="eastAsia" w:ascii="仿宋_GB2312" w:hAnsi="仿宋_GB2312" w:eastAsia="仿宋_GB2312" w:cs="仿宋_GB2312"/>
                <w:color w:val="auto"/>
                <w:sz w:val="28"/>
                <w:szCs w:val="28"/>
                <w:lang w:val="en-US" w:eastAsia="zh-CN"/>
              </w:rPr>
              <w:t>市场热点及模式、内容片面单一，</w:t>
            </w:r>
            <w:r>
              <w:rPr>
                <w:rFonts w:hint="default" w:ascii="仿宋_GB2312" w:hAnsi="仿宋_GB2312" w:eastAsia="仿宋_GB2312" w:cs="仿宋_GB2312"/>
                <w:color w:val="auto"/>
                <w:sz w:val="28"/>
                <w:szCs w:val="28"/>
                <w:lang w:val="en-US" w:eastAsia="zh-CN"/>
              </w:rPr>
              <w:t>可操作性</w:t>
            </w:r>
            <w:r>
              <w:rPr>
                <w:rFonts w:hint="eastAsia" w:ascii="仿宋_GB2312" w:hAnsi="仿宋_GB2312" w:eastAsia="仿宋_GB2312" w:cs="仿宋_GB2312"/>
                <w:color w:val="auto"/>
                <w:sz w:val="28"/>
                <w:szCs w:val="28"/>
                <w:lang w:val="en-US" w:eastAsia="zh-CN"/>
              </w:rPr>
              <w:t>差，得2</w:t>
            </w:r>
            <w:r>
              <w:rPr>
                <w:rFonts w:hint="default" w:ascii="仿宋_GB2312" w:hAnsi="仿宋_GB2312" w:eastAsia="仿宋_GB2312" w:cs="仿宋_GB2312"/>
                <w:color w:val="auto"/>
                <w:sz w:val="28"/>
                <w:szCs w:val="28"/>
                <w:lang w:val="en-US" w:eastAsia="zh-CN"/>
              </w:rPr>
              <w:t>分</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④未提供的得</w:t>
            </w:r>
            <w:r>
              <w:rPr>
                <w:rFonts w:hint="eastAsia" w:ascii="仿宋_GB2312" w:hAnsi="仿宋_GB2312" w:eastAsia="仿宋_GB2312" w:cs="仿宋_GB2312"/>
                <w:color w:val="auto"/>
                <w:sz w:val="28"/>
                <w:szCs w:val="28"/>
                <w:lang w:val="en-US" w:eastAsia="zh-CN"/>
              </w:rPr>
              <w:t>0</w:t>
            </w:r>
            <w:r>
              <w:rPr>
                <w:rFonts w:hint="default" w:ascii="仿宋_GB2312" w:hAnsi="仿宋_GB2312" w:eastAsia="仿宋_GB2312" w:cs="仿宋_GB2312"/>
                <w:color w:val="auto"/>
                <w:sz w:val="28"/>
                <w:szCs w:val="28"/>
                <w:lang w:val="en-US" w:eastAsia="zh-CN"/>
              </w:rPr>
              <w:t>分。</w:t>
            </w:r>
          </w:p>
          <w:p w14:paraId="17CB2B2D">
            <w:pPr>
              <w:keepNext w:val="0"/>
              <w:keepLines w:val="0"/>
              <w:numPr>
                <w:ilvl w:val="0"/>
                <w:numId w:val="0"/>
              </w:numPr>
              <w:suppressLineNumbers w:val="0"/>
              <w:spacing w:before="0" w:beforeAutospacing="0" w:after="0" w:afterAutospacing="0" w:line="560" w:lineRule="exact"/>
              <w:ind w:left="0" w:right="0" w:right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四、针对本项目综合性服务（8分）</w:t>
            </w:r>
          </w:p>
          <w:p w14:paraId="62127BC1">
            <w:pPr>
              <w:pStyle w:val="2"/>
              <w:keepNext w:val="0"/>
              <w:keepLines w:val="0"/>
              <w:suppressLineNumbers w:val="0"/>
              <w:spacing w:before="0" w:beforeAutospacing="0" w:afterAutospacing="0"/>
              <w:ind w:left="0" w:leftChars="0" w:right="0" w:firstLine="0" w:firstLineChars="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根据本项目的有利条件和工作基础描述，包括服务便捷性、项目所在地的团队力量及本地类似服务经验内容等；</w:t>
            </w:r>
          </w:p>
          <w:p w14:paraId="523FBF98">
            <w:pPr>
              <w:pStyle w:val="2"/>
              <w:keepNext w:val="0"/>
              <w:keepLines w:val="0"/>
              <w:suppressLineNumbers w:val="0"/>
              <w:spacing w:before="0" w:beforeAutospacing="0" w:afterAutospacing="0"/>
              <w:ind w:left="0" w:leftChars="0" w:right="0" w:firstLine="0" w:firstLineChars="0"/>
              <w:rPr>
                <w:rFonts w:hint="default"/>
                <w:color w:val="auto"/>
                <w:lang w:val="en-US" w:eastAsia="zh-CN"/>
              </w:rPr>
            </w:pPr>
            <w:r>
              <w:rPr>
                <w:rFonts w:hint="default"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lang w:val="en-US" w:eastAsia="zh-CN"/>
              </w:rPr>
              <w:t>综合性服务方案覆盖全面，要点突出，针对性强，内容完整详实，表述清晰的，得8分；</w:t>
            </w:r>
            <w:r>
              <w:rPr>
                <w:rFonts w:hint="default" w:ascii="仿宋_GB2312" w:hAnsi="仿宋_GB2312" w:eastAsia="仿宋_GB2312" w:cs="仿宋_GB2312"/>
                <w:color w:val="auto"/>
                <w:sz w:val="28"/>
                <w:szCs w:val="28"/>
                <w:lang w:val="en-US" w:eastAsia="zh-CN"/>
              </w:rPr>
              <w:t xml:space="preserve"> ②</w:t>
            </w:r>
            <w:r>
              <w:rPr>
                <w:rFonts w:hint="eastAsia" w:ascii="仿宋_GB2312" w:hAnsi="仿宋_GB2312" w:eastAsia="仿宋_GB2312" w:cs="仿宋_GB2312"/>
                <w:color w:val="auto"/>
                <w:sz w:val="28"/>
                <w:szCs w:val="28"/>
                <w:lang w:val="en-US" w:eastAsia="zh-CN"/>
              </w:rPr>
              <w:t>综合性服务方案覆盖全面，要点不够突出，针对性不强，内容有待进一步完善的，得5分；③综合性服务方案覆盖不全面，要点不突出，无针对性的，得2分；</w:t>
            </w:r>
            <w:r>
              <w:rPr>
                <w:rFonts w:hint="default" w:ascii="仿宋_GB2312" w:hAnsi="仿宋_GB2312" w:eastAsia="仿宋_GB2312" w:cs="仿宋_GB2312"/>
                <w:color w:val="auto"/>
                <w:sz w:val="28"/>
                <w:szCs w:val="28"/>
                <w:lang w:val="en-US" w:eastAsia="zh-CN"/>
              </w:rPr>
              <w:t>④未提供的得 0 分。</w:t>
            </w:r>
          </w:p>
        </w:tc>
        <w:tc>
          <w:tcPr>
            <w:tcW w:w="1440" w:type="dxa"/>
            <w:vAlign w:val="center"/>
          </w:tcPr>
          <w:p w14:paraId="14DB9524">
            <w:pPr>
              <w:keepNext w:val="0"/>
              <w:keepLines w:val="0"/>
              <w:suppressLineNumbers w:val="0"/>
              <w:spacing w:before="0" w:beforeAutospacing="0" w:after="0" w:afterAutospacing="0" w:line="560" w:lineRule="exact"/>
              <w:ind w:left="0" w:right="0" w:firstLine="280" w:firstLineChars="100"/>
              <w:jc w:val="both"/>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0-</w:t>
            </w:r>
            <w:r>
              <w:rPr>
                <w:rFonts w:hint="eastAsia" w:ascii="仿宋_GB2312" w:hAnsi="仿宋_GB2312" w:eastAsia="仿宋_GB2312" w:cs="仿宋_GB2312"/>
                <w:color w:val="auto"/>
                <w:sz w:val="28"/>
                <w:szCs w:val="28"/>
                <w:lang w:val="en-US" w:eastAsia="zh-CN"/>
              </w:rPr>
              <w:t>32</w:t>
            </w:r>
            <w:r>
              <w:rPr>
                <w:rFonts w:hint="eastAsia" w:ascii="仿宋_GB2312" w:hAnsi="仿宋_GB2312" w:eastAsia="仿宋_GB2312" w:cs="仿宋_GB2312"/>
                <w:color w:val="auto"/>
                <w:sz w:val="28"/>
                <w:szCs w:val="28"/>
                <w:lang w:eastAsia="zh-CN"/>
              </w:rPr>
              <w:t>分</w:t>
            </w:r>
          </w:p>
        </w:tc>
      </w:tr>
      <w:tr w14:paraId="2AA9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19" w:type="dxa"/>
            <w:gridSpan w:val="2"/>
            <w:vMerge w:val="continue"/>
            <w:vAlign w:val="center"/>
          </w:tcPr>
          <w:p w14:paraId="6373F841">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eastAsia="zh-CN"/>
              </w:rPr>
            </w:pPr>
          </w:p>
        </w:tc>
        <w:tc>
          <w:tcPr>
            <w:tcW w:w="1470" w:type="dxa"/>
            <w:vAlign w:val="center"/>
          </w:tcPr>
          <w:p w14:paraId="3FC49041">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宣传方案</w:t>
            </w:r>
          </w:p>
        </w:tc>
        <w:tc>
          <w:tcPr>
            <w:tcW w:w="5415" w:type="dxa"/>
            <w:gridSpan w:val="2"/>
            <w:vAlign w:val="center"/>
          </w:tcPr>
          <w:p w14:paraId="0B2566C8">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对项目提出宣传方案。包括但不限于以下内容：</w:t>
            </w:r>
          </w:p>
          <w:p w14:paraId="322589C2">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（1）项目宣传定位；</w:t>
            </w:r>
          </w:p>
          <w:p w14:paraId="33C06C3D">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（2）整体主题、风格、传播的分析。</w:t>
            </w:r>
          </w:p>
          <w:p w14:paraId="1472DC9D">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评分依据：</w:t>
            </w:r>
          </w:p>
          <w:p w14:paraId="3DCBDA7F">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满</w:t>
            </w:r>
            <w:r>
              <w:rPr>
                <w:rFonts w:hint="default" w:ascii="仿宋_GB2312" w:hAnsi="仿宋_GB2312" w:eastAsia="仿宋_GB2312" w:cs="仿宋_GB2312"/>
                <w:color w:val="auto"/>
                <w:sz w:val="28"/>
                <w:szCs w:val="28"/>
                <w:lang w:val="en-US" w:eastAsia="zh-CN"/>
              </w:rPr>
              <w:t>足以上</w:t>
            </w:r>
            <w:r>
              <w:rPr>
                <w:rFonts w:hint="eastAsia" w:ascii="仿宋_GB2312" w:hAnsi="仿宋_GB2312" w:eastAsia="仿宋_GB2312" w:cs="仿宋_GB2312"/>
                <w:color w:val="auto"/>
                <w:sz w:val="28"/>
                <w:szCs w:val="28"/>
                <w:lang w:val="en-US" w:eastAsia="zh-CN"/>
              </w:rPr>
              <w:t>第1</w:t>
            </w:r>
            <w:r>
              <w:rPr>
                <w:rFonts w:hint="default" w:ascii="仿宋_GB2312" w:hAnsi="仿宋_GB2312" w:eastAsia="仿宋_GB2312" w:cs="仿宋_GB2312"/>
                <w:color w:val="auto"/>
                <w:sz w:val="28"/>
                <w:szCs w:val="28"/>
                <w:lang w:val="en-US" w:eastAsia="zh-CN"/>
              </w:rPr>
              <w:t>点得</w:t>
            </w:r>
            <w:r>
              <w:rPr>
                <w:rFonts w:hint="eastAsia" w:ascii="仿宋_GB2312" w:hAnsi="仿宋_GB2312" w:eastAsia="仿宋_GB2312" w:cs="仿宋_GB2312"/>
                <w:color w:val="auto"/>
                <w:sz w:val="28"/>
                <w:szCs w:val="28"/>
                <w:lang w:val="en-US" w:eastAsia="zh-CN"/>
              </w:rPr>
              <w:t>7</w:t>
            </w:r>
            <w:r>
              <w:rPr>
                <w:rFonts w:hint="default" w:ascii="仿宋_GB2312" w:hAnsi="仿宋_GB2312" w:eastAsia="仿宋_GB2312" w:cs="仿宋_GB2312"/>
                <w:color w:val="auto"/>
                <w:sz w:val="28"/>
                <w:szCs w:val="28"/>
                <w:lang w:val="en-US" w:eastAsia="zh-CN"/>
              </w:rPr>
              <w:t>分，满足以上</w:t>
            </w:r>
            <w:r>
              <w:rPr>
                <w:rFonts w:hint="eastAsia" w:ascii="仿宋_GB2312" w:hAnsi="仿宋_GB2312" w:eastAsia="仿宋_GB2312" w:cs="仿宋_GB2312"/>
                <w:color w:val="auto"/>
                <w:sz w:val="28"/>
                <w:szCs w:val="28"/>
                <w:lang w:val="en-US" w:eastAsia="zh-CN"/>
              </w:rPr>
              <w:t>第2</w:t>
            </w:r>
            <w:r>
              <w:rPr>
                <w:rFonts w:hint="default" w:ascii="仿宋_GB2312" w:hAnsi="仿宋_GB2312" w:eastAsia="仿宋_GB2312" w:cs="仿宋_GB2312"/>
                <w:color w:val="auto"/>
                <w:sz w:val="28"/>
                <w:szCs w:val="28"/>
                <w:lang w:val="en-US" w:eastAsia="zh-CN"/>
              </w:rPr>
              <w:t>点得</w:t>
            </w:r>
            <w:r>
              <w:rPr>
                <w:rFonts w:hint="eastAsia" w:ascii="仿宋_GB2312" w:hAnsi="仿宋_GB2312" w:eastAsia="仿宋_GB2312" w:cs="仿宋_GB2312"/>
                <w:color w:val="auto"/>
                <w:sz w:val="28"/>
                <w:szCs w:val="28"/>
                <w:lang w:val="en-US" w:eastAsia="zh-CN"/>
              </w:rPr>
              <w:t>7</w:t>
            </w:r>
            <w:r>
              <w:rPr>
                <w:rFonts w:hint="default" w:ascii="仿宋_GB2312" w:hAnsi="仿宋_GB2312" w:eastAsia="仿宋_GB2312" w:cs="仿宋_GB2312"/>
                <w:color w:val="auto"/>
                <w:sz w:val="28"/>
                <w:szCs w:val="28"/>
                <w:lang w:val="en-US" w:eastAsia="zh-CN"/>
              </w:rPr>
              <w:t>分，未满足不得分。根据</w:t>
            </w:r>
            <w:r>
              <w:rPr>
                <w:rFonts w:hint="eastAsia" w:ascii="仿宋_GB2312" w:hAnsi="仿宋_GB2312" w:eastAsia="仿宋_GB2312" w:cs="仿宋_GB2312"/>
                <w:color w:val="auto"/>
                <w:sz w:val="28"/>
                <w:szCs w:val="28"/>
                <w:lang w:val="en-US" w:eastAsia="zh-CN"/>
              </w:rPr>
              <w:t>供应商</w:t>
            </w:r>
            <w:r>
              <w:rPr>
                <w:rFonts w:hint="default" w:ascii="仿宋_GB2312" w:hAnsi="仿宋_GB2312" w:eastAsia="仿宋_GB2312" w:cs="仿宋_GB2312"/>
                <w:color w:val="auto"/>
                <w:sz w:val="28"/>
                <w:szCs w:val="28"/>
                <w:lang w:val="en-US" w:eastAsia="zh-CN"/>
              </w:rPr>
              <w:t>具体相应内容按</w:t>
            </w:r>
            <w:r>
              <w:rPr>
                <w:rFonts w:hint="default" w:ascii="仿宋_GB2312" w:hAnsi="仿宋_GB2312" w:eastAsia="仿宋_GB2312" w:cs="仿宋_GB2312"/>
                <w:color w:val="auto"/>
                <w:sz w:val="28"/>
                <w:szCs w:val="28"/>
                <w:lang w:val="en-US" w:eastAsia="zh-CN"/>
              </w:rPr>
              <w:t>照以下的评审因素指标评审：</w:t>
            </w:r>
          </w:p>
          <w:p w14:paraId="70DD755B">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（1）对宣传效果定位精准，有明显的项目特色，有明确的引导性，能很好宣传本项目特点</w:t>
            </w:r>
            <w:r>
              <w:rPr>
                <w:rFonts w:hint="eastAsia" w:ascii="仿宋_GB2312" w:hAnsi="仿宋_GB2312" w:eastAsia="仿宋_GB2312" w:cs="仿宋_GB2312"/>
                <w:color w:val="auto"/>
                <w:sz w:val="28"/>
                <w:szCs w:val="28"/>
                <w:lang w:val="en-US" w:eastAsia="zh-CN"/>
              </w:rPr>
              <w:t>。</w:t>
            </w:r>
          </w:p>
          <w:p w14:paraId="36B04497">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（2）整体主题、风格、表现形式能结合本项目实际，满足未来发展需要。</w:t>
            </w:r>
          </w:p>
        </w:tc>
        <w:tc>
          <w:tcPr>
            <w:tcW w:w="1440" w:type="dxa"/>
            <w:vAlign w:val="center"/>
          </w:tcPr>
          <w:p w14:paraId="5E3A7CFF">
            <w:pPr>
              <w:keepNext w:val="0"/>
              <w:keepLines w:val="0"/>
              <w:suppressLineNumbers w:val="0"/>
              <w:spacing w:before="0" w:beforeAutospacing="0" w:after="0" w:afterAutospacing="0" w:line="560" w:lineRule="exact"/>
              <w:ind w:left="0" w:right="0" w:firstLine="280" w:firstLineChars="100"/>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0-14分</w:t>
            </w:r>
          </w:p>
        </w:tc>
      </w:tr>
      <w:tr w14:paraId="608C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1019" w:type="dxa"/>
            <w:gridSpan w:val="2"/>
            <w:vMerge w:val="continue"/>
            <w:vAlign w:val="center"/>
          </w:tcPr>
          <w:p w14:paraId="1CCE57B7">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eastAsia="zh-CN"/>
              </w:rPr>
            </w:pPr>
          </w:p>
        </w:tc>
        <w:tc>
          <w:tcPr>
            <w:tcW w:w="1470" w:type="dxa"/>
            <w:vAlign w:val="center"/>
          </w:tcPr>
          <w:p w14:paraId="02CEE4C1">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val="en-US" w:eastAsia="zh-CN"/>
              </w:rPr>
            </w:pPr>
          </w:p>
          <w:p w14:paraId="78233EA5">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媒体平台</w:t>
            </w:r>
          </w:p>
          <w:p w14:paraId="04CD8BC4">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实力</w:t>
            </w:r>
          </w:p>
          <w:p w14:paraId="7BEAB5C3">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eastAsia="zh-CN"/>
              </w:rPr>
            </w:pPr>
          </w:p>
        </w:tc>
        <w:tc>
          <w:tcPr>
            <w:tcW w:w="5415" w:type="dxa"/>
            <w:gridSpan w:val="2"/>
            <w:vAlign w:val="top"/>
          </w:tcPr>
          <w:p w14:paraId="3B170F9C">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供应商具有多终端发布平台的（需符合采购需求中</w:t>
            </w:r>
            <w:r>
              <w:rPr>
                <w:rFonts w:hint="eastAsia" w:ascii="仿宋" w:hAnsi="仿宋" w:eastAsia="仿宋" w:cs="仿宋"/>
                <w:color w:val="auto"/>
                <w:kern w:val="2"/>
                <w:sz w:val="28"/>
                <w:szCs w:val="28"/>
                <w:lang w:val="en-US" w:eastAsia="zh-CN" w:bidi="ar-SA"/>
              </w:rPr>
              <w:t>宣传推广要求</w:t>
            </w:r>
            <w:r>
              <w:rPr>
                <w:rFonts w:hint="eastAsia" w:ascii="仿宋_GB2312" w:hAnsi="仿宋_GB2312" w:eastAsia="仿宋_GB2312" w:cs="仿宋_GB2312"/>
                <w:color w:val="auto"/>
                <w:sz w:val="28"/>
                <w:szCs w:val="28"/>
                <w:lang w:val="en-US" w:eastAsia="zh-CN"/>
              </w:rPr>
              <w:t>），每提供一个终端发布平台的得 3分，满分 9分。</w:t>
            </w:r>
          </w:p>
          <w:p w14:paraId="11C05A74">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注：响应文件中提供终端平台等页面截图扫描件。</w:t>
            </w:r>
          </w:p>
        </w:tc>
        <w:tc>
          <w:tcPr>
            <w:tcW w:w="1440" w:type="dxa"/>
            <w:vAlign w:val="center"/>
          </w:tcPr>
          <w:p w14:paraId="293DC653">
            <w:pPr>
              <w:keepNext w:val="0"/>
              <w:keepLines w:val="0"/>
              <w:suppressLineNumbers w:val="0"/>
              <w:spacing w:before="0" w:beforeAutospacing="0" w:after="0" w:afterAutospacing="0" w:line="560" w:lineRule="exact"/>
              <w:ind w:left="0" w:right="0" w:firstLine="280" w:firstLineChars="100"/>
              <w:jc w:val="both"/>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0-</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lang w:eastAsia="zh-CN"/>
              </w:rPr>
              <w:t>分</w:t>
            </w:r>
          </w:p>
        </w:tc>
      </w:tr>
      <w:tr w14:paraId="582D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019" w:type="dxa"/>
            <w:gridSpan w:val="2"/>
            <w:vMerge w:val="continue"/>
            <w:vAlign w:val="center"/>
          </w:tcPr>
          <w:p w14:paraId="2B96340F">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eastAsia="zh-CN"/>
              </w:rPr>
            </w:pPr>
          </w:p>
        </w:tc>
        <w:tc>
          <w:tcPr>
            <w:tcW w:w="1470" w:type="dxa"/>
            <w:vAlign w:val="center"/>
          </w:tcPr>
          <w:p w14:paraId="2596D8E7">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lang w:eastAsia="zh-CN"/>
              </w:rPr>
              <w:t>业绩</w:t>
            </w:r>
          </w:p>
        </w:tc>
        <w:tc>
          <w:tcPr>
            <w:tcW w:w="5415" w:type="dxa"/>
            <w:gridSpan w:val="2"/>
            <w:vAlign w:val="center"/>
          </w:tcPr>
          <w:p w14:paraId="39E94566">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自</w:t>
            </w:r>
            <w:r>
              <w:rPr>
                <w:rFonts w:hint="eastAsia" w:ascii="仿宋_GB2312" w:hAnsi="仿宋_GB2312" w:eastAsia="仿宋_GB2312" w:cs="仿宋_GB2312"/>
                <w:color w:val="auto"/>
                <w:sz w:val="28"/>
                <w:szCs w:val="28"/>
                <w:lang w:eastAsia="zh-CN"/>
              </w:rPr>
              <w:t>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月以来（以合同签订时间为准），</w:t>
            </w:r>
            <w:r>
              <w:rPr>
                <w:rFonts w:hint="eastAsia" w:ascii="仿宋_GB2312" w:hAnsi="仿宋_GB2312" w:eastAsia="仿宋_GB2312" w:cs="仿宋_GB2312"/>
                <w:color w:val="auto"/>
                <w:sz w:val="28"/>
                <w:szCs w:val="28"/>
                <w:lang w:val="en-US" w:eastAsia="zh-CN"/>
              </w:rPr>
              <w:t xml:space="preserve">供应商具有类似业绩的，每提供一个业绩的得3分，满分 15分。 </w:t>
            </w:r>
          </w:p>
          <w:p w14:paraId="627C96BC">
            <w:pPr>
              <w:keepNext w:val="0"/>
              <w:keepLines w:val="0"/>
              <w:suppressLineNumbers w:val="0"/>
              <w:spacing w:before="0" w:beforeAutospacing="0" w:after="0" w:afterAutospacing="0" w:line="560" w:lineRule="exact"/>
              <w:ind w:left="0" w:right="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注：1、此处业绩系指服务业绩，不限合同签订主体，响应文件中须提供合同扫描件或影印件。如合同中无法体现签订时间、服务内容等评审因素的，须同时提供业主单位加盖公章证明材料扫描件，否则不得分；</w:t>
            </w:r>
          </w:p>
          <w:p w14:paraId="0ED35F97">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2、同一业主（甲方）业绩不累计计分，只计一次分。</w:t>
            </w:r>
          </w:p>
        </w:tc>
        <w:tc>
          <w:tcPr>
            <w:tcW w:w="1440" w:type="dxa"/>
            <w:vAlign w:val="center"/>
          </w:tcPr>
          <w:p w14:paraId="02FD7B52">
            <w:pPr>
              <w:keepNext w:val="0"/>
              <w:keepLines w:val="0"/>
              <w:suppressLineNumbers w:val="0"/>
              <w:spacing w:before="0" w:beforeAutospacing="0" w:after="0" w:afterAutospacing="0" w:line="560" w:lineRule="exact"/>
              <w:ind w:left="0" w:right="0" w:firstLine="280" w:firstLineChars="100"/>
              <w:jc w:val="both"/>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lang w:eastAsia="zh-CN"/>
              </w:rPr>
              <w:t>0-</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lang w:eastAsia="zh-CN"/>
              </w:rPr>
              <w:t>分</w:t>
            </w:r>
          </w:p>
        </w:tc>
      </w:tr>
      <w:tr w14:paraId="2696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344" w:type="dxa"/>
            <w:gridSpan w:val="6"/>
            <w:vAlign w:val="center"/>
          </w:tcPr>
          <w:p w14:paraId="6528E0D8">
            <w:pPr>
              <w:keepNext w:val="0"/>
              <w:keepLines w:val="0"/>
              <w:suppressLineNumbers w:val="0"/>
              <w:adjustRightInd w:val="0"/>
              <w:snapToGrid w:val="0"/>
              <w:spacing w:before="0" w:beforeAutospacing="0" w:after="0" w:afterAutospacing="0"/>
              <w:ind w:left="0" w:right="-10"/>
              <w:jc w:val="center"/>
              <w:rPr>
                <w:rFonts w:hint="default" w:ascii="宋体" w:hAnsi="宋体"/>
                <w:color w:val="auto"/>
                <w:sz w:val="30"/>
                <w:szCs w:val="30"/>
                <w:highlight w:val="green"/>
              </w:rPr>
            </w:pPr>
            <w:r>
              <w:rPr>
                <w:rFonts w:hint="eastAsia" w:ascii="仿宋_GB2312" w:hAnsi="仿宋_GB2312" w:eastAsia="仿宋_GB2312" w:cs="仿宋_GB2312"/>
                <w:b/>
                <w:bCs/>
                <w:color w:val="auto"/>
                <w:sz w:val="36"/>
                <w:szCs w:val="36"/>
                <w:lang w:val="en-US" w:eastAsia="zh-CN"/>
              </w:rPr>
              <w:t>三</w:t>
            </w:r>
            <w:r>
              <w:rPr>
                <w:rFonts w:hint="eastAsia" w:ascii="仿宋_GB2312" w:hAnsi="仿宋_GB2312" w:eastAsia="仿宋_GB2312" w:cs="仿宋_GB2312"/>
                <w:b/>
                <w:bCs/>
                <w:color w:val="auto"/>
                <w:sz w:val="36"/>
                <w:szCs w:val="36"/>
                <w:lang w:eastAsia="zh-CN"/>
              </w:rPr>
              <w:t>、商务报价评审表</w:t>
            </w:r>
          </w:p>
        </w:tc>
      </w:tr>
      <w:tr w14:paraId="6C8C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489" w:type="dxa"/>
            <w:gridSpan w:val="3"/>
            <w:vAlign w:val="center"/>
          </w:tcPr>
          <w:p w14:paraId="2EE65DC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指标名称</w:t>
            </w:r>
          </w:p>
        </w:tc>
        <w:tc>
          <w:tcPr>
            <w:tcW w:w="5415" w:type="dxa"/>
            <w:gridSpan w:val="2"/>
            <w:vAlign w:val="center"/>
          </w:tcPr>
          <w:p w14:paraId="070A4C3E">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指标要求</w:t>
            </w:r>
          </w:p>
        </w:tc>
        <w:tc>
          <w:tcPr>
            <w:tcW w:w="1440" w:type="dxa"/>
            <w:vAlign w:val="center"/>
          </w:tcPr>
          <w:p w14:paraId="38281C2A">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是否通过</w:t>
            </w:r>
          </w:p>
        </w:tc>
      </w:tr>
      <w:tr w14:paraId="04D1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89" w:type="dxa"/>
            <w:gridSpan w:val="3"/>
            <w:vAlign w:val="center"/>
          </w:tcPr>
          <w:p w14:paraId="40E187D9">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分项报价表</w:t>
            </w:r>
          </w:p>
        </w:tc>
        <w:tc>
          <w:tcPr>
            <w:tcW w:w="5415" w:type="dxa"/>
            <w:gridSpan w:val="2"/>
            <w:vAlign w:val="center"/>
          </w:tcPr>
          <w:p w14:paraId="67F30FE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符合询比文件要求</w:t>
            </w:r>
          </w:p>
        </w:tc>
        <w:tc>
          <w:tcPr>
            <w:tcW w:w="1440" w:type="dxa"/>
            <w:vAlign w:val="center"/>
          </w:tcPr>
          <w:p w14:paraId="369B474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val="en-US" w:eastAsia="zh-CN"/>
              </w:rPr>
            </w:pPr>
          </w:p>
        </w:tc>
      </w:tr>
      <w:tr w14:paraId="779C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2489" w:type="dxa"/>
            <w:gridSpan w:val="3"/>
            <w:vAlign w:val="center"/>
          </w:tcPr>
          <w:p w14:paraId="6BA8F549">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商务报价得分</w:t>
            </w:r>
          </w:p>
          <w:p w14:paraId="5DD94BF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（30分）</w:t>
            </w:r>
          </w:p>
        </w:tc>
        <w:tc>
          <w:tcPr>
            <w:tcW w:w="6855" w:type="dxa"/>
            <w:gridSpan w:val="3"/>
            <w:vAlign w:val="center"/>
          </w:tcPr>
          <w:p w14:paraId="737FA3A0">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价格分统一采用低价优先法，即满足询比文件要求且投标价格最低的投标报价为评标基准价，其价格分为满分 30 分。其他供应商的价格分统一按照下列公式计算：</w:t>
            </w:r>
          </w:p>
          <w:p w14:paraId="2FF3CC10">
            <w:pPr>
              <w:keepNext w:val="0"/>
              <w:keepLines w:val="0"/>
              <w:suppressLineNumbers w:val="0"/>
              <w:spacing w:before="0" w:beforeAutospacing="0" w:after="0" w:afterAutospacing="0" w:line="560" w:lineRule="exact"/>
              <w:ind w:left="0" w:right="0"/>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投标报价得分＝（评标基准价/投标报价）× 30%*100</w:t>
            </w:r>
          </w:p>
        </w:tc>
      </w:tr>
    </w:tbl>
    <w:p w14:paraId="533025A9">
      <w:pPr>
        <w:tabs>
          <w:tab w:val="left" w:pos="360"/>
          <w:tab w:val="left" w:pos="540"/>
          <w:tab w:val="left" w:pos="3600"/>
          <w:tab w:val="left" w:pos="3780"/>
          <w:tab w:val="left" w:pos="8460"/>
          <w:tab w:val="left" w:pos="9180"/>
        </w:tabs>
        <w:adjustRightInd w:val="0"/>
        <w:snapToGrid w:val="0"/>
        <w:spacing w:line="560" w:lineRule="exact"/>
        <w:ind w:right="-21" w:rightChars="-10"/>
        <w:rPr>
          <w:rFonts w:ascii="仿宋_GB2312" w:hAnsi="仿宋_GB2312" w:eastAsia="仿宋_GB2312" w:cs="仿宋_GB2312"/>
          <w:b/>
          <w:bCs/>
          <w:color w:val="auto"/>
          <w:kern w:val="0"/>
          <w:sz w:val="32"/>
          <w:szCs w:val="32"/>
        </w:rPr>
      </w:pPr>
    </w:p>
    <w:p w14:paraId="6A8EE9BF">
      <w:pPr>
        <w:widowControl/>
        <w:jc w:val="left"/>
        <w:rPr>
          <w:rFonts w:ascii="黑体" w:hAnsi="黑体" w:eastAsia="黑体" w:cs="黑体"/>
          <w:bCs/>
          <w:color w:val="auto"/>
          <w:sz w:val="44"/>
          <w:szCs w:val="44"/>
        </w:rPr>
      </w:pPr>
      <w:r>
        <w:rPr>
          <w:rFonts w:ascii="黑体" w:hAnsi="黑体" w:eastAsia="黑体" w:cs="黑体"/>
          <w:bCs/>
          <w:color w:val="auto"/>
          <w:sz w:val="44"/>
          <w:szCs w:val="44"/>
        </w:rPr>
        <w:br w:type="page"/>
      </w:r>
    </w:p>
    <w:p w14:paraId="491492B8">
      <w:pPr>
        <w:spacing w:line="560" w:lineRule="exact"/>
        <w:jc w:val="center"/>
        <w:outlineLvl w:val="0"/>
        <w:rPr>
          <w:rFonts w:ascii="黑体" w:hAnsi="黑体" w:eastAsia="黑体" w:cs="黑体"/>
          <w:bCs/>
          <w:color w:val="auto"/>
          <w:sz w:val="44"/>
          <w:szCs w:val="44"/>
        </w:rPr>
      </w:pPr>
      <w:bookmarkStart w:id="154" w:name="_Toc17667"/>
      <w:r>
        <w:rPr>
          <w:rFonts w:hint="eastAsia" w:ascii="黑体" w:hAnsi="黑体" w:eastAsia="黑体" w:cs="黑体"/>
          <w:bCs/>
          <w:color w:val="auto"/>
          <w:sz w:val="44"/>
          <w:szCs w:val="44"/>
        </w:rPr>
        <w:t>第</w:t>
      </w:r>
      <w:r>
        <w:rPr>
          <w:rFonts w:hint="eastAsia" w:ascii="黑体" w:hAnsi="黑体" w:eastAsia="黑体" w:cs="黑体"/>
          <w:bCs/>
          <w:color w:val="auto"/>
          <w:sz w:val="44"/>
          <w:szCs w:val="44"/>
          <w:lang w:val="en-US" w:eastAsia="zh-CN"/>
        </w:rPr>
        <w:t>六</w:t>
      </w:r>
      <w:r>
        <w:rPr>
          <w:rFonts w:hint="eastAsia" w:ascii="黑体" w:hAnsi="黑体" w:eastAsia="黑体" w:cs="黑体"/>
          <w:bCs/>
          <w:color w:val="auto"/>
          <w:sz w:val="44"/>
          <w:szCs w:val="44"/>
        </w:rPr>
        <w:t>章 询比响应文件格式</w:t>
      </w:r>
      <w:bookmarkEnd w:id="154"/>
    </w:p>
    <w:p w14:paraId="732DB9C8">
      <w:pPr>
        <w:spacing w:line="700" w:lineRule="exact"/>
        <w:jc w:val="center"/>
        <w:rPr>
          <w:rFonts w:ascii="仿宋_GB2312" w:hAnsi="仿宋_GB2312" w:eastAsia="仿宋_GB2312" w:cs="仿宋_GB2312"/>
          <w:color w:val="auto"/>
          <w:sz w:val="32"/>
          <w:szCs w:val="32"/>
        </w:rPr>
      </w:pPr>
    </w:p>
    <w:p w14:paraId="57AF60D9">
      <w:pPr>
        <w:widowControl/>
        <w:shd w:val="clear" w:color="auto" w:fill="FFFFFF"/>
        <w:spacing w:before="100" w:beforeAutospacing="1" w:after="100" w:afterAutospacing="1" w:line="700" w:lineRule="exact"/>
        <w:jc w:val="center"/>
        <w:rPr>
          <w:rFonts w:hint="eastAsia" w:ascii="仿宋" w:hAnsi="仿宋" w:eastAsia="仿宋" w:cs="仿宋"/>
          <w:b/>
          <w:bCs/>
          <w:color w:val="auto"/>
          <w:kern w:val="0"/>
          <w:sz w:val="52"/>
          <w:szCs w:val="52"/>
          <w:lang w:eastAsia="zh-CN"/>
        </w:rPr>
      </w:pPr>
      <w:r>
        <w:rPr>
          <w:rFonts w:hint="eastAsia" w:ascii="仿宋" w:hAnsi="仿宋" w:eastAsia="仿宋" w:cs="仿宋"/>
          <w:b/>
          <w:bCs/>
          <w:color w:val="auto"/>
          <w:kern w:val="0"/>
          <w:sz w:val="52"/>
          <w:szCs w:val="52"/>
          <w:lang w:eastAsia="zh-CN"/>
        </w:rPr>
        <w:t>阜阳市肿瘤医院（阜阳市颍东区人民医院）媒体合作项目</w:t>
      </w:r>
    </w:p>
    <w:p w14:paraId="15633EB6">
      <w:pPr>
        <w:widowControl/>
        <w:shd w:val="clear" w:color="auto" w:fill="FFFFFF"/>
        <w:spacing w:before="100" w:beforeAutospacing="1" w:after="100" w:afterAutospacing="1" w:line="700" w:lineRule="exact"/>
        <w:jc w:val="center"/>
        <w:rPr>
          <w:rFonts w:hint="eastAsia" w:ascii="方正小标宋简体" w:hAnsi="方正小标宋简体" w:eastAsia="方正小标宋简体" w:cs="方正小标宋简体"/>
          <w:color w:val="auto"/>
          <w:kern w:val="0"/>
          <w:sz w:val="44"/>
          <w:szCs w:val="44"/>
          <w:lang w:eastAsia="zh-CN"/>
        </w:rPr>
      </w:pPr>
    </w:p>
    <w:p w14:paraId="316BF7AE">
      <w:pPr>
        <w:widowControl/>
        <w:shd w:val="clear" w:color="auto" w:fill="FFFFFF"/>
        <w:spacing w:before="100" w:beforeAutospacing="1" w:after="100" w:afterAutospacing="1" w:line="700" w:lineRule="exact"/>
        <w:jc w:val="center"/>
        <w:rPr>
          <w:rFonts w:hint="eastAsia" w:ascii="仿宋" w:hAnsi="仿宋" w:eastAsia="仿宋" w:cs="仿宋"/>
          <w:b/>
          <w:bCs/>
          <w:color w:val="auto"/>
          <w:kern w:val="0"/>
          <w:sz w:val="72"/>
          <w:szCs w:val="72"/>
        </w:rPr>
      </w:pPr>
      <w:r>
        <w:rPr>
          <w:rFonts w:hint="eastAsia" w:ascii="仿宋" w:hAnsi="仿宋" w:eastAsia="仿宋" w:cs="仿宋"/>
          <w:b/>
          <w:bCs/>
          <w:color w:val="auto"/>
          <w:kern w:val="0"/>
          <w:sz w:val="72"/>
          <w:szCs w:val="72"/>
        </w:rPr>
        <w:t>询</w:t>
      </w:r>
    </w:p>
    <w:p w14:paraId="350C1723">
      <w:pPr>
        <w:widowControl/>
        <w:shd w:val="clear" w:color="auto" w:fill="FFFFFF"/>
        <w:spacing w:before="100" w:beforeAutospacing="1" w:after="100" w:afterAutospacing="1" w:line="700" w:lineRule="exact"/>
        <w:jc w:val="center"/>
        <w:rPr>
          <w:rFonts w:hint="eastAsia" w:ascii="仿宋" w:hAnsi="仿宋" w:eastAsia="仿宋" w:cs="仿宋"/>
          <w:b/>
          <w:bCs/>
          <w:color w:val="auto"/>
          <w:kern w:val="0"/>
          <w:sz w:val="72"/>
          <w:szCs w:val="72"/>
        </w:rPr>
      </w:pPr>
      <w:r>
        <w:rPr>
          <w:rFonts w:hint="eastAsia" w:ascii="仿宋" w:hAnsi="仿宋" w:eastAsia="仿宋" w:cs="仿宋"/>
          <w:b/>
          <w:bCs/>
          <w:color w:val="auto"/>
          <w:kern w:val="0"/>
          <w:sz w:val="72"/>
          <w:szCs w:val="72"/>
        </w:rPr>
        <w:t>比</w:t>
      </w:r>
    </w:p>
    <w:p w14:paraId="35F22B25">
      <w:pPr>
        <w:widowControl/>
        <w:shd w:val="clear" w:color="auto" w:fill="FFFFFF"/>
        <w:spacing w:before="100" w:beforeAutospacing="1" w:after="100" w:afterAutospacing="1" w:line="700" w:lineRule="exact"/>
        <w:jc w:val="center"/>
        <w:rPr>
          <w:rFonts w:hint="eastAsia" w:ascii="仿宋" w:hAnsi="仿宋" w:eastAsia="仿宋" w:cs="仿宋"/>
          <w:b/>
          <w:bCs/>
          <w:color w:val="auto"/>
          <w:kern w:val="0"/>
          <w:sz w:val="72"/>
          <w:szCs w:val="72"/>
        </w:rPr>
      </w:pPr>
      <w:r>
        <w:rPr>
          <w:rFonts w:hint="eastAsia" w:ascii="仿宋" w:hAnsi="仿宋" w:eastAsia="仿宋" w:cs="仿宋"/>
          <w:b/>
          <w:bCs/>
          <w:color w:val="auto"/>
          <w:kern w:val="0"/>
          <w:sz w:val="72"/>
          <w:szCs w:val="72"/>
        </w:rPr>
        <w:t>响</w:t>
      </w:r>
    </w:p>
    <w:p w14:paraId="3A1643B5">
      <w:pPr>
        <w:widowControl/>
        <w:shd w:val="clear" w:color="auto" w:fill="FFFFFF"/>
        <w:spacing w:before="100" w:beforeAutospacing="1" w:after="100" w:afterAutospacing="1" w:line="700" w:lineRule="exact"/>
        <w:jc w:val="center"/>
        <w:rPr>
          <w:rFonts w:hint="eastAsia" w:ascii="仿宋" w:hAnsi="仿宋" w:eastAsia="仿宋" w:cs="仿宋"/>
          <w:b/>
          <w:bCs/>
          <w:color w:val="auto"/>
          <w:kern w:val="0"/>
          <w:sz w:val="72"/>
          <w:szCs w:val="72"/>
        </w:rPr>
      </w:pPr>
      <w:r>
        <w:rPr>
          <w:rFonts w:hint="eastAsia" w:ascii="仿宋" w:hAnsi="仿宋" w:eastAsia="仿宋" w:cs="仿宋"/>
          <w:b/>
          <w:bCs/>
          <w:color w:val="auto"/>
          <w:kern w:val="0"/>
          <w:sz w:val="72"/>
          <w:szCs w:val="72"/>
        </w:rPr>
        <w:t>应</w:t>
      </w:r>
    </w:p>
    <w:p w14:paraId="44C9DE52">
      <w:pPr>
        <w:widowControl/>
        <w:shd w:val="clear" w:color="auto" w:fill="FFFFFF"/>
        <w:spacing w:before="100" w:beforeAutospacing="1" w:after="100" w:afterAutospacing="1" w:line="700" w:lineRule="exact"/>
        <w:jc w:val="center"/>
        <w:rPr>
          <w:rFonts w:hint="eastAsia" w:ascii="仿宋" w:hAnsi="仿宋" w:eastAsia="仿宋" w:cs="仿宋"/>
          <w:b/>
          <w:bCs/>
          <w:color w:val="auto"/>
          <w:kern w:val="0"/>
          <w:sz w:val="72"/>
          <w:szCs w:val="72"/>
        </w:rPr>
      </w:pPr>
      <w:r>
        <w:rPr>
          <w:rFonts w:hint="eastAsia" w:ascii="仿宋" w:hAnsi="仿宋" w:eastAsia="仿宋" w:cs="仿宋"/>
          <w:b/>
          <w:bCs/>
          <w:color w:val="auto"/>
          <w:kern w:val="0"/>
          <w:sz w:val="72"/>
          <w:szCs w:val="72"/>
        </w:rPr>
        <w:t>文</w:t>
      </w:r>
    </w:p>
    <w:p w14:paraId="08C32213">
      <w:pPr>
        <w:widowControl/>
        <w:shd w:val="clear" w:color="auto" w:fill="FFFFFF"/>
        <w:spacing w:before="100" w:beforeAutospacing="1" w:after="100" w:afterAutospacing="1" w:line="700" w:lineRule="exact"/>
        <w:jc w:val="center"/>
        <w:rPr>
          <w:rFonts w:hint="eastAsia" w:ascii="宋体" w:hAnsi="宋体" w:eastAsia="宋体" w:cs="宋体"/>
          <w:color w:val="auto"/>
          <w:kern w:val="0"/>
          <w:sz w:val="32"/>
          <w:szCs w:val="32"/>
        </w:rPr>
      </w:pPr>
      <w:r>
        <w:rPr>
          <w:rFonts w:hint="eastAsia" w:ascii="仿宋" w:hAnsi="仿宋" w:eastAsia="仿宋" w:cs="仿宋"/>
          <w:b/>
          <w:bCs/>
          <w:color w:val="auto"/>
          <w:kern w:val="0"/>
          <w:sz w:val="72"/>
          <w:szCs w:val="72"/>
        </w:rPr>
        <w:t>件</w:t>
      </w:r>
    </w:p>
    <w:p w14:paraId="5123E842">
      <w:pPr>
        <w:widowControl/>
        <w:shd w:val="clear" w:color="auto" w:fill="FFFFFF"/>
        <w:spacing w:before="100" w:beforeAutospacing="1" w:after="100" w:afterAutospacing="1" w:line="700" w:lineRule="exact"/>
        <w:jc w:val="center"/>
        <w:rPr>
          <w:rFonts w:ascii="仿宋_GB2312" w:hAnsi="仿宋_GB2312" w:eastAsia="仿宋_GB2312" w:cs="仿宋_GB2312"/>
          <w:color w:val="auto"/>
          <w:kern w:val="0"/>
          <w:sz w:val="32"/>
          <w:szCs w:val="32"/>
        </w:rPr>
      </w:pPr>
    </w:p>
    <w:p w14:paraId="1283DDA7">
      <w:pPr>
        <w:widowControl/>
        <w:shd w:val="clear" w:color="auto" w:fill="FFFFFF"/>
        <w:spacing w:before="100" w:beforeAutospacing="1" w:after="100" w:afterAutospacing="1" w:line="700" w:lineRule="exact"/>
        <w:ind w:firstLine="643" w:firstLineChars="200"/>
        <w:rPr>
          <w:rFonts w:hint="eastAsia" w:ascii="宋体" w:hAnsi="宋体" w:eastAsia="宋体" w:cs="宋体"/>
          <w:b/>
          <w:bCs/>
          <w:color w:val="auto"/>
          <w:kern w:val="0"/>
          <w:sz w:val="32"/>
          <w:szCs w:val="32"/>
          <w:u w:val="single"/>
        </w:rPr>
      </w:pPr>
      <w:r>
        <w:rPr>
          <w:rFonts w:hint="eastAsia" w:ascii="仿宋" w:hAnsi="仿宋" w:eastAsia="仿宋" w:cs="仿宋"/>
          <w:b/>
          <w:bCs/>
          <w:color w:val="auto"/>
          <w:kern w:val="0"/>
          <w:sz w:val="32"/>
          <w:szCs w:val="32"/>
          <w:lang w:eastAsia="zh-CN"/>
        </w:rPr>
        <w:t>供应商</w:t>
      </w:r>
      <w:r>
        <w:rPr>
          <w:rFonts w:hint="eastAsia" w:ascii="仿宋" w:hAnsi="仿宋" w:eastAsia="仿宋" w:cs="仿宋"/>
          <w:b/>
          <w:bCs/>
          <w:color w:val="auto"/>
          <w:kern w:val="0"/>
          <w:sz w:val="32"/>
          <w:szCs w:val="32"/>
        </w:rPr>
        <w:t>：</w:t>
      </w:r>
      <w:r>
        <w:rPr>
          <w:rFonts w:hint="eastAsia" w:ascii="宋体" w:hAnsi="宋体" w:eastAsia="宋体" w:cs="宋体"/>
          <w:b/>
          <w:bCs/>
          <w:color w:val="auto"/>
          <w:kern w:val="0"/>
          <w:sz w:val="32"/>
          <w:szCs w:val="32"/>
          <w:u w:val="single"/>
        </w:rPr>
        <w:t>                               </w:t>
      </w:r>
    </w:p>
    <w:p w14:paraId="2BD7D78F">
      <w:pPr>
        <w:pStyle w:val="18"/>
        <w:rPr>
          <w:rFonts w:hint="eastAsia"/>
          <w:color w:val="auto"/>
        </w:rPr>
      </w:pPr>
    </w:p>
    <w:p w14:paraId="45F336EA">
      <w:pPr>
        <w:widowControl/>
        <w:shd w:val="clear" w:color="auto" w:fill="FFFFFF"/>
        <w:spacing w:before="100" w:beforeAutospacing="1" w:after="100" w:afterAutospacing="1" w:line="700" w:lineRule="exact"/>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u w:val="single"/>
        </w:rPr>
        <w:t> 202</w:t>
      </w:r>
      <w:r>
        <w:rPr>
          <w:rFonts w:hint="eastAsia" w:ascii="仿宋" w:hAnsi="仿宋" w:eastAsia="仿宋" w:cs="仿宋"/>
          <w:b/>
          <w:bCs/>
          <w:color w:val="auto"/>
          <w:kern w:val="0"/>
          <w:sz w:val="32"/>
          <w:szCs w:val="32"/>
          <w:u w:val="single"/>
          <w:lang w:val="en-US" w:eastAsia="zh-CN"/>
        </w:rPr>
        <w:t>5</w:t>
      </w:r>
      <w:r>
        <w:rPr>
          <w:rFonts w:hint="eastAsia" w:ascii="仿宋" w:hAnsi="仿宋" w:eastAsia="仿宋" w:cs="仿宋"/>
          <w:b/>
          <w:bCs/>
          <w:color w:val="auto"/>
          <w:kern w:val="0"/>
          <w:sz w:val="32"/>
          <w:szCs w:val="32"/>
        </w:rPr>
        <w:t>年</w:t>
      </w:r>
      <w:r>
        <w:rPr>
          <w:rFonts w:hint="eastAsia" w:ascii="仿宋" w:hAnsi="仿宋" w:eastAsia="仿宋" w:cs="仿宋"/>
          <w:b/>
          <w:bCs/>
          <w:color w:val="auto"/>
          <w:kern w:val="0"/>
          <w:sz w:val="32"/>
          <w:szCs w:val="32"/>
          <w:u w:val="single"/>
        </w:rPr>
        <w:t> </w:t>
      </w:r>
      <w:r>
        <w:rPr>
          <w:rFonts w:hint="eastAsia" w:ascii="仿宋" w:hAnsi="仿宋" w:eastAsia="仿宋" w:cs="仿宋"/>
          <w:b/>
          <w:bCs/>
          <w:color w:val="auto"/>
          <w:kern w:val="0"/>
          <w:sz w:val="32"/>
          <w:szCs w:val="32"/>
          <w:u w:val="single"/>
          <w:lang w:val="en-US" w:eastAsia="zh-CN"/>
        </w:rPr>
        <w:t>11</w:t>
      </w:r>
      <w:r>
        <w:rPr>
          <w:rFonts w:hint="eastAsia" w:ascii="仿宋" w:hAnsi="仿宋" w:eastAsia="仿宋" w:cs="仿宋"/>
          <w:b/>
          <w:bCs/>
          <w:color w:val="auto"/>
          <w:kern w:val="0"/>
          <w:sz w:val="32"/>
          <w:szCs w:val="32"/>
        </w:rPr>
        <w:t>月</w:t>
      </w:r>
      <w:r>
        <w:rPr>
          <w:rFonts w:hint="eastAsia" w:ascii="仿宋" w:hAnsi="仿宋" w:eastAsia="仿宋" w:cs="仿宋"/>
          <w:b/>
          <w:bCs/>
          <w:color w:val="auto"/>
          <w:kern w:val="0"/>
          <w:sz w:val="32"/>
          <w:szCs w:val="32"/>
          <w:u w:val="single"/>
        </w:rPr>
        <w:t xml:space="preserve">    </w:t>
      </w:r>
      <w:r>
        <w:rPr>
          <w:rFonts w:hint="eastAsia" w:ascii="仿宋" w:hAnsi="仿宋" w:eastAsia="仿宋" w:cs="仿宋"/>
          <w:b/>
          <w:bCs/>
          <w:color w:val="auto"/>
          <w:kern w:val="0"/>
          <w:sz w:val="32"/>
          <w:szCs w:val="32"/>
        </w:rPr>
        <w:t>日</w:t>
      </w:r>
      <w:bookmarkStart w:id="155" w:name="_Toc282517740"/>
      <w:bookmarkEnd w:id="155"/>
      <w:bookmarkStart w:id="156" w:name="_Toc197934561"/>
      <w:bookmarkEnd w:id="156"/>
      <w:bookmarkStart w:id="157" w:name="_Hlt519068595"/>
      <w:bookmarkEnd w:id="157"/>
      <w:bookmarkStart w:id="158" w:name="_Hlt519045391"/>
      <w:bookmarkEnd w:id="158"/>
      <w:bookmarkStart w:id="159" w:name="_Hlt509738521"/>
      <w:bookmarkEnd w:id="159"/>
      <w:bookmarkStart w:id="160" w:name="_Hlt50174972"/>
      <w:bookmarkEnd w:id="160"/>
      <w:bookmarkStart w:id="161" w:name="_Hlt533408877"/>
      <w:bookmarkEnd w:id="161"/>
      <w:bookmarkStart w:id="162" w:name="_Hlt50174722"/>
      <w:bookmarkEnd w:id="162"/>
      <w:bookmarkStart w:id="163" w:name="_Hlt509738509"/>
      <w:bookmarkEnd w:id="163"/>
      <w:bookmarkStart w:id="164" w:name="_Hlt519045470"/>
      <w:bookmarkEnd w:id="164"/>
      <w:bookmarkStart w:id="165" w:name="_Toc269135708"/>
      <w:bookmarkEnd w:id="165"/>
      <w:bookmarkStart w:id="166" w:name="_Hlt50174708"/>
      <w:bookmarkEnd w:id="166"/>
    </w:p>
    <w:p w14:paraId="3C1FA980">
      <w:pPr>
        <w:pStyle w:val="2"/>
        <w:rPr>
          <w:rFonts w:hint="eastAsia"/>
          <w:color w:val="auto"/>
        </w:rPr>
      </w:pPr>
    </w:p>
    <w:p w14:paraId="35EC9077">
      <w:pPr>
        <w:widowControl/>
        <w:shd w:val="clear" w:color="auto" w:fill="FFFFFF"/>
        <w:spacing w:line="560" w:lineRule="exact"/>
        <w:jc w:val="center"/>
        <w:rPr>
          <w:rFonts w:hint="eastAsia" w:ascii="仿宋_GB2312" w:hAnsi="仿宋_GB2312" w:eastAsia="仿宋_GB2312" w:cs="仿宋_GB2312"/>
          <w:b/>
          <w:bCs/>
          <w:color w:val="auto"/>
          <w:kern w:val="0"/>
          <w:sz w:val="44"/>
          <w:szCs w:val="44"/>
        </w:rPr>
      </w:pPr>
      <w:r>
        <w:rPr>
          <w:rFonts w:hint="eastAsia" w:ascii="仿宋_GB2312" w:hAnsi="仿宋_GB2312" w:eastAsia="仿宋_GB2312" w:cs="仿宋_GB2312"/>
          <w:b/>
          <w:bCs/>
          <w:color w:val="auto"/>
          <w:kern w:val="0"/>
          <w:sz w:val="44"/>
          <w:szCs w:val="44"/>
        </w:rPr>
        <w:t>目</w:t>
      </w:r>
      <w:r>
        <w:rPr>
          <w:rFonts w:hint="eastAsia" w:ascii="仿宋_GB2312" w:hAnsi="仿宋_GB2312" w:eastAsia="仿宋_GB2312" w:cs="仿宋_GB2312"/>
          <w:b/>
          <w:bCs/>
          <w:color w:val="auto"/>
          <w:kern w:val="0"/>
          <w:sz w:val="44"/>
          <w:szCs w:val="44"/>
          <w:lang w:val="en-US" w:eastAsia="zh-CN"/>
        </w:rPr>
        <w:t xml:space="preserve">    </w:t>
      </w:r>
      <w:r>
        <w:rPr>
          <w:rFonts w:hint="eastAsia" w:ascii="仿宋_GB2312" w:hAnsi="仿宋_GB2312" w:eastAsia="仿宋_GB2312" w:cs="仿宋_GB2312"/>
          <w:b/>
          <w:bCs/>
          <w:color w:val="auto"/>
          <w:kern w:val="0"/>
          <w:sz w:val="44"/>
          <w:szCs w:val="44"/>
        </w:rPr>
        <w:t>录</w:t>
      </w:r>
    </w:p>
    <w:p w14:paraId="4E7075A8">
      <w:pPr>
        <w:shd w:val="clear" w:color="auto" w:fill="FFFFFF"/>
        <w:spacing w:before="100" w:beforeAutospacing="1" w:after="100" w:afterAutospacing="1" w:line="560" w:lineRule="exact"/>
        <w:ind w:firstLine="48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一、开标一览表</w:t>
      </w:r>
    </w:p>
    <w:p w14:paraId="2668EC33">
      <w:pPr>
        <w:shd w:val="clear" w:color="auto" w:fill="FFFFFF"/>
        <w:spacing w:before="100" w:beforeAutospacing="1" w:after="100" w:afterAutospacing="1" w:line="560" w:lineRule="exact"/>
        <w:ind w:firstLine="48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w:t>
      </w:r>
      <w:r>
        <w:rPr>
          <w:rFonts w:hint="eastAsia" w:ascii="仿宋_GB2312" w:hAnsi="仿宋_GB2312" w:eastAsia="仿宋_GB2312" w:cs="仿宋_GB2312"/>
          <w:color w:val="auto"/>
          <w:kern w:val="0"/>
          <w:sz w:val="32"/>
          <w:szCs w:val="32"/>
          <w:lang w:val="en-US" w:eastAsia="zh-CN"/>
        </w:rPr>
        <w:t>响应</w:t>
      </w:r>
      <w:r>
        <w:rPr>
          <w:rFonts w:hint="eastAsia" w:ascii="仿宋_GB2312" w:hAnsi="仿宋_GB2312" w:eastAsia="仿宋_GB2312" w:cs="仿宋_GB2312"/>
          <w:color w:val="auto"/>
          <w:kern w:val="0"/>
          <w:sz w:val="32"/>
          <w:szCs w:val="32"/>
        </w:rPr>
        <w:t>函</w:t>
      </w:r>
    </w:p>
    <w:p w14:paraId="0E4AC77D">
      <w:pPr>
        <w:shd w:val="clear" w:color="auto" w:fill="FFFFFF"/>
        <w:spacing w:before="100" w:beforeAutospacing="1" w:after="100" w:afterAutospacing="1" w:line="560" w:lineRule="exact"/>
        <w:ind w:firstLine="48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三、承诺书</w:t>
      </w:r>
    </w:p>
    <w:p w14:paraId="5E26A795">
      <w:pPr>
        <w:shd w:val="clear" w:color="auto" w:fill="FFFFFF"/>
        <w:spacing w:before="100" w:beforeAutospacing="1" w:after="100" w:afterAutospacing="1" w:line="560" w:lineRule="exact"/>
        <w:ind w:firstLine="48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四、法人身份证明和授权委托书</w:t>
      </w:r>
    </w:p>
    <w:p w14:paraId="7BAB64BA">
      <w:pPr>
        <w:shd w:val="clear" w:color="auto" w:fill="FFFFFF"/>
        <w:spacing w:before="100" w:beforeAutospacing="1" w:after="100" w:afterAutospacing="1" w:line="560" w:lineRule="exact"/>
        <w:ind w:firstLine="48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kern w:val="0"/>
          <w:sz w:val="32"/>
          <w:szCs w:val="32"/>
          <w:lang w:val="en-US" w:eastAsia="zh-CN"/>
        </w:rPr>
        <w:t>服务内容要求</w:t>
      </w:r>
      <w:r>
        <w:rPr>
          <w:rFonts w:hint="eastAsia" w:ascii="仿宋_GB2312" w:hAnsi="仿宋_GB2312" w:eastAsia="仿宋_GB2312" w:cs="仿宋_GB2312"/>
          <w:color w:val="auto"/>
          <w:kern w:val="0"/>
          <w:sz w:val="32"/>
          <w:szCs w:val="32"/>
        </w:rPr>
        <w:t>响应表</w:t>
      </w:r>
    </w:p>
    <w:p w14:paraId="2122486E">
      <w:pPr>
        <w:shd w:val="clear" w:color="auto" w:fill="FFFFFF"/>
        <w:spacing w:before="100" w:beforeAutospacing="1" w:after="100" w:afterAutospacing="1" w:line="560" w:lineRule="exact"/>
        <w:ind w:firstLine="48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w:t>
      </w:r>
      <w:r>
        <w:rPr>
          <w:rFonts w:hint="eastAsia" w:ascii="仿宋_GB2312" w:hAnsi="仿宋_GB2312" w:eastAsia="仿宋_GB2312" w:cs="仿宋_GB2312"/>
          <w:color w:val="auto"/>
          <w:kern w:val="0"/>
          <w:sz w:val="32"/>
          <w:szCs w:val="32"/>
          <w:lang w:val="en-US" w:eastAsia="zh-CN"/>
        </w:rPr>
        <w:t>服务分项</w:t>
      </w:r>
      <w:r>
        <w:rPr>
          <w:rFonts w:hint="eastAsia" w:ascii="仿宋_GB2312" w:hAnsi="仿宋_GB2312" w:eastAsia="仿宋_GB2312" w:cs="仿宋_GB2312"/>
          <w:color w:val="auto"/>
          <w:kern w:val="0"/>
          <w:sz w:val="32"/>
          <w:szCs w:val="32"/>
        </w:rPr>
        <w:t>报价表</w:t>
      </w:r>
    </w:p>
    <w:p w14:paraId="6BE938EE">
      <w:pPr>
        <w:shd w:val="clear" w:color="auto" w:fill="FFFFFF"/>
        <w:spacing w:before="100" w:beforeAutospacing="1" w:after="100" w:afterAutospacing="1" w:line="560" w:lineRule="exact"/>
        <w:ind w:firstLine="48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七、资格审查证明文件</w:t>
      </w:r>
    </w:p>
    <w:p w14:paraId="62A4FEE6">
      <w:pPr>
        <w:shd w:val="clear" w:color="auto" w:fill="FFFFFF"/>
        <w:spacing w:before="100" w:beforeAutospacing="1" w:after="100" w:afterAutospacing="1" w:line="560" w:lineRule="exact"/>
        <w:ind w:firstLine="48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八、所</w:t>
      </w:r>
      <w:r>
        <w:rPr>
          <w:rFonts w:hint="eastAsia" w:ascii="仿宋_GB2312" w:hAnsi="仿宋_GB2312" w:eastAsia="仿宋_GB2312" w:cs="仿宋_GB2312"/>
          <w:color w:val="auto"/>
          <w:kern w:val="0"/>
          <w:sz w:val="32"/>
          <w:szCs w:val="32"/>
          <w:lang w:val="en-US" w:eastAsia="zh-CN"/>
        </w:rPr>
        <w:t>响应服务</w:t>
      </w:r>
      <w:r>
        <w:rPr>
          <w:rFonts w:hint="eastAsia" w:ascii="仿宋_GB2312" w:hAnsi="仿宋_GB2312" w:eastAsia="仿宋_GB2312" w:cs="仿宋_GB2312"/>
          <w:color w:val="auto"/>
          <w:kern w:val="0"/>
          <w:sz w:val="32"/>
          <w:szCs w:val="32"/>
        </w:rPr>
        <w:t>的相关材料</w:t>
      </w:r>
    </w:p>
    <w:p w14:paraId="1FA39917">
      <w:pPr>
        <w:shd w:val="clear" w:color="auto" w:fill="FFFFFF"/>
        <w:spacing w:before="100" w:beforeAutospacing="1" w:after="100" w:afterAutospacing="1" w:line="560" w:lineRule="exact"/>
        <w:ind w:firstLine="48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九、</w:t>
      </w:r>
      <w:r>
        <w:rPr>
          <w:rFonts w:hint="eastAsia" w:ascii="仿宋_GB2312" w:hAnsi="仿宋_GB2312" w:eastAsia="仿宋_GB2312" w:cs="仿宋_GB2312"/>
          <w:color w:val="auto"/>
          <w:kern w:val="0"/>
          <w:sz w:val="32"/>
          <w:szCs w:val="32"/>
          <w:lang w:eastAsia="zh-CN"/>
        </w:rPr>
        <w:t>供应商</w:t>
      </w:r>
      <w:r>
        <w:rPr>
          <w:rFonts w:hint="eastAsia" w:ascii="仿宋_GB2312" w:hAnsi="仿宋_GB2312" w:eastAsia="仿宋_GB2312" w:cs="仿宋_GB2312"/>
          <w:color w:val="auto"/>
          <w:kern w:val="0"/>
          <w:sz w:val="32"/>
          <w:szCs w:val="32"/>
        </w:rPr>
        <w:t>认为需要说明的其他内容</w:t>
      </w:r>
    </w:p>
    <w:p w14:paraId="519C216D">
      <w:pPr>
        <w:widowControl/>
        <w:shd w:val="clear" w:color="auto" w:fill="FFFFFF"/>
        <w:spacing w:before="100" w:beforeAutospacing="1" w:after="100" w:afterAutospacing="1" w:line="560" w:lineRule="exact"/>
        <w:ind w:firstLine="480"/>
        <w:rPr>
          <w:rFonts w:ascii="仿宋_GB2312" w:hAnsi="仿宋_GB2312" w:eastAsia="仿宋_GB2312" w:cs="仿宋_GB2312"/>
          <w:color w:val="auto"/>
          <w:kern w:val="0"/>
          <w:sz w:val="32"/>
          <w:szCs w:val="32"/>
        </w:rPr>
      </w:pPr>
    </w:p>
    <w:p w14:paraId="544B24A3">
      <w:pPr>
        <w:widowControl/>
        <w:shd w:val="clear" w:color="auto" w:fill="FFFFFF"/>
        <w:spacing w:before="100" w:beforeAutospacing="1" w:after="100" w:afterAutospacing="1" w:line="560" w:lineRule="exact"/>
        <w:rPr>
          <w:rFonts w:ascii="仿宋_GB2312" w:hAnsi="仿宋_GB2312" w:eastAsia="仿宋_GB2312" w:cs="仿宋_GB2312"/>
          <w:color w:val="auto"/>
          <w:kern w:val="0"/>
          <w:sz w:val="32"/>
          <w:szCs w:val="32"/>
        </w:rPr>
      </w:pPr>
    </w:p>
    <w:p w14:paraId="2CEBAAC5">
      <w:pPr>
        <w:widowControl/>
        <w:jc w:val="left"/>
        <w:rPr>
          <w:rFonts w:ascii="黑体" w:hAnsi="黑体" w:eastAsia="黑体" w:cs="黑体"/>
          <w:color w:val="auto"/>
          <w:kern w:val="0"/>
          <w:sz w:val="32"/>
          <w:szCs w:val="32"/>
        </w:rPr>
      </w:pPr>
      <w:r>
        <w:rPr>
          <w:rFonts w:ascii="黑体" w:hAnsi="黑体" w:eastAsia="黑体" w:cs="黑体"/>
          <w:color w:val="auto"/>
          <w:kern w:val="0"/>
          <w:sz w:val="32"/>
          <w:szCs w:val="32"/>
        </w:rPr>
        <w:br w:type="page"/>
      </w:r>
    </w:p>
    <w:p w14:paraId="3AC7F2CD">
      <w:pPr>
        <w:pStyle w:val="7"/>
        <w:numPr>
          <w:ilvl w:val="0"/>
          <w:numId w:val="6"/>
        </w:numPr>
        <w:bidi w:val="0"/>
        <w:jc w:val="center"/>
        <w:rPr>
          <w:rFonts w:hint="eastAsia" w:ascii="仿宋_GB2312" w:hAnsi="仿宋_GB2312" w:eastAsia="仿宋_GB2312" w:cs="仿宋_GB2312"/>
          <w:b/>
          <w:bCs/>
          <w:color w:val="auto"/>
          <w:kern w:val="0"/>
          <w:sz w:val="36"/>
          <w:szCs w:val="36"/>
        </w:rPr>
      </w:pPr>
      <w:bookmarkStart w:id="167" w:name="_Toc18471"/>
      <w:r>
        <w:rPr>
          <w:rFonts w:hint="eastAsia"/>
          <w:color w:val="auto"/>
        </w:rPr>
        <w:t>开标一览表</w:t>
      </w:r>
      <w:bookmarkEnd w:id="167"/>
    </w:p>
    <w:tbl>
      <w:tblPr>
        <w:tblStyle w:val="19"/>
        <w:tblW w:w="9422" w:type="dxa"/>
        <w:jc w:val="center"/>
        <w:tblLayout w:type="fixed"/>
        <w:tblCellMar>
          <w:top w:w="0" w:type="dxa"/>
          <w:left w:w="0" w:type="dxa"/>
          <w:bottom w:w="0" w:type="dxa"/>
          <w:right w:w="0" w:type="dxa"/>
        </w:tblCellMar>
      </w:tblPr>
      <w:tblGrid>
        <w:gridCol w:w="2410"/>
        <w:gridCol w:w="7012"/>
      </w:tblGrid>
      <w:tr w14:paraId="0CE7610B">
        <w:tblPrEx>
          <w:tblCellMar>
            <w:top w:w="0" w:type="dxa"/>
            <w:left w:w="0" w:type="dxa"/>
            <w:bottom w:w="0" w:type="dxa"/>
            <w:right w:w="0" w:type="dxa"/>
          </w:tblCellMar>
        </w:tblPrEx>
        <w:trPr>
          <w:trHeight w:val="83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695EF0">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w:t>
            </w:r>
            <w:r>
              <w:rPr>
                <w:rFonts w:hint="eastAsia" w:ascii="仿宋_GB2312" w:hAnsi="仿宋_GB2312" w:eastAsia="仿宋_GB2312" w:cs="仿宋_GB2312"/>
                <w:color w:val="auto"/>
                <w:kern w:val="0"/>
                <w:sz w:val="32"/>
                <w:szCs w:val="32"/>
                <w:lang w:eastAsia="zh-CN"/>
              </w:rPr>
              <w:t>供应商</w:t>
            </w:r>
            <w:r>
              <w:rPr>
                <w:rFonts w:hint="eastAsia" w:ascii="仿宋_GB2312" w:hAnsi="仿宋_GB2312" w:eastAsia="仿宋_GB2312" w:cs="仿宋_GB2312"/>
                <w:color w:val="auto"/>
                <w:kern w:val="0"/>
                <w:sz w:val="32"/>
                <w:szCs w:val="32"/>
              </w:rPr>
              <w:t>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45516578">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tc>
      </w:tr>
      <w:tr w14:paraId="16387F15">
        <w:tblPrEx>
          <w:tblCellMar>
            <w:top w:w="0" w:type="dxa"/>
            <w:left w:w="0" w:type="dxa"/>
            <w:bottom w:w="0" w:type="dxa"/>
            <w:right w:w="0" w:type="dxa"/>
          </w:tblCellMar>
        </w:tblPrEx>
        <w:trPr>
          <w:trHeight w:val="1053"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36C60">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响应</w:t>
            </w:r>
            <w:r>
              <w:rPr>
                <w:rFonts w:hint="eastAsia" w:ascii="仿宋_GB2312" w:hAnsi="仿宋_GB2312" w:eastAsia="仿宋_GB2312" w:cs="仿宋_GB2312"/>
                <w:color w:val="auto"/>
                <w:kern w:val="0"/>
                <w:sz w:val="32"/>
                <w:szCs w:val="32"/>
              </w:rPr>
              <w:t>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D224FA">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全部</w:t>
            </w:r>
          </w:p>
        </w:tc>
      </w:tr>
      <w:tr w14:paraId="40220A8D">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276AD">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响应</w:t>
            </w:r>
            <w:r>
              <w:rPr>
                <w:rFonts w:hint="eastAsia" w:ascii="仿宋_GB2312" w:hAnsi="仿宋_GB2312" w:eastAsia="仿宋_GB2312" w:cs="仿宋_GB2312"/>
                <w:color w:val="auto"/>
                <w:kern w:val="0"/>
                <w:sz w:val="32"/>
                <w:szCs w:val="32"/>
              </w:rPr>
              <w:t>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3B6142">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大写：人民币</w:t>
            </w:r>
            <w:r>
              <w:rPr>
                <w:rFonts w:hint="eastAsia" w:ascii="仿宋_GB2312" w:hAnsi="仿宋_GB2312" w:eastAsia="仿宋_GB2312" w:cs="仿宋_GB2312"/>
                <w:color w:val="auto"/>
                <w:kern w:val="0"/>
                <w:sz w:val="32"/>
                <w:szCs w:val="32"/>
                <w:u w:val="single"/>
              </w:rPr>
              <w:t>            </w:t>
            </w:r>
            <w:r>
              <w:rPr>
                <w:rFonts w:hint="eastAsia" w:ascii="仿宋_GB2312" w:hAnsi="仿宋_GB2312" w:eastAsia="仿宋_GB2312" w:cs="仿宋_GB2312"/>
                <w:color w:val="auto"/>
                <w:kern w:val="0"/>
                <w:sz w:val="32"/>
                <w:szCs w:val="32"/>
              </w:rPr>
              <w:t>元整</w:t>
            </w:r>
          </w:p>
          <w:p w14:paraId="3215C97B">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小写：人民币</w:t>
            </w:r>
            <w:r>
              <w:rPr>
                <w:rFonts w:hint="eastAsia" w:ascii="仿宋_GB2312" w:hAnsi="仿宋_GB2312" w:eastAsia="仿宋_GB2312" w:cs="仿宋_GB2312"/>
                <w:color w:val="auto"/>
                <w:kern w:val="0"/>
                <w:sz w:val="32"/>
                <w:szCs w:val="32"/>
                <w:u w:val="single"/>
              </w:rPr>
              <w:t>            </w:t>
            </w:r>
            <w:r>
              <w:rPr>
                <w:rFonts w:hint="eastAsia" w:ascii="仿宋_GB2312" w:hAnsi="仿宋_GB2312" w:eastAsia="仿宋_GB2312" w:cs="仿宋_GB2312"/>
                <w:color w:val="auto"/>
                <w:kern w:val="0"/>
                <w:sz w:val="32"/>
                <w:szCs w:val="32"/>
              </w:rPr>
              <w:t>元</w:t>
            </w:r>
          </w:p>
        </w:tc>
      </w:tr>
      <w:tr w14:paraId="0483BF1F">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5E9982">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81F2C9">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是□    否□   （划√）</w:t>
            </w:r>
          </w:p>
        </w:tc>
      </w:tr>
      <w:tr w14:paraId="55F70945">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E38BBE">
            <w:pPr>
              <w:keepNext w:val="0"/>
              <w:keepLines w:val="0"/>
              <w:widowControl/>
              <w:suppressLineNumbers w:val="0"/>
              <w:spacing w:before="100" w:beforeAutospacing="1" w:after="100" w:afterAutospacing="1" w:line="560" w:lineRule="exact"/>
              <w:ind w:left="0" w:right="0"/>
              <w:jc w:val="center"/>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服务期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033BA4">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color w:val="auto"/>
                <w:kern w:val="0"/>
                <w:sz w:val="32"/>
                <w:szCs w:val="32"/>
              </w:rPr>
            </w:pPr>
          </w:p>
        </w:tc>
      </w:tr>
      <w:tr w14:paraId="41DF4012">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9A0729A">
            <w:pPr>
              <w:keepNext w:val="0"/>
              <w:keepLines w:val="0"/>
              <w:widowControl/>
              <w:suppressLineNumbers w:val="0"/>
              <w:spacing w:before="100" w:beforeAutospacing="1" w:after="100" w:afterAutospacing="1" w:line="560" w:lineRule="exact"/>
              <w:ind w:left="0" w:right="0"/>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其他说明：</w:t>
            </w:r>
            <w:r>
              <w:rPr>
                <w:rFonts w:hint="eastAsia" w:ascii="仿宋_GB2312" w:hAnsi="仿宋_GB2312" w:eastAsia="仿宋_GB2312" w:cs="仿宋_GB2312"/>
                <w:b/>
                <w:color w:val="auto"/>
                <w:kern w:val="0"/>
                <w:sz w:val="32"/>
                <w:szCs w:val="32"/>
                <w:lang w:eastAsia="zh-CN"/>
              </w:rPr>
              <w:t>供应商</w:t>
            </w:r>
            <w:r>
              <w:rPr>
                <w:rFonts w:hint="eastAsia" w:ascii="仿宋_GB2312" w:hAnsi="仿宋_GB2312" w:eastAsia="仿宋_GB2312" w:cs="仿宋_GB2312"/>
                <w:b/>
                <w:color w:val="auto"/>
                <w:kern w:val="0"/>
                <w:sz w:val="32"/>
                <w:szCs w:val="32"/>
              </w:rPr>
              <w:t>报价合计不得超过最高投标限价</w:t>
            </w:r>
            <w:r>
              <w:rPr>
                <w:rFonts w:hint="eastAsia" w:ascii="仿宋_GB2312" w:hAnsi="仿宋_GB2312" w:eastAsia="仿宋_GB2312" w:cs="仿宋_GB2312"/>
                <w:b/>
                <w:bCs/>
                <w:color w:val="auto"/>
                <w:kern w:val="0"/>
                <w:sz w:val="32"/>
                <w:szCs w:val="32"/>
              </w:rPr>
              <w:t>否</w:t>
            </w:r>
            <w:r>
              <w:rPr>
                <w:rFonts w:hint="eastAsia" w:ascii="仿宋_GB2312" w:hAnsi="仿宋_GB2312" w:eastAsia="仿宋_GB2312" w:cs="仿宋_GB2312"/>
                <w:b/>
                <w:color w:val="auto"/>
                <w:kern w:val="0"/>
                <w:sz w:val="32"/>
                <w:szCs w:val="32"/>
              </w:rPr>
              <w:t>则将会被否决</w:t>
            </w:r>
            <w:r>
              <w:rPr>
                <w:rFonts w:hint="eastAsia" w:ascii="仿宋_GB2312" w:hAnsi="仿宋_GB2312" w:eastAsia="仿宋_GB2312" w:cs="仿宋_GB2312"/>
                <w:b/>
                <w:color w:val="auto"/>
                <w:kern w:val="0"/>
                <w:sz w:val="32"/>
                <w:szCs w:val="32"/>
                <w:lang w:val="en-US" w:eastAsia="zh-CN"/>
              </w:rPr>
              <w:t>响应</w:t>
            </w:r>
            <w:r>
              <w:rPr>
                <w:rFonts w:hint="eastAsia" w:ascii="仿宋_GB2312" w:hAnsi="仿宋_GB2312" w:eastAsia="仿宋_GB2312" w:cs="仿宋_GB2312"/>
                <w:b/>
                <w:color w:val="auto"/>
                <w:kern w:val="0"/>
                <w:sz w:val="32"/>
                <w:szCs w:val="32"/>
              </w:rPr>
              <w:t>。</w:t>
            </w:r>
          </w:p>
        </w:tc>
      </w:tr>
    </w:tbl>
    <w:p w14:paraId="6DB06CC4">
      <w:pPr>
        <w:widowControl/>
        <w:shd w:val="clear" w:color="auto" w:fill="FFFFFF"/>
        <w:spacing w:before="100" w:beforeAutospacing="1" w:after="100" w:afterAutospacing="1" w:line="560" w:lineRule="exact"/>
        <w:rPr>
          <w:rFonts w:ascii="仿宋_GB2312" w:hAnsi="仿宋_GB2312" w:eastAsia="仿宋_GB2312" w:cs="仿宋_GB2312"/>
          <w:b/>
          <w:bCs/>
          <w:color w:val="auto"/>
          <w:kern w:val="0"/>
          <w:sz w:val="32"/>
          <w:szCs w:val="32"/>
        </w:rPr>
      </w:pPr>
    </w:p>
    <w:p w14:paraId="0700D699">
      <w:pPr>
        <w:widowControl/>
        <w:shd w:val="clear" w:color="auto" w:fill="FFFFFF"/>
        <w:spacing w:before="100" w:beforeAutospacing="1" w:after="100" w:afterAutospacing="1" w:line="560" w:lineRule="exact"/>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eastAsia="zh-CN"/>
        </w:rPr>
        <w:t>供应商</w:t>
      </w:r>
      <w:r>
        <w:rPr>
          <w:rFonts w:hint="eastAsia" w:ascii="仿宋_GB2312" w:hAnsi="仿宋_GB2312" w:eastAsia="仿宋_GB2312" w:cs="仿宋_GB2312"/>
          <w:b/>
          <w:bCs/>
          <w:color w:val="auto"/>
          <w:kern w:val="0"/>
          <w:sz w:val="32"/>
          <w:szCs w:val="32"/>
        </w:rPr>
        <w:t xml:space="preserve">： </w:t>
      </w:r>
      <w:r>
        <w:rPr>
          <w:rFonts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b/>
          <w:bCs/>
          <w:color w:val="auto"/>
          <w:kern w:val="0"/>
          <w:sz w:val="32"/>
          <w:szCs w:val="32"/>
        </w:rPr>
        <w:t>（盖章）        </w:t>
      </w:r>
    </w:p>
    <w:p w14:paraId="28599A38">
      <w:pPr>
        <w:widowControl/>
        <w:shd w:val="clear" w:color="auto" w:fill="FFFFFF"/>
        <w:spacing w:before="100" w:beforeAutospacing="1" w:after="100" w:afterAutospacing="1" w:line="560" w:lineRule="exact"/>
        <w:rPr>
          <w:rFonts w:ascii="仿宋_GB2312" w:hAnsi="仿宋_GB2312" w:eastAsia="仿宋_GB2312" w:cs="仿宋_GB2312"/>
          <w:b/>
          <w:bCs/>
          <w:color w:val="auto"/>
          <w:kern w:val="0"/>
          <w:sz w:val="32"/>
          <w:szCs w:val="32"/>
        </w:rPr>
      </w:pPr>
    </w:p>
    <w:p w14:paraId="0C8B776B">
      <w:pPr>
        <w:widowControl/>
        <w:shd w:val="clear" w:color="auto" w:fill="FFFFFF"/>
        <w:spacing w:before="100" w:beforeAutospacing="1" w:after="100" w:afterAutospacing="1"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法定代表人（或委托代理人）签字：  </w:t>
      </w:r>
    </w:p>
    <w:p w14:paraId="74E4FA4C">
      <w:pPr>
        <w:widowControl/>
        <w:jc w:val="left"/>
        <w:rPr>
          <w:rFonts w:ascii="黑体" w:hAnsi="黑体" w:eastAsia="黑体" w:cs="黑体"/>
          <w:color w:val="auto"/>
          <w:kern w:val="0"/>
          <w:sz w:val="32"/>
          <w:szCs w:val="32"/>
        </w:rPr>
      </w:pPr>
      <w:bookmarkStart w:id="168" w:name="_Toc282517742"/>
      <w:bookmarkEnd w:id="168"/>
      <w:bookmarkStart w:id="169" w:name="_Hlt519045798"/>
      <w:bookmarkEnd w:id="169"/>
      <w:bookmarkStart w:id="170" w:name="_Toc269135710"/>
      <w:bookmarkEnd w:id="170"/>
      <w:bookmarkStart w:id="171" w:name="_Hlt533409360"/>
      <w:bookmarkEnd w:id="171"/>
      <w:bookmarkStart w:id="172" w:name="_Toc197934563"/>
      <w:bookmarkEnd w:id="172"/>
      <w:bookmarkStart w:id="173" w:name="_Hlt509716873"/>
      <w:bookmarkEnd w:id="173"/>
      <w:bookmarkStart w:id="174" w:name="_Hlt533408916"/>
      <w:bookmarkEnd w:id="174"/>
      <w:bookmarkStart w:id="175" w:name="_Toc516969097"/>
      <w:bookmarkEnd w:id="175"/>
      <w:bookmarkStart w:id="176" w:name="_Hlt533408409"/>
      <w:bookmarkEnd w:id="176"/>
      <w:r>
        <w:rPr>
          <w:rFonts w:ascii="黑体" w:hAnsi="黑体" w:eastAsia="黑体" w:cs="黑体"/>
          <w:color w:val="auto"/>
          <w:kern w:val="0"/>
          <w:sz w:val="32"/>
          <w:szCs w:val="32"/>
        </w:rPr>
        <w:br w:type="page"/>
      </w:r>
    </w:p>
    <w:p w14:paraId="5CDBB0A4">
      <w:pPr>
        <w:pStyle w:val="7"/>
        <w:numPr>
          <w:ilvl w:val="0"/>
          <w:numId w:val="7"/>
        </w:numPr>
        <w:bidi w:val="0"/>
        <w:jc w:val="center"/>
        <w:rPr>
          <w:rFonts w:hint="eastAsia"/>
          <w:color w:val="auto"/>
        </w:rPr>
      </w:pPr>
      <w:bookmarkStart w:id="177" w:name="_Toc25920"/>
      <w:r>
        <w:rPr>
          <w:rFonts w:hint="eastAsia"/>
          <w:color w:val="auto"/>
          <w:lang w:val="en-US" w:eastAsia="zh-CN"/>
        </w:rPr>
        <w:t>响应</w:t>
      </w:r>
      <w:r>
        <w:rPr>
          <w:rFonts w:hint="eastAsia"/>
          <w:color w:val="auto"/>
        </w:rPr>
        <w:t>函</w:t>
      </w:r>
      <w:bookmarkEnd w:id="177"/>
    </w:p>
    <w:p w14:paraId="45F5F5C6">
      <w:pPr>
        <w:widowControl/>
        <w:numPr>
          <w:ilvl w:val="0"/>
          <w:numId w:val="0"/>
        </w:numPr>
        <w:shd w:val="clear" w:color="auto" w:fill="FFFFFF"/>
        <w:spacing w:line="560" w:lineRule="exact"/>
        <w:jc w:val="both"/>
        <w:rPr>
          <w:rFonts w:hint="eastAsia" w:ascii="仿宋_GB2312" w:hAnsi="仿宋_GB2312" w:eastAsia="仿宋_GB2312" w:cs="仿宋_GB2312"/>
          <w:b/>
          <w:bCs/>
          <w:color w:val="auto"/>
          <w:kern w:val="0"/>
          <w:sz w:val="36"/>
          <w:szCs w:val="36"/>
        </w:rPr>
      </w:pPr>
    </w:p>
    <w:p w14:paraId="36B16A22">
      <w:pPr>
        <w:shd w:val="clear" w:color="auto" w:fill="FFFFFF"/>
        <w:spacing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致：</w:t>
      </w:r>
      <w:r>
        <w:rPr>
          <w:rFonts w:hint="eastAsia" w:ascii="仿宋_GB2312" w:hAnsi="仿宋_GB2312" w:eastAsia="仿宋_GB2312" w:cs="仿宋_GB2312"/>
          <w:color w:val="auto"/>
          <w:kern w:val="0"/>
          <w:sz w:val="32"/>
          <w:szCs w:val="32"/>
          <w:u w:val="single"/>
        </w:rPr>
        <w:t xml:space="preserve"> </w:t>
      </w:r>
      <w:r>
        <w:rPr>
          <w:rFonts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rPr>
        <w:t>（</w:t>
      </w:r>
      <w:r>
        <w:rPr>
          <w:rFonts w:hint="eastAsia" w:ascii="仿宋_GB2312" w:hAnsi="仿宋_GB2312" w:eastAsia="仿宋_GB2312" w:cs="仿宋_GB2312"/>
          <w:color w:val="auto"/>
          <w:kern w:val="0"/>
          <w:sz w:val="32"/>
          <w:szCs w:val="32"/>
          <w:u w:val="single"/>
          <w:lang w:eastAsia="zh-CN"/>
        </w:rPr>
        <w:t>采购人</w:t>
      </w:r>
      <w:r>
        <w:rPr>
          <w:rFonts w:hint="eastAsia" w:ascii="仿宋_GB2312" w:hAnsi="仿宋_GB2312" w:eastAsia="仿宋_GB2312" w:cs="仿宋_GB2312"/>
          <w:color w:val="auto"/>
          <w:kern w:val="0"/>
          <w:sz w:val="32"/>
          <w:szCs w:val="32"/>
          <w:u w:val="single"/>
        </w:rPr>
        <w:t>）</w:t>
      </w:r>
    </w:p>
    <w:p w14:paraId="5218CE0B">
      <w:pPr>
        <w:shd w:val="clear" w:color="auto" w:fill="FFFFFF"/>
        <w:spacing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1、根据贵单位发布的询比邀请书和询比文件，我们决定参加你们组织的“</w:t>
      </w:r>
      <w:r>
        <w:rPr>
          <w:rFonts w:hint="eastAsia" w:ascii="仿宋_GB2312" w:hAnsi="仿宋_GB2312" w:eastAsia="仿宋_GB2312" w:cs="仿宋_GB2312"/>
          <w:color w:val="auto"/>
          <w:kern w:val="0"/>
          <w:sz w:val="32"/>
          <w:szCs w:val="32"/>
          <w:u w:val="single"/>
        </w:rPr>
        <w:t>                 </w:t>
      </w:r>
      <w:r>
        <w:rPr>
          <w:rFonts w:hint="eastAsia" w:ascii="仿宋_GB2312" w:hAnsi="仿宋_GB2312" w:eastAsia="仿宋_GB2312" w:cs="仿宋_GB2312"/>
          <w:color w:val="auto"/>
          <w:kern w:val="0"/>
          <w:sz w:val="32"/>
          <w:szCs w:val="32"/>
        </w:rPr>
        <w:t>”的询比活动。</w:t>
      </w:r>
    </w:p>
    <w:p w14:paraId="2CDBFFD1">
      <w:pPr>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2、我方愿意按照</w:t>
      </w:r>
      <w:r>
        <w:rPr>
          <w:rFonts w:hint="eastAsia" w:ascii="仿宋_GB2312" w:hAnsi="仿宋_GB2312" w:eastAsia="仿宋_GB2312" w:cs="仿宋_GB2312"/>
          <w:color w:val="auto"/>
          <w:kern w:val="0"/>
          <w:sz w:val="32"/>
          <w:szCs w:val="32"/>
          <w:lang w:val="en-US" w:eastAsia="zh-CN"/>
        </w:rPr>
        <w:t>询比</w:t>
      </w:r>
      <w:r>
        <w:rPr>
          <w:rFonts w:hint="eastAsia" w:ascii="仿宋_GB2312" w:hAnsi="仿宋_GB2312" w:eastAsia="仿宋_GB2312" w:cs="仿宋_GB2312"/>
          <w:color w:val="auto"/>
          <w:kern w:val="0"/>
          <w:sz w:val="32"/>
          <w:szCs w:val="32"/>
        </w:rPr>
        <w:t>文件约定的各项要求，向采购人提供所需的服务，投标总报价为</w:t>
      </w:r>
      <w:r>
        <w:rPr>
          <w:rFonts w:hint="eastAsia" w:ascii="仿宋_GB2312" w:hAnsi="仿宋_GB2312" w:eastAsia="仿宋_GB2312" w:cs="仿宋_GB2312"/>
          <w:color w:val="auto"/>
          <w:kern w:val="0"/>
          <w:sz w:val="32"/>
          <w:szCs w:val="32"/>
          <w:u w:val="single"/>
        </w:rPr>
        <w:t>         （大写）</w:t>
      </w:r>
      <w:r>
        <w:rPr>
          <w:rFonts w:hint="eastAsia" w:ascii="仿宋_GB2312" w:hAnsi="仿宋_GB2312" w:eastAsia="仿宋_GB2312" w:cs="仿宋_GB2312"/>
          <w:color w:val="auto"/>
          <w:kern w:val="0"/>
          <w:sz w:val="32"/>
          <w:szCs w:val="32"/>
        </w:rPr>
        <w:t>元人民币。</w:t>
      </w:r>
    </w:p>
    <w:p w14:paraId="2BE9E745">
      <w:pPr>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3、一旦我方成交，我方将严格履行合同约定的责任和义务，保证该项目的服务期为</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ascii="仿宋_GB2312" w:hAnsi="仿宋_GB2312" w:eastAsia="仿宋_GB2312" w:cs="仿宋_GB2312"/>
          <w:color w:val="auto"/>
          <w:kern w:val="0"/>
          <w:sz w:val="32"/>
          <w:szCs w:val="32"/>
        </w:rPr>
        <w:t>。</w:t>
      </w:r>
    </w:p>
    <w:p w14:paraId="15CEE37C">
      <w:pPr>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4、我方同意按照</w:t>
      </w:r>
      <w:r>
        <w:rPr>
          <w:rFonts w:hint="eastAsia" w:ascii="仿宋_GB2312" w:hAnsi="仿宋_GB2312" w:eastAsia="仿宋_GB2312" w:cs="仿宋_GB2312"/>
          <w:color w:val="auto"/>
          <w:kern w:val="0"/>
          <w:sz w:val="32"/>
          <w:szCs w:val="32"/>
          <w:lang w:val="en-US" w:eastAsia="zh-CN"/>
        </w:rPr>
        <w:t>询比</w:t>
      </w:r>
      <w:r>
        <w:rPr>
          <w:rFonts w:hint="eastAsia" w:ascii="仿宋_GB2312" w:hAnsi="仿宋_GB2312" w:eastAsia="仿宋_GB2312" w:cs="仿宋_GB2312"/>
          <w:color w:val="auto"/>
          <w:kern w:val="0"/>
          <w:sz w:val="32"/>
          <w:szCs w:val="32"/>
        </w:rPr>
        <w:t>文件的要求，向贵方提交金额为人民币（大写）</w:t>
      </w:r>
      <w:r>
        <w:rPr>
          <w:rFonts w:hint="eastAsia" w:hAnsi="宋体" w:cs="宋体"/>
          <w:color w:val="auto"/>
          <w:szCs w:val="21"/>
          <w:highlight w:val="none"/>
          <w:u w:val="single"/>
        </w:rPr>
        <w:t xml:space="preserve">     </w:t>
      </w:r>
      <w:r>
        <w:rPr>
          <w:rFonts w:hint="eastAsia" w:hAnsi="宋体" w:cs="宋体"/>
          <w:color w:val="auto"/>
          <w:sz w:val="32"/>
          <w:szCs w:val="32"/>
          <w:highlight w:val="none"/>
          <w:u w:val="single"/>
          <w:lang w:val="en-US" w:eastAsia="zh-CN"/>
        </w:rPr>
        <w:t>零元</w:t>
      </w:r>
      <w:r>
        <w:rPr>
          <w:rFonts w:hint="eastAsia" w:hAnsi="宋体" w:cs="宋体"/>
          <w:color w:val="auto"/>
          <w:szCs w:val="21"/>
          <w:highlight w:val="none"/>
          <w:u w:val="single"/>
        </w:rPr>
        <w:t xml:space="preserve">       </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u w:val="single"/>
        </w:rPr>
        <w:t>　　（小写）　　0元</w:t>
      </w:r>
      <w:r>
        <w:rPr>
          <w:rFonts w:hint="eastAsia" w:ascii="仿宋_GB2312" w:hAnsi="仿宋_GB2312" w:eastAsia="仿宋_GB2312" w:cs="仿宋_GB2312"/>
          <w:color w:val="auto"/>
          <w:kern w:val="0"/>
          <w:sz w:val="32"/>
          <w:szCs w:val="32"/>
        </w:rPr>
        <w:t xml:space="preserve"> 的</w:t>
      </w:r>
      <w:r>
        <w:rPr>
          <w:rFonts w:hint="eastAsia" w:ascii="仿宋_GB2312" w:hAnsi="仿宋_GB2312" w:eastAsia="仿宋_GB2312" w:cs="仿宋_GB2312"/>
          <w:color w:val="auto"/>
          <w:kern w:val="0"/>
          <w:sz w:val="32"/>
          <w:szCs w:val="32"/>
          <w:lang w:val="en-US" w:eastAsia="zh-CN"/>
        </w:rPr>
        <w:t>询比</w:t>
      </w:r>
      <w:r>
        <w:rPr>
          <w:rFonts w:hint="eastAsia" w:ascii="仿宋_GB2312" w:hAnsi="仿宋_GB2312" w:eastAsia="仿宋_GB2312" w:cs="仿宋_GB2312"/>
          <w:color w:val="auto"/>
          <w:kern w:val="0"/>
          <w:sz w:val="32"/>
          <w:szCs w:val="32"/>
        </w:rPr>
        <w:t>响应保证金，并且承诺遵守</w:t>
      </w:r>
      <w:r>
        <w:rPr>
          <w:rFonts w:hint="eastAsia" w:ascii="仿宋_GB2312" w:hAnsi="仿宋_GB2312" w:eastAsia="仿宋_GB2312" w:cs="仿宋_GB2312"/>
          <w:color w:val="auto"/>
          <w:kern w:val="0"/>
          <w:sz w:val="32"/>
          <w:szCs w:val="32"/>
          <w:lang w:val="en-US" w:eastAsia="zh-CN"/>
        </w:rPr>
        <w:t>询比</w:t>
      </w:r>
      <w:r>
        <w:rPr>
          <w:rFonts w:hint="eastAsia" w:ascii="仿宋_GB2312" w:hAnsi="仿宋_GB2312" w:eastAsia="仿宋_GB2312" w:cs="仿宋_GB2312"/>
          <w:color w:val="auto"/>
          <w:kern w:val="0"/>
          <w:sz w:val="32"/>
          <w:szCs w:val="32"/>
        </w:rPr>
        <w:t>文件中有关</w:t>
      </w:r>
      <w:r>
        <w:rPr>
          <w:rFonts w:hint="eastAsia" w:ascii="仿宋_GB2312" w:hAnsi="仿宋_GB2312" w:eastAsia="仿宋_GB2312" w:cs="仿宋_GB2312"/>
          <w:color w:val="auto"/>
          <w:kern w:val="0"/>
          <w:sz w:val="32"/>
          <w:szCs w:val="32"/>
          <w:lang w:val="en-US" w:eastAsia="zh-CN"/>
        </w:rPr>
        <w:t>询比</w:t>
      </w:r>
      <w:r>
        <w:rPr>
          <w:rFonts w:hint="eastAsia" w:ascii="仿宋_GB2312" w:hAnsi="仿宋_GB2312" w:eastAsia="仿宋_GB2312" w:cs="仿宋_GB2312"/>
          <w:color w:val="auto"/>
          <w:kern w:val="0"/>
          <w:sz w:val="32"/>
          <w:szCs w:val="32"/>
        </w:rPr>
        <w:t>响应保证金的约定。。</w:t>
      </w:r>
    </w:p>
    <w:p w14:paraId="5808D923">
      <w:pPr>
        <w:shd w:val="clear" w:color="auto" w:fill="FFFFFF"/>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5、我方愿意提供贵方可能另外要求的、与</w:t>
      </w:r>
      <w:r>
        <w:rPr>
          <w:rFonts w:hint="eastAsia" w:ascii="仿宋_GB2312" w:hAnsi="仿宋_GB2312" w:eastAsia="仿宋_GB2312" w:cs="仿宋_GB2312"/>
          <w:color w:val="auto"/>
          <w:kern w:val="0"/>
          <w:sz w:val="32"/>
          <w:szCs w:val="32"/>
          <w:lang w:val="en-US" w:eastAsia="zh-CN"/>
        </w:rPr>
        <w:t>询比</w:t>
      </w:r>
      <w:r>
        <w:rPr>
          <w:rFonts w:hint="eastAsia" w:ascii="仿宋_GB2312" w:hAnsi="仿宋_GB2312" w:eastAsia="仿宋_GB2312" w:cs="仿宋_GB2312"/>
          <w:color w:val="auto"/>
          <w:kern w:val="0"/>
          <w:sz w:val="32"/>
          <w:szCs w:val="32"/>
        </w:rPr>
        <w:t>响应有关的文件资料，并保证我方已提供和将要提供的文件是真实的、准确的。</w:t>
      </w:r>
    </w:p>
    <w:p w14:paraId="07E1D40F">
      <w:pPr>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6、我方完全理解你们不一定将合同授予最低报价的</w:t>
      </w:r>
      <w:r>
        <w:rPr>
          <w:rFonts w:hint="eastAsia" w:ascii="仿宋_GB2312" w:hAnsi="仿宋_GB2312" w:eastAsia="仿宋_GB2312" w:cs="仿宋_GB2312"/>
          <w:color w:val="auto"/>
          <w:kern w:val="0"/>
          <w:sz w:val="32"/>
          <w:szCs w:val="32"/>
          <w:lang w:eastAsia="zh-CN"/>
        </w:rPr>
        <w:t>供应商</w:t>
      </w:r>
      <w:r>
        <w:rPr>
          <w:rFonts w:hint="eastAsia" w:ascii="仿宋_GB2312" w:hAnsi="仿宋_GB2312" w:eastAsia="仿宋_GB2312" w:cs="仿宋_GB2312"/>
          <w:color w:val="auto"/>
          <w:kern w:val="0"/>
          <w:sz w:val="32"/>
          <w:szCs w:val="32"/>
        </w:rPr>
        <w:t>。同时理解并接受</w:t>
      </w:r>
      <w:r>
        <w:rPr>
          <w:rFonts w:hint="eastAsia" w:ascii="仿宋_GB2312" w:hAnsi="仿宋_GB2312" w:eastAsia="仿宋_GB2312" w:cs="仿宋_GB2312"/>
          <w:color w:val="auto"/>
          <w:kern w:val="0"/>
          <w:sz w:val="32"/>
          <w:szCs w:val="32"/>
          <w:lang w:eastAsia="zh-CN"/>
        </w:rPr>
        <w:t>采购人</w:t>
      </w:r>
      <w:r>
        <w:rPr>
          <w:rFonts w:hint="eastAsia" w:ascii="仿宋_GB2312" w:hAnsi="仿宋_GB2312" w:eastAsia="仿宋_GB2312" w:cs="仿宋_GB2312"/>
          <w:color w:val="auto"/>
          <w:kern w:val="0"/>
          <w:sz w:val="32"/>
          <w:szCs w:val="32"/>
        </w:rPr>
        <w:t>关于“如果所有投标报价均高于</w:t>
      </w:r>
      <w:r>
        <w:rPr>
          <w:rFonts w:hint="eastAsia" w:ascii="仿宋_GB2312" w:hAnsi="仿宋_GB2312" w:eastAsia="仿宋_GB2312" w:cs="仿宋_GB2312"/>
          <w:color w:val="auto"/>
          <w:kern w:val="0"/>
          <w:sz w:val="32"/>
          <w:szCs w:val="32"/>
          <w:lang w:eastAsia="zh-CN"/>
        </w:rPr>
        <w:t>采购人</w:t>
      </w:r>
      <w:r>
        <w:rPr>
          <w:rFonts w:hint="eastAsia" w:ascii="仿宋_GB2312" w:hAnsi="仿宋_GB2312" w:eastAsia="仿宋_GB2312" w:cs="仿宋_GB2312"/>
          <w:color w:val="auto"/>
          <w:kern w:val="0"/>
          <w:sz w:val="32"/>
          <w:szCs w:val="32"/>
        </w:rPr>
        <w:t>认为的市场正常价格或</w:t>
      </w:r>
      <w:r>
        <w:rPr>
          <w:rFonts w:hint="eastAsia" w:ascii="仿宋_GB2312" w:hAnsi="仿宋_GB2312" w:eastAsia="仿宋_GB2312" w:cs="仿宋_GB2312"/>
          <w:color w:val="auto"/>
          <w:kern w:val="0"/>
          <w:sz w:val="32"/>
          <w:szCs w:val="32"/>
          <w:lang w:val="en-US" w:eastAsia="zh-CN"/>
        </w:rPr>
        <w:t>服务</w:t>
      </w:r>
      <w:r>
        <w:rPr>
          <w:rFonts w:hint="eastAsia" w:ascii="仿宋_GB2312" w:hAnsi="仿宋_GB2312" w:eastAsia="仿宋_GB2312" w:cs="仿宋_GB2312"/>
          <w:color w:val="auto"/>
          <w:kern w:val="0"/>
          <w:sz w:val="32"/>
          <w:szCs w:val="32"/>
        </w:rPr>
        <w:t>上均满足不了</w:t>
      </w:r>
      <w:r>
        <w:rPr>
          <w:rFonts w:hint="eastAsia" w:ascii="仿宋_GB2312" w:hAnsi="仿宋_GB2312" w:eastAsia="仿宋_GB2312" w:cs="仿宋_GB2312"/>
          <w:color w:val="auto"/>
          <w:kern w:val="0"/>
          <w:sz w:val="32"/>
          <w:szCs w:val="32"/>
          <w:lang w:eastAsia="zh-CN"/>
        </w:rPr>
        <w:t>采购人</w:t>
      </w:r>
      <w:r>
        <w:rPr>
          <w:rFonts w:hint="eastAsia" w:ascii="仿宋_GB2312" w:hAnsi="仿宋_GB2312" w:eastAsia="仿宋_GB2312" w:cs="仿宋_GB2312"/>
          <w:color w:val="auto"/>
          <w:kern w:val="0"/>
          <w:sz w:val="32"/>
          <w:szCs w:val="32"/>
        </w:rPr>
        <w:t>的要求或性价比方面脱离市场正常水平，</w:t>
      </w:r>
      <w:r>
        <w:rPr>
          <w:rFonts w:hint="eastAsia" w:ascii="仿宋_GB2312" w:hAnsi="仿宋_GB2312" w:eastAsia="仿宋_GB2312" w:cs="仿宋_GB2312"/>
          <w:color w:val="auto"/>
          <w:kern w:val="0"/>
          <w:sz w:val="32"/>
          <w:szCs w:val="32"/>
          <w:lang w:eastAsia="zh-CN"/>
        </w:rPr>
        <w:t>采购人</w:t>
      </w:r>
      <w:r>
        <w:rPr>
          <w:rFonts w:hint="eastAsia" w:ascii="仿宋_GB2312" w:hAnsi="仿宋_GB2312" w:eastAsia="仿宋_GB2312" w:cs="仿宋_GB2312"/>
          <w:color w:val="auto"/>
          <w:kern w:val="0"/>
          <w:sz w:val="32"/>
          <w:szCs w:val="32"/>
        </w:rPr>
        <w:t>均有权否决所有</w:t>
      </w:r>
      <w:r>
        <w:rPr>
          <w:rFonts w:hint="eastAsia" w:ascii="仿宋_GB2312" w:hAnsi="仿宋_GB2312" w:eastAsia="仿宋_GB2312" w:cs="仿宋_GB2312"/>
          <w:color w:val="auto"/>
          <w:kern w:val="0"/>
          <w:sz w:val="32"/>
          <w:szCs w:val="32"/>
          <w:lang w:val="en-US" w:eastAsia="zh-CN"/>
        </w:rPr>
        <w:t>响应</w:t>
      </w:r>
      <w:r>
        <w:rPr>
          <w:rFonts w:hint="eastAsia" w:ascii="仿宋_GB2312" w:hAnsi="仿宋_GB2312" w:eastAsia="仿宋_GB2312" w:cs="仿宋_GB2312"/>
          <w:color w:val="auto"/>
          <w:kern w:val="0"/>
          <w:sz w:val="32"/>
          <w:szCs w:val="32"/>
        </w:rPr>
        <w:t>”的条款。</w:t>
      </w:r>
    </w:p>
    <w:p w14:paraId="444468AA">
      <w:pPr>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7、我公司理解并尊重</w:t>
      </w:r>
      <w:r>
        <w:rPr>
          <w:rFonts w:hint="eastAsia" w:ascii="仿宋_GB2312" w:hAnsi="仿宋_GB2312" w:eastAsia="仿宋_GB2312" w:cs="仿宋_GB2312"/>
          <w:color w:val="auto"/>
          <w:kern w:val="0"/>
          <w:sz w:val="32"/>
          <w:szCs w:val="32"/>
          <w:lang w:eastAsia="zh-CN"/>
        </w:rPr>
        <w:t>采购人</w:t>
      </w:r>
      <w:r>
        <w:rPr>
          <w:rFonts w:hint="eastAsia" w:ascii="仿宋_GB2312" w:hAnsi="仿宋_GB2312" w:eastAsia="仿宋_GB2312" w:cs="仿宋_GB2312"/>
          <w:color w:val="auto"/>
          <w:kern w:val="0"/>
          <w:sz w:val="32"/>
          <w:szCs w:val="32"/>
        </w:rPr>
        <w:t>拥有在签订合同前要求进行进一步商务谈判、并要求我公司给予优惠的权利，我公司将积极给予配合。</w:t>
      </w:r>
    </w:p>
    <w:p w14:paraId="0792E60C">
      <w:pPr>
        <w:shd w:val="clear" w:color="auto" w:fill="FFFFFF"/>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color w:val="auto"/>
          <w:kern w:val="0"/>
          <w:sz w:val="32"/>
          <w:szCs w:val="32"/>
        </w:rPr>
        <w:t>、我方为本项目提交的</w:t>
      </w:r>
      <w:r>
        <w:rPr>
          <w:rFonts w:hint="eastAsia" w:ascii="仿宋_GB2312" w:hAnsi="仿宋_GB2312" w:eastAsia="仿宋_GB2312" w:cs="仿宋_GB2312"/>
          <w:b/>
          <w:color w:val="auto"/>
          <w:kern w:val="0"/>
          <w:sz w:val="32"/>
          <w:szCs w:val="32"/>
        </w:rPr>
        <w:t>询比响应文件一式两份，其中正本一份、副本两份，电子版扫描件U盘一份。</w:t>
      </w:r>
    </w:p>
    <w:p w14:paraId="5F00888D">
      <w:pPr>
        <w:shd w:val="clear" w:color="auto" w:fill="FFFFFF"/>
        <w:spacing w:before="100" w:beforeAutospacing="1" w:after="100" w:afterAutospacing="1"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供应商</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u w:val="single"/>
        </w:rPr>
        <w:t>           </w:t>
      </w:r>
      <w:r>
        <w:rPr>
          <w:rFonts w:hint="eastAsia" w:ascii="仿宋_GB2312" w:hAnsi="仿宋_GB2312" w:eastAsia="仿宋_GB2312" w:cs="仿宋_GB2312"/>
          <w:color w:val="auto"/>
          <w:kern w:val="0"/>
          <w:sz w:val="32"/>
          <w:szCs w:val="32"/>
        </w:rPr>
        <w:t>（盖单位公章）</w:t>
      </w:r>
    </w:p>
    <w:p w14:paraId="68B9B1D1">
      <w:pPr>
        <w:shd w:val="clear" w:color="auto" w:fill="FFFFFF"/>
        <w:spacing w:before="100" w:beforeAutospacing="1" w:after="100" w:afterAutospacing="1"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法定代表人授权委托人：</w:t>
      </w:r>
      <w:r>
        <w:rPr>
          <w:rFonts w:hint="eastAsia" w:ascii="仿宋_GB2312" w:hAnsi="仿宋_GB2312" w:eastAsia="仿宋_GB2312" w:cs="仿宋_GB2312"/>
          <w:color w:val="auto"/>
          <w:kern w:val="0"/>
          <w:sz w:val="32"/>
          <w:szCs w:val="32"/>
          <w:u w:val="single"/>
        </w:rPr>
        <w:t>          </w:t>
      </w:r>
      <w:r>
        <w:rPr>
          <w:rFonts w:hint="eastAsia" w:ascii="仿宋_GB2312" w:hAnsi="仿宋_GB2312" w:eastAsia="仿宋_GB2312" w:cs="仿宋_GB2312"/>
          <w:color w:val="auto"/>
          <w:kern w:val="0"/>
          <w:sz w:val="32"/>
          <w:szCs w:val="32"/>
        </w:rPr>
        <w:t>（签字）</w:t>
      </w:r>
    </w:p>
    <w:p w14:paraId="145E9EC5">
      <w:pPr>
        <w:shd w:val="clear" w:color="auto" w:fill="FFFFFF"/>
        <w:spacing w:before="100" w:beforeAutospacing="1" w:after="100" w:afterAutospacing="1"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法定代表人联系电话：</w:t>
      </w:r>
    </w:p>
    <w:p w14:paraId="632262ED">
      <w:pPr>
        <w:shd w:val="clear" w:color="auto" w:fill="FFFFFF"/>
        <w:spacing w:before="100" w:beforeAutospacing="1" w:after="100" w:afterAutospacing="1"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w:t>
      </w:r>
    </w:p>
    <w:p w14:paraId="39D97B67">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通讯地址：</w:t>
      </w:r>
    </w:p>
    <w:p w14:paraId="037DD884">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邮政编码：</w:t>
      </w:r>
    </w:p>
    <w:p w14:paraId="59A6B431">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电话：  </w:t>
      </w:r>
    </w:p>
    <w:p w14:paraId="6B252DDC">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供应商</w:t>
      </w:r>
      <w:r>
        <w:rPr>
          <w:rFonts w:hint="eastAsia" w:ascii="仿宋_GB2312" w:hAnsi="仿宋_GB2312" w:eastAsia="仿宋_GB2312" w:cs="仿宋_GB2312"/>
          <w:color w:val="auto"/>
          <w:kern w:val="0"/>
          <w:sz w:val="32"/>
          <w:szCs w:val="32"/>
        </w:rPr>
        <w:t>开户行：</w:t>
      </w:r>
    </w:p>
    <w:p w14:paraId="35938843">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账号：</w:t>
      </w:r>
    </w:p>
    <w:p w14:paraId="4F6568EC">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p>
    <w:p w14:paraId="5A690454">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p>
    <w:p w14:paraId="68283237">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p>
    <w:p w14:paraId="13B1E93B">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p>
    <w:p w14:paraId="33D22005">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p>
    <w:p w14:paraId="4274E8D4">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p>
    <w:p w14:paraId="757181AC">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p>
    <w:p w14:paraId="4B46BF2B">
      <w:pPr>
        <w:shd w:val="clear" w:color="auto" w:fill="FFFFFF"/>
        <w:snapToGrid w:val="0"/>
        <w:spacing w:before="100" w:beforeAutospacing="1" w:after="100" w:afterAutospacing="1" w:line="560" w:lineRule="exact"/>
        <w:rPr>
          <w:rFonts w:ascii="仿宋_GB2312" w:hAnsi="仿宋_GB2312" w:eastAsia="仿宋_GB2312" w:cs="仿宋_GB2312"/>
          <w:color w:val="auto"/>
          <w:kern w:val="0"/>
          <w:sz w:val="32"/>
          <w:szCs w:val="32"/>
        </w:rPr>
      </w:pPr>
    </w:p>
    <w:p w14:paraId="5DB08EDE">
      <w:pPr>
        <w:pStyle w:val="7"/>
        <w:numPr>
          <w:ilvl w:val="0"/>
          <w:numId w:val="8"/>
        </w:numPr>
        <w:bidi w:val="0"/>
        <w:jc w:val="center"/>
        <w:rPr>
          <w:rFonts w:hint="eastAsia" w:ascii="仿宋_GB2312" w:hAnsi="仿宋_GB2312" w:eastAsia="仿宋_GB2312" w:cs="仿宋_GB2312"/>
          <w:b/>
          <w:bCs/>
          <w:color w:val="auto"/>
          <w:kern w:val="0"/>
          <w:sz w:val="44"/>
          <w:szCs w:val="44"/>
        </w:rPr>
      </w:pPr>
      <w:bookmarkStart w:id="178" w:name="_Toc29592"/>
      <w:r>
        <w:rPr>
          <w:rFonts w:hint="eastAsia"/>
          <w:color w:val="auto"/>
        </w:rPr>
        <w:t>承诺书</w:t>
      </w:r>
      <w:bookmarkEnd w:id="178"/>
    </w:p>
    <w:p w14:paraId="550A96F4">
      <w:pPr>
        <w:widowControl/>
        <w:shd w:val="clear" w:color="auto" w:fill="FFFFFF"/>
        <w:spacing w:line="560" w:lineRule="exac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阜阳市肿瘤医院（阜阳市颍东区人民医院）：</w:t>
      </w:r>
    </w:p>
    <w:p w14:paraId="51FA4787">
      <w:pPr>
        <w:widowControl/>
        <w:shd w:val="clear" w:color="auto" w:fill="FFFFFF"/>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我公司郑重声明，我公司无以下不良信用记录情形：</w:t>
      </w:r>
    </w:p>
    <w:p w14:paraId="1E502CDD">
      <w:pPr>
        <w:widowControl/>
        <w:shd w:val="clear" w:color="auto" w:fill="FFFFFF"/>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(1）公司被人民法院列入失信被执行人；</w:t>
      </w:r>
    </w:p>
    <w:p w14:paraId="6D8C04B4">
      <w:pPr>
        <w:widowControl/>
        <w:shd w:val="clear" w:color="auto" w:fill="FFFFFF"/>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(2）公司、法定代表人或拟派项目负责人被人民检察院列入行贿犯罪档案；</w:t>
      </w:r>
    </w:p>
    <w:p w14:paraId="304F52C5">
      <w:pPr>
        <w:widowControl/>
        <w:shd w:val="clear" w:color="auto" w:fill="FFFFFF"/>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(3）公司被市场监督管理部门列入企业经营异常名录；</w:t>
      </w:r>
    </w:p>
    <w:p w14:paraId="2B391D5C">
      <w:pPr>
        <w:widowControl/>
        <w:shd w:val="clear" w:color="auto" w:fill="FFFFFF"/>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(4）公司被税务部门列入重大税收违法案件当事人名单；</w:t>
      </w:r>
    </w:p>
    <w:p w14:paraId="6A725520">
      <w:pPr>
        <w:widowControl/>
        <w:shd w:val="clear" w:color="auto" w:fill="FFFFFF"/>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(5）公司被招投标监管部门列入严重违法失信行为记录名单（在处罚期限内的）。</w:t>
      </w:r>
    </w:p>
    <w:p w14:paraId="0B743DAA">
      <w:pPr>
        <w:widowControl/>
        <w:shd w:val="clear" w:color="auto" w:fill="FFFFFF"/>
        <w:spacing w:before="100" w:beforeAutospacing="1" w:after="100" w:afterAutospacing="1" w:line="560" w:lineRule="exact"/>
        <w:ind w:firstLine="2240" w:firstLineChars="700"/>
        <w:jc w:val="righ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eastAsia="zh-CN"/>
        </w:rPr>
        <w:t>供应商：</w:t>
      </w:r>
      <w:r>
        <w:rPr>
          <w:rFonts w:hint="eastAsia" w:ascii="仿宋_GB2312" w:hAnsi="仿宋_GB2312" w:eastAsia="仿宋_GB2312" w:cs="仿宋_GB2312"/>
          <w:color w:val="auto"/>
          <w:kern w:val="0"/>
          <w:sz w:val="32"/>
          <w:szCs w:val="32"/>
          <w:u w:val="single"/>
        </w:rPr>
        <w:t>             </w:t>
      </w:r>
      <w:r>
        <w:rPr>
          <w:rFonts w:hint="eastAsia" w:ascii="仿宋_GB2312" w:hAnsi="仿宋_GB2312" w:eastAsia="仿宋_GB2312" w:cs="仿宋_GB2312"/>
          <w:color w:val="auto"/>
          <w:kern w:val="0"/>
          <w:sz w:val="32"/>
          <w:szCs w:val="32"/>
        </w:rPr>
        <w:t>（盖单位公章）</w:t>
      </w:r>
    </w:p>
    <w:p w14:paraId="61DF0F48">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auto"/>
          <w:kern w:val="0"/>
          <w:sz w:val="32"/>
          <w:szCs w:val="32"/>
        </w:rPr>
      </w:pPr>
    </w:p>
    <w:p w14:paraId="0AB2A7E6">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   月   日</w:t>
      </w:r>
    </w:p>
    <w:p w14:paraId="13612CD0">
      <w:pPr>
        <w:widowControl/>
        <w:shd w:val="clear" w:color="auto" w:fill="FFFFFF"/>
        <w:spacing w:before="100" w:beforeAutospacing="1" w:after="100" w:afterAutospacing="1" w:line="560" w:lineRule="exact"/>
        <w:jc w:val="center"/>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bookmarkStart w:id="179" w:name="_Toc282517745"/>
      <w:bookmarkEnd w:id="179"/>
      <w:bookmarkStart w:id="180" w:name="_Hlt509739007"/>
      <w:bookmarkEnd w:id="180"/>
      <w:bookmarkStart w:id="181" w:name="_Toc258576443"/>
      <w:bookmarkEnd w:id="181"/>
      <w:bookmarkStart w:id="182" w:name="_Toc246150332"/>
      <w:bookmarkEnd w:id="182"/>
    </w:p>
    <w:p w14:paraId="2E522B2B">
      <w:pPr>
        <w:widowControl/>
        <w:jc w:val="left"/>
        <w:rPr>
          <w:rFonts w:ascii="黑体" w:hAnsi="黑体" w:eastAsia="黑体" w:cs="黑体"/>
          <w:color w:val="auto"/>
          <w:kern w:val="0"/>
          <w:sz w:val="32"/>
          <w:szCs w:val="32"/>
        </w:rPr>
      </w:pPr>
      <w:r>
        <w:rPr>
          <w:rFonts w:ascii="黑体" w:hAnsi="黑体" w:eastAsia="黑体" w:cs="黑体"/>
          <w:color w:val="auto"/>
          <w:kern w:val="0"/>
          <w:sz w:val="32"/>
          <w:szCs w:val="32"/>
        </w:rPr>
        <w:br w:type="page"/>
      </w:r>
    </w:p>
    <w:p w14:paraId="7EF3F87F">
      <w:pPr>
        <w:pStyle w:val="7"/>
        <w:numPr>
          <w:ilvl w:val="0"/>
          <w:numId w:val="8"/>
        </w:numPr>
        <w:bidi w:val="0"/>
        <w:jc w:val="center"/>
        <w:rPr>
          <w:rFonts w:hint="eastAsia" w:ascii="仿宋_GB2312" w:hAnsi="仿宋_GB2312" w:eastAsia="仿宋_GB2312" w:cs="仿宋_GB2312"/>
          <w:b/>
          <w:bCs/>
          <w:color w:val="auto"/>
          <w:kern w:val="0"/>
          <w:sz w:val="44"/>
          <w:szCs w:val="44"/>
        </w:rPr>
      </w:pPr>
      <w:bookmarkStart w:id="183" w:name="_Toc19482"/>
      <w:r>
        <w:rPr>
          <w:rFonts w:hint="eastAsia"/>
          <w:color w:val="auto"/>
        </w:rPr>
        <w:t>法人身份证明和授权委托书</w:t>
      </w:r>
      <w:bookmarkEnd w:id="183"/>
    </w:p>
    <w:p w14:paraId="42465291">
      <w:pPr>
        <w:spacing w:line="480" w:lineRule="auto"/>
        <w:ind w:firstLine="640" w:firstLineChars="200"/>
        <w:rPr>
          <w:rFonts w:ascii="宋体" w:hAnsi="宋体"/>
          <w:color w:val="auto"/>
          <w:sz w:val="28"/>
          <w:szCs w:val="28"/>
        </w:rPr>
      </w:pPr>
      <w:r>
        <w:rPr>
          <w:rFonts w:hint="eastAsia" w:ascii="仿宋_GB2312" w:hAnsi="仿宋_GB2312" w:eastAsia="仿宋_GB2312" w:cs="仿宋_GB2312"/>
          <w:color w:val="auto"/>
          <w:kern w:val="0"/>
          <w:sz w:val="32"/>
          <w:szCs w:val="32"/>
          <w:lang w:eastAsia="zh-CN"/>
        </w:rPr>
        <w:t>供应商</w:t>
      </w:r>
      <w:r>
        <w:rPr>
          <w:rFonts w:hint="eastAsia" w:ascii="仿宋_GB2312" w:hAnsi="仿宋_GB2312" w:eastAsia="仿宋_GB2312" w:cs="仿宋_GB2312"/>
          <w:color w:val="auto"/>
          <w:kern w:val="0"/>
          <w:sz w:val="32"/>
          <w:szCs w:val="32"/>
        </w:rPr>
        <w:t>名称：</w:t>
      </w:r>
      <w:r>
        <w:rPr>
          <w:rFonts w:hint="eastAsia" w:ascii="宋体" w:hAnsi="宋体"/>
          <w:color w:val="auto"/>
          <w:sz w:val="28"/>
          <w:szCs w:val="28"/>
          <w:u w:val="single"/>
        </w:rPr>
        <w:t xml:space="preserve">                            </w:t>
      </w:r>
    </w:p>
    <w:p w14:paraId="27240FC2">
      <w:pPr>
        <w:spacing w:line="480" w:lineRule="auto"/>
        <w:ind w:firstLine="640" w:firstLineChars="200"/>
        <w:rPr>
          <w:rFonts w:ascii="宋体" w:hAnsi="宋体"/>
          <w:color w:val="auto"/>
          <w:sz w:val="28"/>
          <w:szCs w:val="28"/>
        </w:rPr>
      </w:pPr>
      <w:r>
        <w:rPr>
          <w:rFonts w:hint="eastAsia" w:ascii="仿宋_GB2312" w:hAnsi="仿宋_GB2312" w:eastAsia="仿宋_GB2312" w:cs="仿宋_GB2312"/>
          <w:color w:val="auto"/>
          <w:kern w:val="0"/>
          <w:sz w:val="32"/>
          <w:szCs w:val="32"/>
          <w:lang w:eastAsia="zh-CN"/>
        </w:rPr>
        <w:t>单位性质：</w:t>
      </w:r>
      <w:r>
        <w:rPr>
          <w:rFonts w:hint="eastAsia" w:ascii="宋体" w:hAnsi="宋体"/>
          <w:color w:val="auto"/>
          <w:sz w:val="28"/>
          <w:szCs w:val="28"/>
          <w:u w:val="single"/>
        </w:rPr>
        <w:t xml:space="preserve">                              </w:t>
      </w:r>
    </w:p>
    <w:p w14:paraId="600A1D8A">
      <w:pPr>
        <w:spacing w:line="480" w:lineRule="auto"/>
        <w:ind w:firstLine="640" w:firstLineChars="200"/>
        <w:rPr>
          <w:rFonts w:ascii="宋体" w:hAnsi="宋体"/>
          <w:color w:val="auto"/>
          <w:sz w:val="28"/>
          <w:szCs w:val="28"/>
        </w:rPr>
      </w:pPr>
      <w:r>
        <w:rPr>
          <w:rFonts w:hint="eastAsia" w:ascii="仿宋_GB2312" w:hAnsi="仿宋_GB2312" w:eastAsia="仿宋_GB2312" w:cs="仿宋_GB2312"/>
          <w:color w:val="auto"/>
          <w:kern w:val="0"/>
          <w:sz w:val="32"/>
          <w:szCs w:val="32"/>
          <w:lang w:eastAsia="zh-CN"/>
        </w:rPr>
        <w:t>公司地址：</w:t>
      </w:r>
      <w:r>
        <w:rPr>
          <w:rFonts w:hint="eastAsia" w:ascii="宋体" w:hAnsi="宋体"/>
          <w:color w:val="auto"/>
          <w:sz w:val="28"/>
          <w:szCs w:val="28"/>
          <w:u w:val="single"/>
        </w:rPr>
        <w:t xml:space="preserve">                              </w:t>
      </w:r>
    </w:p>
    <w:p w14:paraId="574D80CC">
      <w:pPr>
        <w:spacing w:line="480" w:lineRule="auto"/>
        <w:ind w:firstLine="640" w:firstLineChars="200"/>
        <w:rPr>
          <w:rFonts w:ascii="宋体" w:hAnsi="宋体"/>
          <w:color w:val="auto"/>
          <w:sz w:val="28"/>
          <w:szCs w:val="28"/>
        </w:rPr>
      </w:pPr>
      <w:r>
        <w:rPr>
          <w:rFonts w:hint="eastAsia" w:ascii="仿宋_GB2312" w:hAnsi="仿宋_GB2312" w:eastAsia="仿宋_GB2312" w:cs="仿宋_GB2312"/>
          <w:color w:val="auto"/>
          <w:kern w:val="0"/>
          <w:sz w:val="32"/>
          <w:szCs w:val="32"/>
          <w:lang w:eastAsia="zh-CN"/>
        </w:rPr>
        <w:t>成立时间：</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仿宋_GB2312" w:hAnsi="仿宋_GB2312" w:eastAsia="仿宋_GB2312" w:cs="仿宋_GB2312"/>
          <w:color w:val="auto"/>
          <w:kern w:val="0"/>
          <w:sz w:val="32"/>
          <w:szCs w:val="32"/>
          <w:lang w:eastAsia="zh-CN"/>
        </w:rPr>
        <w:t>年</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仿宋_GB2312" w:hAnsi="仿宋_GB2312" w:eastAsia="仿宋_GB2312" w:cs="仿宋_GB2312"/>
          <w:color w:val="auto"/>
          <w:kern w:val="0"/>
          <w:sz w:val="32"/>
          <w:szCs w:val="32"/>
          <w:lang w:eastAsia="zh-CN"/>
        </w:rPr>
        <w:t>月</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仿宋_GB2312" w:hAnsi="仿宋_GB2312" w:eastAsia="仿宋_GB2312" w:cs="仿宋_GB2312"/>
          <w:color w:val="auto"/>
          <w:kern w:val="0"/>
          <w:sz w:val="32"/>
          <w:szCs w:val="32"/>
          <w:lang w:eastAsia="zh-CN"/>
        </w:rPr>
        <w:t>日</w:t>
      </w:r>
    </w:p>
    <w:p w14:paraId="6F335FB9">
      <w:pPr>
        <w:spacing w:line="480" w:lineRule="auto"/>
        <w:ind w:firstLine="640" w:firstLineChars="200"/>
        <w:rPr>
          <w:rFonts w:ascii="宋体" w:hAnsi="宋体"/>
          <w:color w:val="auto"/>
          <w:sz w:val="28"/>
          <w:szCs w:val="28"/>
        </w:rPr>
      </w:pPr>
      <w:r>
        <w:rPr>
          <w:rFonts w:hint="eastAsia" w:ascii="仿宋_GB2312" w:hAnsi="仿宋_GB2312" w:eastAsia="仿宋_GB2312" w:cs="仿宋_GB2312"/>
          <w:color w:val="auto"/>
          <w:kern w:val="0"/>
          <w:sz w:val="32"/>
          <w:szCs w:val="32"/>
          <w:lang w:eastAsia="zh-CN"/>
        </w:rPr>
        <w:t>经营期限：</w:t>
      </w:r>
      <w:r>
        <w:rPr>
          <w:rFonts w:ascii="宋体" w:hAnsi="宋体"/>
          <w:color w:val="auto"/>
          <w:sz w:val="28"/>
          <w:szCs w:val="28"/>
          <w:u w:val="single"/>
        </w:rPr>
        <w:t xml:space="preserve">     </w:t>
      </w:r>
      <w:r>
        <w:rPr>
          <w:rFonts w:hint="eastAsia" w:ascii="仿宋_GB2312" w:hAnsi="仿宋_GB2312" w:eastAsia="仿宋_GB2312" w:cs="仿宋_GB2312"/>
          <w:color w:val="auto"/>
          <w:kern w:val="0"/>
          <w:sz w:val="32"/>
          <w:szCs w:val="32"/>
          <w:u w:val="single"/>
          <w:lang w:eastAsia="zh-CN"/>
        </w:rPr>
        <w:t>年</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仿宋_GB2312" w:hAnsi="仿宋_GB2312" w:eastAsia="仿宋_GB2312" w:cs="仿宋_GB2312"/>
          <w:color w:val="auto"/>
          <w:kern w:val="0"/>
          <w:sz w:val="32"/>
          <w:szCs w:val="32"/>
          <w:u w:val="single"/>
          <w:lang w:eastAsia="zh-CN"/>
        </w:rPr>
        <w:t>月</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仿宋_GB2312" w:hAnsi="仿宋_GB2312" w:eastAsia="仿宋_GB2312" w:cs="仿宋_GB2312"/>
          <w:color w:val="auto"/>
          <w:kern w:val="0"/>
          <w:sz w:val="32"/>
          <w:szCs w:val="32"/>
          <w:u w:val="single"/>
          <w:lang w:eastAsia="zh-CN"/>
        </w:rPr>
        <w:t>日至</w:t>
      </w:r>
      <w:r>
        <w:rPr>
          <w:rFonts w:ascii="宋体" w:hAnsi="宋体"/>
          <w:color w:val="auto"/>
          <w:sz w:val="28"/>
          <w:szCs w:val="28"/>
          <w:u w:val="single"/>
        </w:rPr>
        <w:t xml:space="preserve">    </w:t>
      </w:r>
      <w:r>
        <w:rPr>
          <w:rFonts w:hint="eastAsia" w:ascii="仿宋_GB2312" w:hAnsi="仿宋_GB2312" w:eastAsia="仿宋_GB2312" w:cs="仿宋_GB2312"/>
          <w:color w:val="auto"/>
          <w:kern w:val="0"/>
          <w:sz w:val="32"/>
          <w:szCs w:val="32"/>
          <w:u w:val="single"/>
          <w:lang w:eastAsia="zh-CN"/>
        </w:rPr>
        <w:t>年</w:t>
      </w:r>
      <w:r>
        <w:rPr>
          <w:rFonts w:ascii="宋体" w:hAnsi="宋体"/>
          <w:color w:val="auto"/>
          <w:sz w:val="28"/>
          <w:szCs w:val="28"/>
          <w:u w:val="single"/>
        </w:rPr>
        <w:t xml:space="preserve">    </w:t>
      </w:r>
      <w:r>
        <w:rPr>
          <w:rFonts w:hint="eastAsia" w:ascii="仿宋_GB2312" w:hAnsi="仿宋_GB2312" w:eastAsia="仿宋_GB2312" w:cs="仿宋_GB2312"/>
          <w:color w:val="auto"/>
          <w:kern w:val="0"/>
          <w:sz w:val="32"/>
          <w:szCs w:val="32"/>
          <w:u w:val="single"/>
          <w:lang w:eastAsia="zh-CN"/>
        </w:rPr>
        <w:t>月</w:t>
      </w:r>
      <w:r>
        <w:rPr>
          <w:rFonts w:ascii="宋体" w:hAnsi="宋体"/>
          <w:color w:val="auto"/>
          <w:sz w:val="28"/>
          <w:szCs w:val="28"/>
          <w:u w:val="single"/>
        </w:rPr>
        <w:t xml:space="preserve">    </w:t>
      </w:r>
      <w:r>
        <w:rPr>
          <w:rFonts w:hint="eastAsia" w:ascii="仿宋_GB2312" w:hAnsi="仿宋_GB2312" w:eastAsia="仿宋_GB2312" w:cs="仿宋_GB2312"/>
          <w:color w:val="auto"/>
          <w:kern w:val="0"/>
          <w:sz w:val="32"/>
          <w:szCs w:val="32"/>
          <w:u w:val="single"/>
          <w:lang w:eastAsia="zh-CN"/>
        </w:rPr>
        <w:t>日(到期不写视为长期</w:t>
      </w:r>
      <w:r>
        <w:rPr>
          <w:rFonts w:hint="eastAsia" w:ascii="宋体" w:hAnsi="宋体"/>
          <w:color w:val="auto"/>
          <w:sz w:val="28"/>
          <w:szCs w:val="28"/>
          <w:u w:val="single"/>
        </w:rPr>
        <w:t>)</w:t>
      </w:r>
    </w:p>
    <w:p w14:paraId="319A0FB8">
      <w:pPr>
        <w:spacing w:line="480" w:lineRule="auto"/>
        <w:ind w:firstLine="640" w:firstLineChars="200"/>
        <w:rPr>
          <w:rFonts w:ascii="宋体" w:hAnsi="宋体"/>
          <w:color w:val="auto"/>
          <w:sz w:val="28"/>
          <w:szCs w:val="28"/>
        </w:rPr>
      </w:pPr>
      <w:r>
        <w:rPr>
          <w:rFonts w:hint="eastAsia" w:ascii="仿宋_GB2312" w:hAnsi="仿宋_GB2312" w:eastAsia="仿宋_GB2312" w:cs="仿宋_GB2312"/>
          <w:color w:val="auto"/>
          <w:kern w:val="0"/>
          <w:sz w:val="32"/>
          <w:szCs w:val="32"/>
          <w:lang w:eastAsia="zh-CN"/>
        </w:rPr>
        <w:t>姓名：</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仿宋_GB2312" w:hAnsi="仿宋_GB2312" w:eastAsia="仿宋_GB2312" w:cs="仿宋_GB2312"/>
          <w:color w:val="auto"/>
          <w:kern w:val="0"/>
          <w:sz w:val="32"/>
          <w:szCs w:val="32"/>
          <w:lang w:eastAsia="zh-CN"/>
        </w:rPr>
        <w:t>性别：</w:t>
      </w:r>
      <w:r>
        <w:rPr>
          <w:rFonts w:hint="eastAsia" w:ascii="宋体" w:hAnsi="宋体"/>
          <w:color w:val="auto"/>
          <w:sz w:val="28"/>
          <w:szCs w:val="28"/>
          <w:u w:val="single"/>
        </w:rPr>
        <w:t xml:space="preserve">       </w:t>
      </w:r>
      <w:r>
        <w:rPr>
          <w:rFonts w:hint="eastAsia" w:ascii="仿宋_GB2312" w:hAnsi="仿宋_GB2312" w:eastAsia="仿宋_GB2312" w:cs="仿宋_GB2312"/>
          <w:color w:val="auto"/>
          <w:kern w:val="0"/>
          <w:sz w:val="32"/>
          <w:szCs w:val="32"/>
          <w:lang w:eastAsia="zh-CN"/>
        </w:rPr>
        <w:t>年龄</w:t>
      </w:r>
      <w:r>
        <w:rPr>
          <w:rFonts w:hint="eastAsia" w:ascii="宋体" w:hAnsi="宋体"/>
          <w:color w:val="auto"/>
          <w:sz w:val="28"/>
          <w:szCs w:val="28"/>
        </w:rPr>
        <w:t>：</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仿宋_GB2312" w:hAnsi="仿宋_GB2312" w:eastAsia="仿宋_GB2312" w:cs="仿宋_GB2312"/>
          <w:color w:val="auto"/>
          <w:kern w:val="0"/>
          <w:sz w:val="32"/>
          <w:szCs w:val="32"/>
          <w:lang w:eastAsia="zh-CN"/>
        </w:rPr>
        <w:t>职务：</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_</w:t>
      </w:r>
    </w:p>
    <w:p w14:paraId="0EFB20BA">
      <w:pPr>
        <w:spacing w:line="480" w:lineRule="auto"/>
        <w:ind w:firstLine="640" w:firstLineChars="200"/>
        <w:rPr>
          <w:rFonts w:ascii="宋体" w:hAnsi="宋体"/>
          <w:color w:val="auto"/>
          <w:sz w:val="28"/>
          <w:szCs w:val="28"/>
        </w:rPr>
      </w:pPr>
      <w:r>
        <w:rPr>
          <w:rFonts w:hint="eastAsia" w:ascii="仿宋_GB2312" w:hAnsi="仿宋_GB2312" w:eastAsia="仿宋_GB2312" w:cs="仿宋_GB2312"/>
          <w:color w:val="auto"/>
          <w:kern w:val="0"/>
          <w:sz w:val="32"/>
          <w:szCs w:val="32"/>
          <w:lang w:eastAsia="zh-CN"/>
        </w:rPr>
        <w:t>系</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仿宋_GB2312" w:hAnsi="仿宋_GB2312" w:eastAsia="仿宋_GB2312" w:cs="仿宋_GB2312"/>
          <w:color w:val="auto"/>
          <w:kern w:val="0"/>
          <w:sz w:val="32"/>
          <w:szCs w:val="32"/>
          <w:lang w:eastAsia="zh-CN"/>
        </w:rPr>
        <w:t>（供应商名称）的法定代表人</w:t>
      </w:r>
      <w:r>
        <w:rPr>
          <w:rFonts w:hint="eastAsia" w:ascii="宋体" w:hAnsi="宋体"/>
          <w:color w:val="auto"/>
          <w:sz w:val="28"/>
          <w:szCs w:val="28"/>
        </w:rPr>
        <w:t>。</w:t>
      </w:r>
    </w:p>
    <w:p w14:paraId="15003AF8">
      <w:pPr>
        <w:spacing w:line="480" w:lineRule="auto"/>
        <w:ind w:firstLine="560" w:firstLineChars="200"/>
        <w:rPr>
          <w:rFonts w:ascii="宋体" w:hAnsi="宋体"/>
          <w:color w:val="auto"/>
          <w:sz w:val="28"/>
          <w:szCs w:val="28"/>
        </w:rPr>
      </w:pPr>
    </w:p>
    <w:p w14:paraId="0030C920">
      <w:pPr>
        <w:spacing w:line="480" w:lineRule="auto"/>
        <w:ind w:firstLine="1280" w:firstLineChars="400"/>
        <w:rPr>
          <w:rFonts w:ascii="宋体" w:hAnsi="宋体"/>
          <w:color w:val="auto"/>
          <w:sz w:val="28"/>
          <w:szCs w:val="28"/>
        </w:rPr>
      </w:pPr>
      <w:r>
        <w:rPr>
          <w:rFonts w:hint="eastAsia" w:ascii="仿宋_GB2312" w:hAnsi="仿宋_GB2312" w:eastAsia="仿宋_GB2312" w:cs="仿宋_GB2312"/>
          <w:color w:val="auto"/>
          <w:kern w:val="0"/>
          <w:sz w:val="32"/>
          <w:szCs w:val="32"/>
          <w:lang w:eastAsia="zh-CN"/>
        </w:rPr>
        <w:t>特此证明</w:t>
      </w:r>
      <w:r>
        <w:rPr>
          <w:rFonts w:hint="eastAsia" w:ascii="宋体" w:hAnsi="宋体"/>
          <w:color w:val="auto"/>
          <w:sz w:val="28"/>
          <w:szCs w:val="28"/>
        </w:rPr>
        <w:t>。</w:t>
      </w:r>
    </w:p>
    <w:p w14:paraId="31C5668E">
      <w:pPr>
        <w:spacing w:line="300" w:lineRule="auto"/>
        <w:rPr>
          <w:rFonts w:hint="eastAsia" w:ascii="仿宋_GB2312" w:hAnsi="仿宋_GB2312" w:eastAsia="仿宋_GB2312" w:cs="仿宋_GB2312"/>
          <w:color w:val="auto"/>
          <w:kern w:val="0"/>
          <w:sz w:val="32"/>
          <w:szCs w:val="32"/>
          <w:lang w:eastAsia="zh-CN"/>
        </w:rPr>
      </w:pPr>
      <w:r>
        <w:rPr>
          <w:rFonts w:hint="eastAsia" w:ascii="宋体" w:hAnsi="宋体"/>
          <w:color w:val="auto"/>
          <w:sz w:val="28"/>
          <w:szCs w:val="28"/>
        </w:rPr>
        <w:t xml:space="preserve">  </w:t>
      </w:r>
      <w:r>
        <w:rPr>
          <w:rFonts w:hint="eastAsia" w:ascii="宋体" w:hAnsi="宋体"/>
          <w:color w:val="auto"/>
          <w:sz w:val="28"/>
          <w:szCs w:val="28"/>
          <w:u w:val="single"/>
        </w:rPr>
        <w:t xml:space="preserve">  </w:t>
      </w:r>
      <w:r>
        <w:rPr>
          <w:rFonts w:hint="eastAsia" w:ascii="仿宋_GB2312" w:hAnsi="仿宋_GB2312" w:eastAsia="仿宋_GB2312" w:cs="仿宋_GB2312"/>
          <w:color w:val="auto"/>
          <w:kern w:val="0"/>
          <w:sz w:val="32"/>
          <w:szCs w:val="32"/>
          <w:u w:val="single"/>
          <w:lang w:eastAsia="zh-CN"/>
        </w:rPr>
        <w:t>附法定代表人身份证复印件</w:t>
      </w:r>
    </w:p>
    <w:p w14:paraId="461E9F7F">
      <w:pPr>
        <w:spacing w:line="480" w:lineRule="auto"/>
        <w:ind w:firstLine="960" w:firstLineChars="400"/>
        <w:rPr>
          <w:rFonts w:ascii="宋体" w:hAnsi="宋体"/>
          <w:color w:val="auto"/>
          <w:sz w:val="24"/>
          <w:szCs w:val="24"/>
        </w:rPr>
      </w:pPr>
      <w:r>
        <w:rPr>
          <w:rFonts w:ascii="宋体" w:hAnsi="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2809240</wp:posOffset>
                </wp:positionH>
                <wp:positionV relativeFrom="paragraph">
                  <wp:posOffset>125095</wp:posOffset>
                </wp:positionV>
                <wp:extent cx="2381250" cy="1428750"/>
                <wp:effectExtent l="8890" t="10795" r="10160" b="8255"/>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6510635">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3360;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46510635">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180340</wp:posOffset>
                </wp:positionH>
                <wp:positionV relativeFrom="paragraph">
                  <wp:posOffset>115570</wp:posOffset>
                </wp:positionV>
                <wp:extent cx="2381250" cy="1428750"/>
                <wp:effectExtent l="8890" t="10795" r="10160" b="8255"/>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6CA83D32">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2336;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6CA83D32">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auto"/>
          <w:sz w:val="24"/>
          <w:szCs w:val="24"/>
        </w:rPr>
        <w:t xml:space="preserve"> </w:t>
      </w:r>
      <w:r>
        <w:rPr>
          <w:rFonts w:ascii="宋体" w:hAnsi="宋体"/>
          <w:color w:val="auto"/>
          <w:sz w:val="24"/>
          <w:szCs w:val="24"/>
        </w:rPr>
        <w:t xml:space="preserve">                          </w:t>
      </w:r>
    </w:p>
    <w:p w14:paraId="1A391A41">
      <w:pPr>
        <w:spacing w:line="300" w:lineRule="auto"/>
        <w:ind w:firstLine="480" w:firstLineChars="200"/>
        <w:rPr>
          <w:rFonts w:ascii="宋体" w:hAnsi="宋体"/>
          <w:color w:val="auto"/>
          <w:sz w:val="24"/>
          <w:szCs w:val="24"/>
        </w:rPr>
      </w:pPr>
    </w:p>
    <w:p w14:paraId="1A17EF9B">
      <w:pPr>
        <w:spacing w:line="300" w:lineRule="auto"/>
        <w:ind w:firstLine="480" w:firstLineChars="200"/>
        <w:rPr>
          <w:rFonts w:ascii="宋体" w:hAnsi="宋体"/>
          <w:color w:val="auto"/>
          <w:sz w:val="24"/>
          <w:szCs w:val="24"/>
        </w:rPr>
      </w:pPr>
    </w:p>
    <w:p w14:paraId="5DD9BAC5">
      <w:pPr>
        <w:spacing w:line="300" w:lineRule="auto"/>
        <w:ind w:firstLine="480" w:firstLineChars="200"/>
        <w:rPr>
          <w:rFonts w:ascii="宋体" w:hAnsi="宋体"/>
          <w:color w:val="auto"/>
          <w:sz w:val="24"/>
          <w:szCs w:val="24"/>
        </w:rPr>
      </w:pPr>
    </w:p>
    <w:p w14:paraId="662F2718">
      <w:pPr>
        <w:spacing w:line="300" w:lineRule="auto"/>
        <w:ind w:firstLine="480" w:firstLineChars="200"/>
        <w:rPr>
          <w:rFonts w:ascii="宋体" w:hAnsi="宋体"/>
          <w:color w:val="auto"/>
          <w:sz w:val="24"/>
          <w:szCs w:val="24"/>
        </w:rPr>
      </w:pPr>
    </w:p>
    <w:p w14:paraId="2DD4DD09">
      <w:pPr>
        <w:spacing w:line="300" w:lineRule="auto"/>
        <w:ind w:firstLine="480" w:firstLineChars="200"/>
        <w:rPr>
          <w:rFonts w:ascii="宋体" w:hAnsi="宋体"/>
          <w:color w:val="auto"/>
          <w:sz w:val="24"/>
          <w:szCs w:val="24"/>
        </w:rPr>
      </w:pPr>
    </w:p>
    <w:p w14:paraId="78B0417A">
      <w:pPr>
        <w:spacing w:line="300" w:lineRule="auto"/>
        <w:ind w:firstLine="480" w:firstLineChars="200"/>
        <w:rPr>
          <w:rFonts w:ascii="宋体" w:hAnsi="宋体"/>
          <w:color w:val="auto"/>
          <w:sz w:val="24"/>
          <w:szCs w:val="24"/>
        </w:rPr>
      </w:pPr>
    </w:p>
    <w:p w14:paraId="445D0C5B">
      <w:pPr>
        <w:spacing w:line="300" w:lineRule="auto"/>
        <w:ind w:firstLine="480" w:firstLineChars="200"/>
        <w:rPr>
          <w:rFonts w:ascii="宋体" w:hAnsi="宋体"/>
          <w:color w:val="auto"/>
          <w:sz w:val="24"/>
          <w:szCs w:val="24"/>
        </w:rPr>
      </w:pPr>
    </w:p>
    <w:p w14:paraId="351A2FF5">
      <w:pPr>
        <w:spacing w:line="300" w:lineRule="auto"/>
        <w:ind w:firstLine="480" w:firstLineChars="200"/>
        <w:rPr>
          <w:rFonts w:ascii="宋体" w:hAnsi="宋体"/>
          <w:color w:val="auto"/>
          <w:sz w:val="24"/>
          <w:szCs w:val="24"/>
        </w:rPr>
      </w:pPr>
    </w:p>
    <w:p w14:paraId="377A3000">
      <w:pPr>
        <w:spacing w:line="300" w:lineRule="auto"/>
        <w:rPr>
          <w:rFonts w:ascii="宋体" w:hAnsi="宋体"/>
          <w:color w:val="auto"/>
          <w:sz w:val="24"/>
          <w:szCs w:val="24"/>
        </w:rPr>
      </w:pPr>
      <w:r>
        <w:rPr>
          <w:rFonts w:hint="eastAsia" w:ascii="仿宋_GB2312" w:hAnsi="仿宋_GB2312" w:eastAsia="仿宋_GB2312" w:cs="仿宋_GB2312"/>
          <w:color w:val="auto"/>
          <w:kern w:val="0"/>
          <w:sz w:val="32"/>
          <w:szCs w:val="32"/>
          <w:lang w:eastAsia="zh-CN"/>
        </w:rPr>
        <w:t>供应商名称：</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仿宋_GB2312" w:hAnsi="仿宋_GB2312" w:eastAsia="仿宋_GB2312" w:cs="仿宋_GB2312"/>
          <w:color w:val="auto"/>
          <w:kern w:val="0"/>
          <w:sz w:val="32"/>
          <w:szCs w:val="32"/>
          <w:lang w:eastAsia="zh-CN"/>
        </w:rPr>
        <w:t>（全称+盖章）</w:t>
      </w:r>
    </w:p>
    <w:p w14:paraId="5C8F46FB">
      <w:pPr>
        <w:spacing w:line="300" w:lineRule="auto"/>
        <w:ind w:firstLine="5160" w:firstLineChars="2150"/>
        <w:rPr>
          <w:rFonts w:ascii="宋体" w:hAnsi="宋体"/>
          <w:color w:val="auto"/>
          <w:sz w:val="24"/>
          <w:szCs w:val="24"/>
          <w:u w:val="single"/>
        </w:rPr>
      </w:pPr>
    </w:p>
    <w:p w14:paraId="4C203AA5">
      <w:pPr>
        <w:ind w:firstLine="5392" w:firstLineChars="2247"/>
        <w:jc w:val="left"/>
        <w:rPr>
          <w:rFonts w:ascii="Times New Roman" w:hAnsi="Times New Roman"/>
          <w:color w:val="auto"/>
          <w:szCs w:val="20"/>
        </w:rPr>
      </w:pP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仿宋_GB2312" w:hAnsi="仿宋_GB2312" w:eastAsia="仿宋_GB2312" w:cs="仿宋_GB2312"/>
          <w:color w:val="auto"/>
          <w:kern w:val="0"/>
          <w:sz w:val="32"/>
          <w:szCs w:val="32"/>
          <w:lang w:eastAsia="zh-CN"/>
        </w:rPr>
        <w:t>年</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仿宋_GB2312" w:hAnsi="仿宋_GB2312" w:eastAsia="仿宋_GB2312" w:cs="仿宋_GB2312"/>
          <w:color w:val="auto"/>
          <w:kern w:val="0"/>
          <w:sz w:val="32"/>
          <w:szCs w:val="32"/>
          <w:lang w:eastAsia="zh-CN"/>
        </w:rPr>
        <w:t>月</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仿宋_GB2312" w:hAnsi="仿宋_GB2312" w:eastAsia="仿宋_GB2312" w:cs="仿宋_GB2312"/>
          <w:color w:val="auto"/>
          <w:kern w:val="0"/>
          <w:sz w:val="32"/>
          <w:szCs w:val="32"/>
          <w:lang w:eastAsia="zh-CN"/>
        </w:rPr>
        <w:t>日</w:t>
      </w:r>
    </w:p>
    <w:p w14:paraId="4552E084">
      <w:pPr>
        <w:rPr>
          <w:rFonts w:ascii="Times New Roman" w:hAnsi="Times New Roman"/>
          <w:color w:val="auto"/>
          <w:szCs w:val="20"/>
        </w:rPr>
      </w:pPr>
    </w:p>
    <w:p w14:paraId="22F00AD4">
      <w:pPr>
        <w:spacing w:line="300" w:lineRule="auto"/>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授权委托书(法定代表人投标时不需要此文件)</w:t>
      </w:r>
    </w:p>
    <w:p w14:paraId="094FD11D">
      <w:pPr>
        <w:spacing w:after="120"/>
        <w:ind w:left="420" w:leftChars="200" w:firstLine="560" w:firstLineChars="200"/>
        <w:rPr>
          <w:rFonts w:ascii="宋体" w:hAnsi="宋体"/>
          <w:color w:val="auto"/>
          <w:sz w:val="28"/>
          <w:szCs w:val="28"/>
        </w:rPr>
      </w:pPr>
    </w:p>
    <w:p w14:paraId="2B5FA380">
      <w:pPr>
        <w:spacing w:line="440" w:lineRule="exact"/>
        <w:ind w:firstLine="610"/>
        <w:rPr>
          <w:rFonts w:hint="eastAsia" w:ascii="仿宋" w:hAnsi="仿宋" w:eastAsia="仿宋" w:cs="仿宋"/>
          <w:color w:val="auto"/>
          <w:sz w:val="28"/>
          <w:szCs w:val="28"/>
        </w:rPr>
      </w:pPr>
      <w:r>
        <w:rPr>
          <w:rFonts w:hint="eastAsia" w:ascii="仿宋" w:hAnsi="仿宋" w:eastAsia="仿宋" w:cs="仿宋"/>
          <w:color w:val="auto"/>
          <w:sz w:val="28"/>
          <w:szCs w:val="28"/>
        </w:rPr>
        <w:t>本人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 标 人 名 称）</w:t>
      </w:r>
      <w:r>
        <w:rPr>
          <w:rFonts w:hint="eastAsia" w:ascii="仿宋" w:hAnsi="仿宋" w:eastAsia="仿宋" w:cs="仿宋"/>
          <w:color w:val="auto"/>
          <w:kern w:val="0"/>
          <w:sz w:val="32"/>
          <w:szCs w:val="32"/>
          <w:lang w:eastAsia="zh-CN"/>
        </w:rPr>
        <w:t>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（姓名）为我方代理人。代理人根据授权，以我方名义签署、澄清、说明、递交、撤回、修改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项目询比文件、签订合同和处理有关事宜，其法律后果我方承担。</w:t>
      </w:r>
    </w:p>
    <w:p w14:paraId="64C5D8CC">
      <w:pPr>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299AFD8A">
      <w:pPr>
        <w:spacing w:line="44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委托期限：</w:t>
      </w:r>
      <w:r>
        <w:rPr>
          <w:rFonts w:hint="eastAsia" w:ascii="仿宋" w:hAnsi="仿宋" w:eastAsia="仿宋" w:cs="仿宋"/>
          <w:color w:val="auto"/>
          <w:sz w:val="28"/>
          <w:szCs w:val="28"/>
          <w:u w:val="single"/>
        </w:rPr>
        <w:t xml:space="preserve">                                      </w:t>
      </w:r>
    </w:p>
    <w:p w14:paraId="331EAFF0">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rPr>
        <w:t>全称+盖章</w:t>
      </w:r>
      <w:r>
        <w:rPr>
          <w:rFonts w:hint="eastAsia" w:ascii="仿宋" w:hAnsi="仿宋" w:eastAsia="仿宋" w:cs="仿宋"/>
          <w:color w:val="auto"/>
          <w:sz w:val="28"/>
          <w:szCs w:val="28"/>
        </w:rPr>
        <w:t>）</w:t>
      </w:r>
    </w:p>
    <w:p w14:paraId="313B2D2A">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（签字或签章）</w:t>
      </w:r>
    </w:p>
    <w:p w14:paraId="3DB76A32">
      <w:pPr>
        <w:spacing w:line="44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身份证号码：</w:t>
      </w:r>
      <w:r>
        <w:rPr>
          <w:rFonts w:hint="eastAsia" w:ascii="仿宋" w:hAnsi="仿宋" w:eastAsia="仿宋" w:cs="仿宋"/>
          <w:color w:val="auto"/>
          <w:sz w:val="28"/>
          <w:szCs w:val="28"/>
          <w:u w:val="single"/>
        </w:rPr>
        <w:t xml:space="preserve">                                    </w:t>
      </w:r>
    </w:p>
    <w:p w14:paraId="6DAD3EE3">
      <w:pPr>
        <w:spacing w:line="440" w:lineRule="exact"/>
        <w:ind w:firstLine="560" w:firstLineChars="200"/>
        <w:rPr>
          <w:rFonts w:hint="eastAsia" w:ascii="仿宋" w:hAnsi="仿宋" w:eastAsia="仿宋" w:cs="仿宋"/>
          <w:color w:val="auto"/>
          <w:sz w:val="28"/>
          <w:szCs w:val="28"/>
        </w:rPr>
      </w:pPr>
    </w:p>
    <w:p w14:paraId="79975C3D">
      <w:pPr>
        <w:spacing w:line="44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委托代理人姓名：</w:t>
      </w:r>
      <w:r>
        <w:rPr>
          <w:rFonts w:hint="eastAsia" w:ascii="仿宋" w:hAnsi="仿宋" w:eastAsia="仿宋" w:cs="仿宋"/>
          <w:color w:val="auto"/>
          <w:sz w:val="28"/>
          <w:szCs w:val="28"/>
          <w:u w:val="single"/>
        </w:rPr>
        <w:t xml:space="preserve">                                </w:t>
      </w:r>
    </w:p>
    <w:p w14:paraId="0A58E37C">
      <w:pPr>
        <w:spacing w:line="44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身份证号码：</w:t>
      </w:r>
      <w:r>
        <w:rPr>
          <w:rFonts w:hint="eastAsia" w:ascii="仿宋" w:hAnsi="仿宋" w:eastAsia="仿宋" w:cs="仿宋"/>
          <w:color w:val="auto"/>
          <w:sz w:val="28"/>
          <w:szCs w:val="28"/>
          <w:u w:val="single"/>
        </w:rPr>
        <w:t xml:space="preserve">                                    </w:t>
      </w:r>
    </w:p>
    <w:p w14:paraId="27020D87">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委托代理人手机号：</w:t>
      </w:r>
      <w:r>
        <w:rPr>
          <w:rFonts w:hint="eastAsia" w:ascii="仿宋" w:hAnsi="仿宋" w:eastAsia="仿宋" w:cs="仿宋"/>
          <w:color w:val="auto"/>
          <w:sz w:val="28"/>
          <w:szCs w:val="28"/>
          <w:u w:val="single"/>
        </w:rPr>
        <w:t xml:space="preserve">                              </w:t>
      </w:r>
    </w:p>
    <w:p w14:paraId="3EAD9476">
      <w:pPr>
        <w:spacing w:line="44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委托代理人电子邮箱：</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p>
    <w:p w14:paraId="5E653DC4">
      <w:pPr>
        <w:spacing w:line="440" w:lineRule="exact"/>
        <w:ind w:firstLine="560" w:firstLineChars="200"/>
        <w:rPr>
          <w:rFonts w:hint="eastAsia" w:ascii="仿宋" w:hAnsi="仿宋" w:eastAsia="仿宋" w:cs="仿宋"/>
          <w:color w:val="auto"/>
          <w:sz w:val="28"/>
          <w:szCs w:val="28"/>
        </w:rPr>
      </w:pPr>
    </w:p>
    <w:p w14:paraId="73CD5F63">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代理人无转委托权。</w:t>
      </w:r>
    </w:p>
    <w:p w14:paraId="3EB1DF8B">
      <w:pPr>
        <w:spacing w:line="440" w:lineRule="exact"/>
        <w:ind w:firstLine="560" w:firstLineChars="200"/>
        <w:rPr>
          <w:rFonts w:ascii="宋体" w:hAnsi="宋体"/>
          <w:color w:val="auto"/>
          <w:sz w:val="28"/>
          <w:szCs w:val="28"/>
        </w:rPr>
      </w:pPr>
    </w:p>
    <w:p w14:paraId="3F4ADA2F">
      <w:pPr>
        <w:spacing w:line="440" w:lineRule="exact"/>
        <w:ind w:firstLine="2710" w:firstLineChars="968"/>
        <w:rPr>
          <w:rFonts w:hint="eastAsia" w:ascii="仿宋" w:hAnsi="仿宋" w:eastAsia="仿宋" w:cs="仿宋"/>
          <w:color w:val="auto"/>
          <w:sz w:val="28"/>
          <w:szCs w:val="28"/>
        </w:rPr>
      </w:pPr>
      <w:r>
        <w:rPr>
          <w:rFonts w:hint="eastAsia" w:ascii="宋体" w:hAnsi="宋体"/>
          <w:color w:val="auto"/>
          <w:sz w:val="28"/>
          <w:szCs w:val="28"/>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131BCAC2">
      <w:pPr>
        <w:spacing w:after="120"/>
        <w:ind w:left="420" w:leftChars="200" w:firstLine="560" w:firstLineChars="200"/>
        <w:rPr>
          <w:rFonts w:ascii="宋体" w:hAnsi="宋体"/>
          <w:color w:val="auto"/>
          <w:sz w:val="28"/>
          <w:szCs w:val="28"/>
        </w:rPr>
      </w:pPr>
      <w:r>
        <w:rPr>
          <w:rFonts w:hint="eastAsia" w:ascii="宋体" w:hAnsi="宋体"/>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3004185</wp:posOffset>
                </wp:positionH>
                <wp:positionV relativeFrom="paragraph">
                  <wp:posOffset>300990</wp:posOffset>
                </wp:positionV>
                <wp:extent cx="2571750" cy="1428750"/>
                <wp:effectExtent l="8890" t="8890" r="10160" b="1016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25D88851">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6.55pt;margin-top:23.7pt;height:112.5pt;width:202.5pt;z-index:251659264;mso-width-relative:page;mso-height-relative:page;" fillcolor="#FFFFFF" filled="t" stroked="t" coordsize="21600,21600" o:gfxdata="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&#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EzqBL1wAAAAoBAAAPAAAAAAAAAAEAIAAAACIAAABk&#10;cnMvZG93bnJldi54bWxQSwECFAAUAAAACACHTuJApyrL7nkCAAAKBQAADgAAAAAAAAABACAAAAAm&#10;AQAAZHJzL2Uyb0RvYy54bWxQSwUGAAAAAAYABgBZAQAAEQYAAAAA&#10;">
                <v:fill type="gradient" on="t" color2="#FFFFFF" angle="90" focus="100%" focussize="0,0">
                  <o:fill type="gradientUnscaled" v:ext="backwardCompatible"/>
                </v:fill>
                <v:stroke weight="1.25pt" color="#739CC3" miterlimit="8" joinstyle="miter"/>
                <v:imagedata o:title=""/>
                <o:lock v:ext="edit" aspectratio="f"/>
                <v:textbox>
                  <w:txbxContent>
                    <w:p w14:paraId="25D88851">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r>
        <w:rPr>
          <w:rFonts w:hint="eastAsia" w:ascii="宋体" w:hAnsi="宋体"/>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264160</wp:posOffset>
                </wp:positionH>
                <wp:positionV relativeFrom="paragraph">
                  <wp:posOffset>290830</wp:posOffset>
                </wp:positionV>
                <wp:extent cx="2571750" cy="1428750"/>
                <wp:effectExtent l="8890" t="8890" r="10160" b="1016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0B1557CB">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0.8pt;margin-top:22.9pt;height:112.5pt;width:202.5pt;z-index:251661312;mso-width-relative:page;mso-height-relative:page;" fillcolor="#FFFFFF" filled="t" stroked="t" coordsize="21600,21600" o:gfxdata="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YKiZf1gAAAAkBAAAPAAAAAAAAAAEAIAAAACIAAABk&#10;cnMvZG93bnJldi54bWxQSwECFAAUAAAACACHTuJAQJWqWnoCAAAJBQAADgAAAAAAAAABACAAAAAl&#10;AQAAZHJzL2Uyb0RvYy54bWxQSwUGAAAAAAYABgBZAQAAEQYAAAAA&#10;">
                <v:fill type="gradient" on="t" color2="#FFFFFF" angle="90" focus="100%" focussize="0,0">
                  <o:fill type="gradientUnscaled" v:ext="backwardCompatible"/>
                </v:fill>
                <v:stroke weight="1.25pt" color="#739CC3" miterlimit="8" joinstyle="miter"/>
                <v:imagedata o:title=""/>
                <o:lock v:ext="edit" aspectratio="f"/>
                <v:textbox>
                  <w:txbxContent>
                    <w:p w14:paraId="0B1557CB">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p>
    <w:p w14:paraId="7EBD56D6">
      <w:pPr>
        <w:spacing w:line="360" w:lineRule="auto"/>
        <w:ind w:firstLine="560" w:firstLineChars="200"/>
        <w:rPr>
          <w:rFonts w:ascii="宋体" w:hAnsi="宋体"/>
          <w:color w:val="auto"/>
          <w:sz w:val="28"/>
          <w:szCs w:val="28"/>
        </w:rPr>
      </w:pPr>
    </w:p>
    <w:p w14:paraId="439AE13B">
      <w:pPr>
        <w:spacing w:line="360" w:lineRule="auto"/>
        <w:ind w:firstLine="560" w:firstLineChars="200"/>
        <w:rPr>
          <w:rFonts w:ascii="宋体" w:hAnsi="宋体"/>
          <w:color w:val="auto"/>
          <w:sz w:val="28"/>
          <w:szCs w:val="28"/>
        </w:rPr>
      </w:pPr>
    </w:p>
    <w:p w14:paraId="27AF5677">
      <w:pPr>
        <w:spacing w:line="360" w:lineRule="auto"/>
        <w:ind w:firstLine="560" w:firstLineChars="200"/>
        <w:rPr>
          <w:rFonts w:ascii="宋体" w:hAnsi="宋体"/>
          <w:color w:val="auto"/>
          <w:sz w:val="28"/>
          <w:szCs w:val="28"/>
        </w:rPr>
      </w:pPr>
    </w:p>
    <w:p w14:paraId="6DE52F72">
      <w:pPr>
        <w:rPr>
          <w:rFonts w:hint="eastAsia" w:ascii="仿宋_GB2312" w:hAnsi="仿宋_GB2312" w:eastAsia="仿宋_GB2312" w:cs="仿宋_GB2312"/>
          <w:b/>
          <w:bCs/>
          <w:color w:val="auto"/>
          <w:kern w:val="0"/>
          <w:sz w:val="36"/>
          <w:szCs w:val="36"/>
        </w:rPr>
      </w:pPr>
      <w:r>
        <w:rPr>
          <w:rFonts w:hint="eastAsia" w:ascii="仿宋_GB2312" w:hAnsi="仿宋_GB2312" w:eastAsia="仿宋_GB2312" w:cs="仿宋_GB2312"/>
          <w:b/>
          <w:bCs/>
          <w:color w:val="auto"/>
          <w:kern w:val="0"/>
          <w:sz w:val="36"/>
          <w:szCs w:val="36"/>
        </w:rPr>
        <w:br w:type="page"/>
      </w:r>
    </w:p>
    <w:p w14:paraId="2FE8A8A1">
      <w:pPr>
        <w:pStyle w:val="7"/>
        <w:bidi w:val="0"/>
        <w:jc w:val="center"/>
        <w:rPr>
          <w:rFonts w:hint="eastAsia"/>
          <w:color w:val="auto"/>
        </w:rPr>
      </w:pPr>
      <w:bookmarkStart w:id="184" w:name="_Toc23208"/>
      <w:r>
        <w:rPr>
          <w:rFonts w:hint="eastAsia"/>
          <w:color w:val="auto"/>
        </w:rPr>
        <w:t>五、</w:t>
      </w:r>
      <w:bookmarkStart w:id="185" w:name="_Toc25208"/>
      <w:r>
        <w:rPr>
          <w:rFonts w:hint="eastAsia"/>
          <w:color w:val="auto"/>
        </w:rPr>
        <w:t>服务内容要求响应表</w:t>
      </w:r>
      <w:bookmarkEnd w:id="184"/>
      <w:bookmarkEnd w:id="185"/>
    </w:p>
    <w:p w14:paraId="4A9BFFDB">
      <w:pPr>
        <w:spacing w:line="440" w:lineRule="exact"/>
        <w:ind w:firstLine="610"/>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可根据本项目实际需要作适当改动）</w:t>
      </w:r>
    </w:p>
    <w:p w14:paraId="0EF84874">
      <w:pPr>
        <w:spacing w:line="460" w:lineRule="exact"/>
        <w:rPr>
          <w:rFonts w:ascii="宋体" w:hAnsi="宋体"/>
          <w:b/>
          <w:color w:val="auto"/>
          <w:sz w:val="24"/>
          <w:szCs w:val="24"/>
        </w:rPr>
      </w:pPr>
    </w:p>
    <w:p w14:paraId="6200FCC5">
      <w:pPr>
        <w:spacing w:line="460" w:lineRule="exact"/>
        <w:rPr>
          <w:rFonts w:ascii="宋体" w:hAnsi="宋体"/>
          <w:b/>
          <w:color w:val="auto"/>
          <w:sz w:val="24"/>
          <w:szCs w:val="24"/>
        </w:rPr>
      </w:pPr>
    </w:p>
    <w:tbl>
      <w:tblPr>
        <w:tblStyle w:val="19"/>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477"/>
        <w:gridCol w:w="1641"/>
        <w:gridCol w:w="1524"/>
        <w:gridCol w:w="1937"/>
        <w:gridCol w:w="1070"/>
        <w:gridCol w:w="1035"/>
      </w:tblGrid>
      <w:tr w14:paraId="34F9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175" w:type="dxa"/>
            <w:gridSpan w:val="3"/>
            <w:vAlign w:val="center"/>
          </w:tcPr>
          <w:p w14:paraId="7C4E38EF">
            <w:pPr>
              <w:keepNext w:val="0"/>
              <w:keepLines w:val="0"/>
              <w:widowControl/>
              <w:suppressLineNumbers w:val="0"/>
              <w:shd w:val="clear" w:color="auto" w:fill="FFFFFF"/>
              <w:spacing w:before="0" w:beforeAutospacing="0" w:after="0" w:afterAutospacing="0" w:line="560" w:lineRule="exact"/>
              <w:ind w:left="0" w:right="0" w:firstLine="643" w:firstLineChars="200"/>
              <w:jc w:val="left"/>
              <w:rPr>
                <w:rFonts w:hint="default"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按询比文件规定填写</w:t>
            </w:r>
          </w:p>
        </w:tc>
        <w:tc>
          <w:tcPr>
            <w:tcW w:w="5566" w:type="dxa"/>
            <w:gridSpan w:val="4"/>
            <w:vAlign w:val="center"/>
          </w:tcPr>
          <w:p w14:paraId="5D02C3D7">
            <w:pPr>
              <w:keepNext w:val="0"/>
              <w:keepLines w:val="0"/>
              <w:widowControl/>
              <w:suppressLineNumbers w:val="0"/>
              <w:shd w:val="clear" w:color="auto" w:fill="FFFFFF"/>
              <w:spacing w:before="0" w:beforeAutospacing="0" w:after="0" w:afterAutospacing="0" w:line="560" w:lineRule="exact"/>
              <w:ind w:left="0" w:right="0" w:firstLine="643" w:firstLineChars="200"/>
              <w:jc w:val="left"/>
              <w:rPr>
                <w:rFonts w:hint="default"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按</w:t>
            </w:r>
            <w:r>
              <w:rPr>
                <w:rFonts w:hint="eastAsia" w:ascii="仿宋_GB2312" w:hAnsi="仿宋_GB2312" w:eastAsia="仿宋_GB2312" w:cs="仿宋_GB2312"/>
                <w:b/>
                <w:bCs/>
                <w:color w:val="auto"/>
                <w:kern w:val="0"/>
                <w:sz w:val="32"/>
                <w:szCs w:val="32"/>
                <w:lang w:eastAsia="zh-CN"/>
              </w:rPr>
              <w:t>供应商</w:t>
            </w:r>
            <w:r>
              <w:rPr>
                <w:rFonts w:hint="eastAsia" w:ascii="仿宋_GB2312" w:hAnsi="仿宋_GB2312" w:eastAsia="仿宋_GB2312" w:cs="仿宋_GB2312"/>
                <w:b/>
                <w:bCs/>
                <w:color w:val="auto"/>
                <w:kern w:val="0"/>
                <w:sz w:val="32"/>
                <w:szCs w:val="32"/>
                <w:lang w:val="en-US" w:eastAsia="zh-CN"/>
              </w:rPr>
              <w:t>响应</w:t>
            </w:r>
            <w:r>
              <w:rPr>
                <w:rFonts w:hint="eastAsia" w:ascii="仿宋_GB2312" w:hAnsi="仿宋_GB2312" w:eastAsia="仿宋_GB2312" w:cs="仿宋_GB2312"/>
                <w:b/>
                <w:bCs/>
                <w:color w:val="auto"/>
                <w:kern w:val="0"/>
                <w:sz w:val="32"/>
                <w:szCs w:val="32"/>
              </w:rPr>
              <w:t>内容填写</w:t>
            </w:r>
          </w:p>
        </w:tc>
      </w:tr>
      <w:tr w14:paraId="758E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1057" w:type="dxa"/>
            <w:vAlign w:val="center"/>
          </w:tcPr>
          <w:p w14:paraId="7E43A1EF">
            <w:pPr>
              <w:keepNext w:val="0"/>
              <w:keepLines w:val="0"/>
              <w:widowControl/>
              <w:suppressLineNumbers w:val="0"/>
              <w:shd w:val="clear" w:color="auto" w:fill="FFFFFF"/>
              <w:spacing w:before="0" w:beforeAutospacing="0" w:after="0" w:afterAutospacing="0" w:line="560" w:lineRule="exact"/>
              <w:ind w:left="0" w:right="0"/>
              <w:jc w:val="center"/>
              <w:rPr>
                <w:rFonts w:hint="default"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序号</w:t>
            </w:r>
          </w:p>
        </w:tc>
        <w:tc>
          <w:tcPr>
            <w:tcW w:w="1477" w:type="dxa"/>
            <w:vAlign w:val="center"/>
          </w:tcPr>
          <w:p w14:paraId="52B4DCC1">
            <w:pPr>
              <w:keepNext w:val="0"/>
              <w:keepLines w:val="0"/>
              <w:widowControl/>
              <w:suppressLineNumbers w:val="0"/>
              <w:shd w:val="clear" w:color="auto" w:fill="FFFFFF"/>
              <w:spacing w:before="0" w:beforeAutospacing="0" w:after="0" w:afterAutospacing="0" w:line="560" w:lineRule="exact"/>
              <w:ind w:left="0" w:right="0"/>
              <w:jc w:val="center"/>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服务项目名称</w:t>
            </w:r>
          </w:p>
        </w:tc>
        <w:tc>
          <w:tcPr>
            <w:tcW w:w="1641" w:type="dxa"/>
            <w:vAlign w:val="center"/>
          </w:tcPr>
          <w:p w14:paraId="26AA390A">
            <w:pPr>
              <w:keepNext w:val="0"/>
              <w:keepLines w:val="0"/>
              <w:widowControl/>
              <w:suppressLineNumbers w:val="0"/>
              <w:shd w:val="clear" w:color="auto" w:fill="FFFFFF"/>
              <w:spacing w:before="0" w:beforeAutospacing="0" w:after="0" w:afterAutospacing="0" w:line="560" w:lineRule="exact"/>
              <w:ind w:left="0" w:right="0"/>
              <w:jc w:val="center"/>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服务内容要求</w:t>
            </w:r>
          </w:p>
        </w:tc>
        <w:tc>
          <w:tcPr>
            <w:tcW w:w="1524" w:type="dxa"/>
            <w:vAlign w:val="center"/>
          </w:tcPr>
          <w:p w14:paraId="0982D782">
            <w:pPr>
              <w:keepNext w:val="0"/>
              <w:keepLines w:val="0"/>
              <w:widowControl/>
              <w:suppressLineNumbers w:val="0"/>
              <w:shd w:val="clear" w:color="auto" w:fill="FFFFFF"/>
              <w:spacing w:before="0" w:beforeAutospacing="0" w:after="0" w:afterAutospacing="0" w:line="560" w:lineRule="exact"/>
              <w:ind w:left="0" w:right="0"/>
              <w:jc w:val="center"/>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服务项目名称</w:t>
            </w:r>
          </w:p>
        </w:tc>
        <w:tc>
          <w:tcPr>
            <w:tcW w:w="1937" w:type="dxa"/>
            <w:vAlign w:val="center"/>
          </w:tcPr>
          <w:p w14:paraId="547B99A6">
            <w:pPr>
              <w:keepNext w:val="0"/>
              <w:keepLines w:val="0"/>
              <w:widowControl/>
              <w:suppressLineNumbers w:val="0"/>
              <w:shd w:val="clear" w:color="auto" w:fill="FFFFFF"/>
              <w:spacing w:before="0" w:beforeAutospacing="0" w:after="0" w:afterAutospacing="0" w:line="560" w:lineRule="exact"/>
              <w:ind w:left="0" w:right="0"/>
              <w:jc w:val="center"/>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响应服务内容要求</w:t>
            </w:r>
          </w:p>
        </w:tc>
        <w:tc>
          <w:tcPr>
            <w:tcW w:w="1070" w:type="dxa"/>
            <w:vAlign w:val="center"/>
          </w:tcPr>
          <w:p w14:paraId="54610ED5">
            <w:pPr>
              <w:keepNext w:val="0"/>
              <w:keepLines w:val="0"/>
              <w:widowControl/>
              <w:suppressLineNumbers w:val="0"/>
              <w:shd w:val="clear" w:color="auto" w:fill="FFFFFF"/>
              <w:spacing w:before="0" w:beforeAutospacing="0" w:after="0" w:afterAutospacing="0" w:line="560" w:lineRule="exact"/>
              <w:ind w:left="0" w:right="0"/>
              <w:jc w:val="center"/>
              <w:rPr>
                <w:rFonts w:hint="default"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偏离</w:t>
            </w:r>
          </w:p>
          <w:p w14:paraId="25AD1C06">
            <w:pPr>
              <w:keepNext w:val="0"/>
              <w:keepLines w:val="0"/>
              <w:widowControl/>
              <w:suppressLineNumbers w:val="0"/>
              <w:shd w:val="clear" w:color="auto" w:fill="FFFFFF"/>
              <w:spacing w:before="0" w:beforeAutospacing="0" w:after="0" w:afterAutospacing="0" w:line="560" w:lineRule="exact"/>
              <w:ind w:left="0" w:right="0"/>
              <w:jc w:val="center"/>
              <w:rPr>
                <w:rFonts w:hint="default"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说明</w:t>
            </w:r>
          </w:p>
        </w:tc>
        <w:tc>
          <w:tcPr>
            <w:tcW w:w="1035" w:type="dxa"/>
            <w:vAlign w:val="center"/>
          </w:tcPr>
          <w:p w14:paraId="401933B6">
            <w:pPr>
              <w:keepNext w:val="0"/>
              <w:keepLines w:val="0"/>
              <w:widowControl/>
              <w:suppressLineNumbers w:val="0"/>
              <w:shd w:val="clear" w:color="auto" w:fill="FFFFFF"/>
              <w:spacing w:before="0" w:beforeAutospacing="0" w:after="0" w:afterAutospacing="0" w:line="560" w:lineRule="exact"/>
              <w:ind w:left="0" w:right="0"/>
              <w:jc w:val="center"/>
              <w:rPr>
                <w:rFonts w:hint="default"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备注</w:t>
            </w:r>
          </w:p>
        </w:tc>
      </w:tr>
      <w:tr w14:paraId="6C2B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7" w:type="dxa"/>
            <w:vAlign w:val="center"/>
          </w:tcPr>
          <w:p w14:paraId="39EC618B">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1</w:t>
            </w:r>
          </w:p>
        </w:tc>
        <w:tc>
          <w:tcPr>
            <w:tcW w:w="1477" w:type="dxa"/>
          </w:tcPr>
          <w:p w14:paraId="51D0BDEA">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641" w:type="dxa"/>
          </w:tcPr>
          <w:p w14:paraId="77F951AD">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524" w:type="dxa"/>
          </w:tcPr>
          <w:p w14:paraId="7602C346">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937" w:type="dxa"/>
          </w:tcPr>
          <w:p w14:paraId="11EA46AE">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70" w:type="dxa"/>
          </w:tcPr>
          <w:p w14:paraId="370269B3">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35" w:type="dxa"/>
          </w:tcPr>
          <w:p w14:paraId="6D8E56EF">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r>
      <w:tr w14:paraId="588C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7" w:type="dxa"/>
          </w:tcPr>
          <w:p w14:paraId="1B5270C5">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2</w:t>
            </w:r>
          </w:p>
        </w:tc>
        <w:tc>
          <w:tcPr>
            <w:tcW w:w="1477" w:type="dxa"/>
          </w:tcPr>
          <w:p w14:paraId="7228C815">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641" w:type="dxa"/>
          </w:tcPr>
          <w:p w14:paraId="5062877F">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524" w:type="dxa"/>
          </w:tcPr>
          <w:p w14:paraId="697BB4E8">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937" w:type="dxa"/>
          </w:tcPr>
          <w:p w14:paraId="07EB46EF">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70" w:type="dxa"/>
          </w:tcPr>
          <w:p w14:paraId="71AA9F7D">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35" w:type="dxa"/>
          </w:tcPr>
          <w:p w14:paraId="695638EC">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r>
      <w:tr w14:paraId="26C6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1057" w:type="dxa"/>
          </w:tcPr>
          <w:p w14:paraId="2E19FD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3</w:t>
            </w:r>
          </w:p>
        </w:tc>
        <w:tc>
          <w:tcPr>
            <w:tcW w:w="1477" w:type="dxa"/>
          </w:tcPr>
          <w:p w14:paraId="16532129">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641" w:type="dxa"/>
          </w:tcPr>
          <w:p w14:paraId="2FB0CA7B">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524" w:type="dxa"/>
          </w:tcPr>
          <w:p w14:paraId="490FE845">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937" w:type="dxa"/>
          </w:tcPr>
          <w:p w14:paraId="2023D67B">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70" w:type="dxa"/>
          </w:tcPr>
          <w:p w14:paraId="0D275E22">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35" w:type="dxa"/>
          </w:tcPr>
          <w:p w14:paraId="7BABF0B7">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r>
      <w:tr w14:paraId="4403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7" w:type="dxa"/>
          </w:tcPr>
          <w:p w14:paraId="1236E4B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4</w:t>
            </w:r>
          </w:p>
        </w:tc>
        <w:tc>
          <w:tcPr>
            <w:tcW w:w="1477" w:type="dxa"/>
          </w:tcPr>
          <w:p w14:paraId="259038B0">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641" w:type="dxa"/>
          </w:tcPr>
          <w:p w14:paraId="1D64895E">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524" w:type="dxa"/>
          </w:tcPr>
          <w:p w14:paraId="31ECB5D2">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937" w:type="dxa"/>
          </w:tcPr>
          <w:p w14:paraId="0B27C401">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70" w:type="dxa"/>
          </w:tcPr>
          <w:p w14:paraId="3103C262">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35" w:type="dxa"/>
          </w:tcPr>
          <w:p w14:paraId="535CA0C4">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r>
      <w:tr w14:paraId="6116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7" w:type="dxa"/>
          </w:tcPr>
          <w:p w14:paraId="4A18C9AD">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5</w:t>
            </w:r>
          </w:p>
        </w:tc>
        <w:tc>
          <w:tcPr>
            <w:tcW w:w="1477" w:type="dxa"/>
          </w:tcPr>
          <w:p w14:paraId="195670B3">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641" w:type="dxa"/>
          </w:tcPr>
          <w:p w14:paraId="5BD50C85">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524" w:type="dxa"/>
          </w:tcPr>
          <w:p w14:paraId="0424EE2C">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937" w:type="dxa"/>
          </w:tcPr>
          <w:p w14:paraId="0715AE6A">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70" w:type="dxa"/>
          </w:tcPr>
          <w:p w14:paraId="2132CBE9">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35" w:type="dxa"/>
          </w:tcPr>
          <w:p w14:paraId="2F62EBA2">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r>
      <w:tr w14:paraId="060F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7" w:type="dxa"/>
          </w:tcPr>
          <w:p w14:paraId="331BD5AC">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6</w:t>
            </w:r>
          </w:p>
        </w:tc>
        <w:tc>
          <w:tcPr>
            <w:tcW w:w="1477" w:type="dxa"/>
          </w:tcPr>
          <w:p w14:paraId="36784634">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641" w:type="dxa"/>
          </w:tcPr>
          <w:p w14:paraId="70F19DB6">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524" w:type="dxa"/>
          </w:tcPr>
          <w:p w14:paraId="1FF51BBB">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937" w:type="dxa"/>
          </w:tcPr>
          <w:p w14:paraId="577E7495">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70" w:type="dxa"/>
          </w:tcPr>
          <w:p w14:paraId="711E2983">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35" w:type="dxa"/>
          </w:tcPr>
          <w:p w14:paraId="70C9DF66">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r>
      <w:tr w14:paraId="68FC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7" w:type="dxa"/>
          </w:tcPr>
          <w:p w14:paraId="4BEA3A16">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7</w:t>
            </w:r>
          </w:p>
        </w:tc>
        <w:tc>
          <w:tcPr>
            <w:tcW w:w="1477" w:type="dxa"/>
          </w:tcPr>
          <w:p w14:paraId="72FC7ABF">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641" w:type="dxa"/>
          </w:tcPr>
          <w:p w14:paraId="7D218C17">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524" w:type="dxa"/>
          </w:tcPr>
          <w:p w14:paraId="33D8018C">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937" w:type="dxa"/>
          </w:tcPr>
          <w:p w14:paraId="360837F9">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70" w:type="dxa"/>
          </w:tcPr>
          <w:p w14:paraId="3CFFE2FD">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35" w:type="dxa"/>
          </w:tcPr>
          <w:p w14:paraId="19456A9A">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r>
      <w:tr w14:paraId="2F94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7" w:type="dxa"/>
          </w:tcPr>
          <w:p w14:paraId="1C5B9BDB">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8</w:t>
            </w:r>
          </w:p>
        </w:tc>
        <w:tc>
          <w:tcPr>
            <w:tcW w:w="1477" w:type="dxa"/>
          </w:tcPr>
          <w:p w14:paraId="1FDCBBA1">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641" w:type="dxa"/>
          </w:tcPr>
          <w:p w14:paraId="24E39DB1">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524" w:type="dxa"/>
          </w:tcPr>
          <w:p w14:paraId="40175BAF">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937" w:type="dxa"/>
          </w:tcPr>
          <w:p w14:paraId="0F034FC9">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70" w:type="dxa"/>
          </w:tcPr>
          <w:p w14:paraId="3725D878">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35" w:type="dxa"/>
          </w:tcPr>
          <w:p w14:paraId="72504E94">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r>
      <w:tr w14:paraId="6637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7" w:type="dxa"/>
          </w:tcPr>
          <w:p w14:paraId="7EB9DF83">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9</w:t>
            </w:r>
          </w:p>
        </w:tc>
        <w:tc>
          <w:tcPr>
            <w:tcW w:w="1477" w:type="dxa"/>
          </w:tcPr>
          <w:p w14:paraId="5D2D9B22">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641" w:type="dxa"/>
          </w:tcPr>
          <w:p w14:paraId="20E9C614">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524" w:type="dxa"/>
          </w:tcPr>
          <w:p w14:paraId="35328BE0">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937" w:type="dxa"/>
          </w:tcPr>
          <w:p w14:paraId="22D9806D">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70" w:type="dxa"/>
          </w:tcPr>
          <w:p w14:paraId="5A660D36">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35" w:type="dxa"/>
          </w:tcPr>
          <w:p w14:paraId="25A9BBE5">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r>
      <w:tr w14:paraId="0840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7" w:type="dxa"/>
          </w:tcPr>
          <w:p w14:paraId="5E2FA97D">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10</w:t>
            </w:r>
          </w:p>
        </w:tc>
        <w:tc>
          <w:tcPr>
            <w:tcW w:w="1477" w:type="dxa"/>
          </w:tcPr>
          <w:p w14:paraId="274373EE">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641" w:type="dxa"/>
          </w:tcPr>
          <w:p w14:paraId="3713EFF0">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524" w:type="dxa"/>
          </w:tcPr>
          <w:p w14:paraId="3B55782A">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937" w:type="dxa"/>
          </w:tcPr>
          <w:p w14:paraId="2C85AFE0">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70" w:type="dxa"/>
          </w:tcPr>
          <w:p w14:paraId="2F70F1EF">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35" w:type="dxa"/>
          </w:tcPr>
          <w:p w14:paraId="416A0ED1">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r>
      <w:tr w14:paraId="04A0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7" w:type="dxa"/>
          </w:tcPr>
          <w:p w14:paraId="6608E251">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11</w:t>
            </w:r>
          </w:p>
        </w:tc>
        <w:tc>
          <w:tcPr>
            <w:tcW w:w="1477" w:type="dxa"/>
          </w:tcPr>
          <w:p w14:paraId="1FBCC5F9">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641" w:type="dxa"/>
          </w:tcPr>
          <w:p w14:paraId="6F98E34D">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524" w:type="dxa"/>
          </w:tcPr>
          <w:p w14:paraId="4B90108D">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937" w:type="dxa"/>
          </w:tcPr>
          <w:p w14:paraId="02790EBE">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70" w:type="dxa"/>
          </w:tcPr>
          <w:p w14:paraId="740AFE31">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35" w:type="dxa"/>
          </w:tcPr>
          <w:p w14:paraId="4899EDFC">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r>
      <w:tr w14:paraId="3D5A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57" w:type="dxa"/>
          </w:tcPr>
          <w:p w14:paraId="5AF1ACA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12</w:t>
            </w:r>
          </w:p>
        </w:tc>
        <w:tc>
          <w:tcPr>
            <w:tcW w:w="1477" w:type="dxa"/>
          </w:tcPr>
          <w:p w14:paraId="5D4BE418">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641" w:type="dxa"/>
          </w:tcPr>
          <w:p w14:paraId="5EC842C8">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524" w:type="dxa"/>
          </w:tcPr>
          <w:p w14:paraId="4CD7E340">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937" w:type="dxa"/>
          </w:tcPr>
          <w:p w14:paraId="0D06FF7E">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70" w:type="dxa"/>
          </w:tcPr>
          <w:p w14:paraId="64B5C888">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c>
          <w:tcPr>
            <w:tcW w:w="1035" w:type="dxa"/>
          </w:tcPr>
          <w:p w14:paraId="32F11DD2">
            <w:pPr>
              <w:keepNext w:val="0"/>
              <w:keepLines w:val="0"/>
              <w:suppressLineNumbers w:val="0"/>
              <w:spacing w:before="0" w:beforeAutospacing="0" w:after="0" w:afterAutospacing="0" w:line="460" w:lineRule="exact"/>
              <w:ind w:left="0" w:right="0"/>
              <w:rPr>
                <w:rFonts w:hint="default" w:ascii="宋体" w:hAnsi="宋体"/>
                <w:color w:val="auto"/>
                <w:sz w:val="24"/>
                <w:szCs w:val="24"/>
              </w:rPr>
            </w:pPr>
          </w:p>
        </w:tc>
      </w:tr>
    </w:tbl>
    <w:p w14:paraId="6B5693CD">
      <w:pPr>
        <w:spacing w:line="460" w:lineRule="exact"/>
        <w:ind w:firstLine="3123" w:firstLineChars="1296"/>
        <w:rPr>
          <w:rFonts w:ascii="宋体" w:hAnsi="宋体"/>
          <w:b/>
          <w:color w:val="auto"/>
          <w:sz w:val="24"/>
          <w:szCs w:val="24"/>
        </w:rPr>
      </w:pPr>
    </w:p>
    <w:p w14:paraId="58906BF6">
      <w:pPr>
        <w:spacing w:line="460" w:lineRule="exact"/>
        <w:rPr>
          <w:rFonts w:hint="eastAsia" w:ascii="仿宋" w:hAnsi="仿宋" w:eastAsia="仿宋" w:cs="仿宋"/>
          <w:b/>
          <w:color w:val="auto"/>
          <w:sz w:val="32"/>
          <w:szCs w:val="32"/>
        </w:rPr>
      </w:pPr>
      <w:r>
        <w:rPr>
          <w:rFonts w:hint="eastAsia" w:ascii="仿宋" w:hAnsi="仿宋" w:eastAsia="仿宋" w:cs="仿宋"/>
          <w:b/>
          <w:color w:val="auto"/>
          <w:sz w:val="32"/>
          <w:szCs w:val="32"/>
          <w:lang w:eastAsia="zh-CN"/>
        </w:rPr>
        <w:t>供应商</w:t>
      </w:r>
      <w:r>
        <w:rPr>
          <w:rFonts w:hint="eastAsia" w:ascii="仿宋" w:hAnsi="仿宋" w:eastAsia="仿宋" w:cs="仿宋"/>
          <w:b/>
          <w:color w:val="auto"/>
          <w:sz w:val="32"/>
          <w:szCs w:val="32"/>
        </w:rPr>
        <w:t>：</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（全称+盖章）</w:t>
      </w:r>
    </w:p>
    <w:p w14:paraId="23BA8D1E">
      <w:pPr>
        <w:spacing w:line="460" w:lineRule="exact"/>
        <w:ind w:firstLine="4163" w:firstLineChars="1296"/>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p>
    <w:p w14:paraId="23BF5E17">
      <w:pPr>
        <w:spacing w:line="460" w:lineRule="exact"/>
        <w:rPr>
          <w:rFonts w:hint="eastAsia" w:ascii="仿宋" w:hAnsi="仿宋" w:eastAsia="仿宋" w:cs="仿宋"/>
          <w:color w:val="auto"/>
          <w:sz w:val="32"/>
          <w:szCs w:val="32"/>
        </w:rPr>
      </w:pPr>
      <w:r>
        <w:rPr>
          <w:rFonts w:hint="eastAsia" w:ascii="仿宋" w:hAnsi="仿宋" w:eastAsia="仿宋" w:cs="仿宋"/>
          <w:color w:val="auto"/>
          <w:sz w:val="32"/>
          <w:szCs w:val="32"/>
        </w:rPr>
        <w:t>注：1.上表中的</w:t>
      </w:r>
      <w:r>
        <w:rPr>
          <w:rFonts w:hint="eastAsia" w:ascii="仿宋" w:hAnsi="仿宋" w:eastAsia="仿宋" w:cs="仿宋"/>
          <w:color w:val="auto"/>
          <w:sz w:val="32"/>
          <w:szCs w:val="32"/>
          <w:lang w:val="en-US" w:eastAsia="zh-CN"/>
        </w:rPr>
        <w:t>服务内容及标准</w:t>
      </w:r>
      <w:r>
        <w:rPr>
          <w:rFonts w:hint="eastAsia" w:ascii="仿宋" w:hAnsi="仿宋" w:eastAsia="仿宋" w:cs="仿宋"/>
          <w:color w:val="auto"/>
          <w:sz w:val="32"/>
          <w:szCs w:val="32"/>
        </w:rPr>
        <w:t>须以中文的形式来详细描述；</w:t>
      </w:r>
    </w:p>
    <w:p w14:paraId="6FD55D23">
      <w:pPr>
        <w:spacing w:line="460" w:lineRule="exact"/>
        <w:ind w:firstLine="643" w:firstLineChars="200"/>
        <w:rPr>
          <w:rFonts w:hint="eastAsia" w:ascii="仿宋" w:hAnsi="仿宋" w:eastAsia="仿宋" w:cs="仿宋"/>
          <w:color w:val="auto"/>
          <w:sz w:val="32"/>
          <w:szCs w:val="32"/>
        </w:rPr>
      </w:pPr>
      <w:r>
        <w:rPr>
          <w:rFonts w:hint="eastAsia" w:ascii="仿宋" w:hAnsi="仿宋" w:eastAsia="仿宋" w:cs="仿宋"/>
          <w:b/>
          <w:color w:val="auto"/>
          <w:sz w:val="32"/>
          <w:szCs w:val="32"/>
        </w:rPr>
        <w:t>2.服务内容要求响应表应与</w:t>
      </w:r>
      <w:r>
        <w:rPr>
          <w:rFonts w:hint="eastAsia" w:ascii="仿宋" w:hAnsi="仿宋" w:eastAsia="仿宋" w:cs="仿宋"/>
          <w:b/>
          <w:color w:val="auto"/>
          <w:sz w:val="32"/>
          <w:szCs w:val="32"/>
          <w:lang w:val="en-US" w:eastAsia="zh-CN"/>
        </w:rPr>
        <w:t>服务需求</w:t>
      </w:r>
      <w:r>
        <w:rPr>
          <w:rFonts w:hint="eastAsia" w:ascii="仿宋" w:hAnsi="仿宋" w:eastAsia="仿宋" w:cs="仿宋"/>
          <w:b/>
          <w:color w:val="auto"/>
          <w:sz w:val="32"/>
          <w:szCs w:val="32"/>
        </w:rPr>
        <w:t>一一对应响应；</w:t>
      </w:r>
    </w:p>
    <w:p w14:paraId="7F7AF317">
      <w:pPr>
        <w:spacing w:line="4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所</w:t>
      </w:r>
      <w:r>
        <w:rPr>
          <w:rFonts w:hint="eastAsia" w:ascii="仿宋" w:hAnsi="仿宋" w:eastAsia="仿宋" w:cs="仿宋"/>
          <w:color w:val="auto"/>
          <w:sz w:val="32"/>
          <w:szCs w:val="32"/>
          <w:lang w:val="en-US" w:eastAsia="zh-CN"/>
        </w:rPr>
        <w:t>服务内容</w:t>
      </w:r>
      <w:r>
        <w:rPr>
          <w:rFonts w:hint="eastAsia" w:ascii="仿宋" w:hAnsi="仿宋" w:eastAsia="仿宋" w:cs="仿宋"/>
          <w:color w:val="auto"/>
          <w:sz w:val="32"/>
          <w:szCs w:val="32"/>
        </w:rPr>
        <w:t>如与询比文件要求的不一致，则需在上表偏离说明中注明。</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应据实填写</w:t>
      </w:r>
      <w:r>
        <w:rPr>
          <w:rFonts w:hint="eastAsia" w:ascii="仿宋" w:hAnsi="仿宋" w:eastAsia="仿宋" w:cs="仿宋"/>
          <w:color w:val="auto"/>
          <w:sz w:val="32"/>
          <w:szCs w:val="32"/>
          <w:lang w:val="en-US" w:eastAsia="zh-CN"/>
        </w:rPr>
        <w:t>服务内容</w:t>
      </w:r>
      <w:r>
        <w:rPr>
          <w:rFonts w:hint="eastAsia" w:ascii="仿宋" w:hAnsi="仿宋" w:eastAsia="仿宋" w:cs="仿宋"/>
          <w:color w:val="auto"/>
          <w:sz w:val="32"/>
          <w:szCs w:val="32"/>
        </w:rPr>
        <w:t>响应性。</w:t>
      </w:r>
    </w:p>
    <w:p w14:paraId="553C78E5">
      <w:pPr>
        <w:rPr>
          <w:rFonts w:hint="eastAsia" w:ascii="仿宋" w:hAnsi="仿宋" w:eastAsia="仿宋" w:cs="仿宋"/>
          <w:color w:val="auto"/>
          <w:kern w:val="0"/>
          <w:sz w:val="36"/>
          <w:szCs w:val="36"/>
        </w:rPr>
      </w:pPr>
      <w:r>
        <w:rPr>
          <w:rFonts w:hint="eastAsia" w:ascii="仿宋" w:hAnsi="仿宋" w:eastAsia="仿宋" w:cs="仿宋"/>
          <w:color w:val="auto"/>
          <w:kern w:val="0"/>
          <w:sz w:val="36"/>
          <w:szCs w:val="36"/>
        </w:rPr>
        <w:br w:type="page"/>
      </w:r>
    </w:p>
    <w:p w14:paraId="1E9FEE1B">
      <w:pPr>
        <w:pStyle w:val="7"/>
        <w:bidi w:val="0"/>
        <w:jc w:val="center"/>
        <w:rPr>
          <w:rFonts w:hint="eastAsia"/>
          <w:color w:val="auto"/>
        </w:rPr>
      </w:pPr>
      <w:bookmarkStart w:id="186" w:name="_Toc16045"/>
      <w:r>
        <w:rPr>
          <w:rFonts w:hint="eastAsia"/>
          <w:color w:val="auto"/>
        </w:rPr>
        <w:t>六、</w:t>
      </w:r>
      <w:r>
        <w:rPr>
          <w:rFonts w:hint="eastAsia"/>
          <w:color w:val="auto"/>
          <w:lang w:val="en-US" w:eastAsia="zh-CN"/>
        </w:rPr>
        <w:t>服务</w:t>
      </w:r>
      <w:r>
        <w:rPr>
          <w:rFonts w:hint="eastAsia"/>
          <w:color w:val="auto"/>
        </w:rPr>
        <w:t>分项报价表</w:t>
      </w:r>
      <w:bookmarkEnd w:id="186"/>
    </w:p>
    <w:tbl>
      <w:tblPr>
        <w:tblStyle w:val="19"/>
        <w:tblW w:w="10301" w:type="dxa"/>
        <w:jc w:val="center"/>
        <w:tblLayout w:type="fixed"/>
        <w:tblCellMar>
          <w:top w:w="0" w:type="dxa"/>
          <w:left w:w="108" w:type="dxa"/>
          <w:bottom w:w="0" w:type="dxa"/>
          <w:right w:w="108" w:type="dxa"/>
        </w:tblCellMar>
      </w:tblPr>
      <w:tblGrid>
        <w:gridCol w:w="928"/>
        <w:gridCol w:w="2266"/>
        <w:gridCol w:w="1784"/>
        <w:gridCol w:w="1600"/>
        <w:gridCol w:w="1183"/>
        <w:gridCol w:w="1400"/>
        <w:gridCol w:w="1140"/>
      </w:tblGrid>
      <w:tr w14:paraId="73617B91">
        <w:tblPrEx>
          <w:tblCellMar>
            <w:top w:w="0" w:type="dxa"/>
            <w:left w:w="108" w:type="dxa"/>
            <w:bottom w:w="0" w:type="dxa"/>
            <w:right w:w="108" w:type="dxa"/>
          </w:tblCellMar>
        </w:tblPrEx>
        <w:trPr>
          <w:trHeight w:val="567" w:hRule="atLeast"/>
          <w:jc w:val="center"/>
        </w:trPr>
        <w:tc>
          <w:tcPr>
            <w:tcW w:w="928" w:type="dxa"/>
            <w:tcBorders>
              <w:top w:val="single" w:color="auto" w:sz="4" w:space="0"/>
              <w:left w:val="single" w:color="auto" w:sz="4" w:space="0"/>
              <w:bottom w:val="nil"/>
              <w:right w:val="nil"/>
            </w:tcBorders>
            <w:shd w:val="clear" w:color="auto" w:fill="FFFFFF"/>
            <w:vAlign w:val="center"/>
          </w:tcPr>
          <w:p w14:paraId="2C2A010D">
            <w:pPr>
              <w:keepNext w:val="0"/>
              <w:keepLines w:val="0"/>
              <w:widowControl/>
              <w:suppressLineNumbers w:val="0"/>
              <w:shd w:val="clear" w:color="auto" w:fill="FFFFFF"/>
              <w:spacing w:before="0" w:beforeAutospacing="0" w:after="0" w:afterAutospacing="0" w:line="560" w:lineRule="exact"/>
              <w:ind w:left="0" w:right="0"/>
              <w:jc w:val="center"/>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序号</w:t>
            </w:r>
          </w:p>
        </w:tc>
        <w:tc>
          <w:tcPr>
            <w:tcW w:w="2266" w:type="dxa"/>
            <w:tcBorders>
              <w:top w:val="single" w:color="auto" w:sz="4" w:space="0"/>
              <w:left w:val="single" w:color="auto" w:sz="4" w:space="0"/>
              <w:bottom w:val="nil"/>
              <w:right w:val="nil"/>
            </w:tcBorders>
            <w:shd w:val="clear" w:color="auto" w:fill="FFFFFF"/>
            <w:vAlign w:val="center"/>
          </w:tcPr>
          <w:p w14:paraId="5EF04B4A">
            <w:pPr>
              <w:keepNext w:val="0"/>
              <w:keepLines w:val="0"/>
              <w:widowControl/>
              <w:suppressLineNumbers w:val="0"/>
              <w:shd w:val="clear" w:color="auto" w:fill="FFFFFF"/>
              <w:spacing w:before="0" w:beforeAutospacing="0" w:after="0" w:afterAutospacing="0" w:line="560" w:lineRule="exact"/>
              <w:ind w:left="0" w:right="0"/>
              <w:jc w:val="center"/>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服务项目名称</w:t>
            </w:r>
          </w:p>
        </w:tc>
        <w:tc>
          <w:tcPr>
            <w:tcW w:w="1784" w:type="dxa"/>
            <w:tcBorders>
              <w:top w:val="single" w:color="auto" w:sz="4" w:space="0"/>
              <w:left w:val="single" w:color="auto" w:sz="4" w:space="0"/>
              <w:bottom w:val="nil"/>
              <w:right w:val="nil"/>
            </w:tcBorders>
            <w:shd w:val="clear" w:color="auto" w:fill="FFFFFF"/>
            <w:vAlign w:val="center"/>
          </w:tcPr>
          <w:p w14:paraId="4C4E58F9">
            <w:pPr>
              <w:keepNext w:val="0"/>
              <w:keepLines w:val="0"/>
              <w:widowControl/>
              <w:suppressLineNumbers w:val="0"/>
              <w:shd w:val="clear" w:color="auto" w:fill="FFFFFF"/>
              <w:spacing w:before="0" w:beforeAutospacing="0" w:after="0" w:afterAutospacing="0" w:line="560" w:lineRule="exact"/>
              <w:ind w:left="0" w:right="0"/>
              <w:jc w:val="center"/>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数量/时间</w:t>
            </w:r>
          </w:p>
        </w:tc>
        <w:tc>
          <w:tcPr>
            <w:tcW w:w="1600" w:type="dxa"/>
            <w:tcBorders>
              <w:top w:val="single" w:color="auto" w:sz="4" w:space="0"/>
              <w:left w:val="single" w:color="auto" w:sz="4" w:space="0"/>
              <w:bottom w:val="nil"/>
              <w:right w:val="nil"/>
            </w:tcBorders>
            <w:shd w:val="clear" w:color="auto" w:fill="FFFFFF"/>
            <w:vAlign w:val="center"/>
          </w:tcPr>
          <w:p w14:paraId="2274B0CA">
            <w:pPr>
              <w:keepNext w:val="0"/>
              <w:keepLines w:val="0"/>
              <w:widowControl/>
              <w:suppressLineNumbers w:val="0"/>
              <w:shd w:val="clear" w:color="auto" w:fill="FFFFFF"/>
              <w:spacing w:before="0" w:beforeAutospacing="0" w:after="0" w:afterAutospacing="0" w:line="560" w:lineRule="exact"/>
              <w:ind w:left="0" w:right="0"/>
              <w:jc w:val="center"/>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媒体价值</w:t>
            </w:r>
          </w:p>
        </w:tc>
        <w:tc>
          <w:tcPr>
            <w:tcW w:w="1183" w:type="dxa"/>
            <w:tcBorders>
              <w:top w:val="single" w:color="auto" w:sz="4" w:space="0"/>
              <w:left w:val="single" w:color="auto" w:sz="4" w:space="0"/>
              <w:bottom w:val="nil"/>
              <w:right w:val="single" w:color="auto" w:sz="4" w:space="0"/>
            </w:tcBorders>
            <w:shd w:val="clear" w:color="auto" w:fill="FFFFFF"/>
            <w:vAlign w:val="center"/>
          </w:tcPr>
          <w:p w14:paraId="23C1252C">
            <w:pPr>
              <w:keepNext w:val="0"/>
              <w:keepLines w:val="0"/>
              <w:widowControl/>
              <w:suppressLineNumbers w:val="0"/>
              <w:shd w:val="clear" w:color="auto" w:fill="FFFFFF"/>
              <w:spacing w:before="0" w:beforeAutospacing="0" w:after="0" w:afterAutospacing="0" w:line="560" w:lineRule="exact"/>
              <w:ind w:left="0" w:right="0"/>
              <w:jc w:val="center"/>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单价（元）</w:t>
            </w:r>
          </w:p>
        </w:tc>
        <w:tc>
          <w:tcPr>
            <w:tcW w:w="1400" w:type="dxa"/>
            <w:tcBorders>
              <w:top w:val="single" w:color="auto" w:sz="4" w:space="0"/>
              <w:left w:val="single" w:color="auto" w:sz="4" w:space="0"/>
              <w:bottom w:val="nil"/>
              <w:right w:val="single" w:color="auto" w:sz="4" w:space="0"/>
            </w:tcBorders>
            <w:shd w:val="clear" w:color="auto" w:fill="FFFFFF"/>
            <w:vAlign w:val="center"/>
          </w:tcPr>
          <w:p w14:paraId="4403B88D">
            <w:pPr>
              <w:keepNext w:val="0"/>
              <w:keepLines w:val="0"/>
              <w:widowControl/>
              <w:suppressLineNumbers w:val="0"/>
              <w:shd w:val="clear" w:color="auto" w:fill="FFFFFF"/>
              <w:spacing w:before="0" w:beforeAutospacing="0" w:after="0" w:afterAutospacing="0" w:line="560" w:lineRule="exact"/>
              <w:ind w:left="0" w:right="0"/>
              <w:jc w:val="center"/>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小计（元）</w:t>
            </w:r>
          </w:p>
        </w:tc>
        <w:tc>
          <w:tcPr>
            <w:tcW w:w="1140" w:type="dxa"/>
            <w:tcBorders>
              <w:top w:val="single" w:color="auto" w:sz="4" w:space="0"/>
              <w:left w:val="single" w:color="auto" w:sz="4" w:space="0"/>
              <w:bottom w:val="nil"/>
              <w:right w:val="single" w:color="auto" w:sz="4" w:space="0"/>
            </w:tcBorders>
            <w:shd w:val="clear" w:color="auto" w:fill="FFFFFF"/>
            <w:vAlign w:val="center"/>
          </w:tcPr>
          <w:p w14:paraId="2AA563A8">
            <w:pPr>
              <w:keepNext w:val="0"/>
              <w:keepLines w:val="0"/>
              <w:widowControl/>
              <w:suppressLineNumbers w:val="0"/>
              <w:shd w:val="clear" w:color="auto" w:fill="FFFFFF"/>
              <w:spacing w:before="0" w:beforeAutospacing="0" w:after="0" w:afterAutospacing="0" w:line="560" w:lineRule="exact"/>
              <w:ind w:left="0" w:right="0"/>
              <w:jc w:val="center"/>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备注</w:t>
            </w:r>
          </w:p>
        </w:tc>
      </w:tr>
      <w:tr w14:paraId="4A08A421">
        <w:tblPrEx>
          <w:tblCellMar>
            <w:top w:w="0" w:type="dxa"/>
            <w:left w:w="108" w:type="dxa"/>
            <w:bottom w:w="0" w:type="dxa"/>
            <w:right w:w="108" w:type="dxa"/>
          </w:tblCellMar>
        </w:tblPrEx>
        <w:trPr>
          <w:trHeight w:val="567" w:hRule="atLeast"/>
          <w:jc w:val="center"/>
        </w:trPr>
        <w:tc>
          <w:tcPr>
            <w:tcW w:w="928" w:type="dxa"/>
            <w:tcBorders>
              <w:top w:val="single" w:color="auto" w:sz="4" w:space="0"/>
              <w:left w:val="single" w:color="auto" w:sz="4" w:space="0"/>
              <w:bottom w:val="nil"/>
              <w:right w:val="nil"/>
            </w:tcBorders>
            <w:shd w:val="clear" w:color="auto" w:fill="FFFFFF"/>
            <w:vAlign w:val="center"/>
          </w:tcPr>
          <w:p w14:paraId="31B4724F">
            <w:pPr>
              <w:keepNext w:val="0"/>
              <w:keepLines w:val="0"/>
              <w:suppressLineNumbers w:val="0"/>
              <w:spacing w:before="0" w:beforeAutospacing="0" w:after="0" w:afterAutospacing="0"/>
              <w:ind w:left="0" w:right="0"/>
              <w:jc w:val="center"/>
              <w:rPr>
                <w:rFonts w:hint="default" w:ascii="宋体" w:hAnsi="宋体" w:cs="宋体"/>
                <w:color w:val="auto"/>
              </w:rPr>
            </w:pPr>
          </w:p>
        </w:tc>
        <w:tc>
          <w:tcPr>
            <w:tcW w:w="2266" w:type="dxa"/>
            <w:tcBorders>
              <w:top w:val="single" w:color="auto" w:sz="4" w:space="0"/>
              <w:left w:val="single" w:color="auto" w:sz="4" w:space="0"/>
              <w:bottom w:val="nil"/>
              <w:right w:val="nil"/>
            </w:tcBorders>
            <w:shd w:val="clear" w:color="auto" w:fill="FFFFFF"/>
          </w:tcPr>
          <w:p w14:paraId="110D3D33">
            <w:pPr>
              <w:keepNext w:val="0"/>
              <w:keepLines w:val="0"/>
              <w:suppressLineNumbers w:val="0"/>
              <w:spacing w:before="0" w:beforeAutospacing="0" w:after="0" w:afterAutospacing="0"/>
              <w:ind w:left="0" w:right="0"/>
              <w:rPr>
                <w:rFonts w:hint="default" w:ascii="宋体" w:hAnsi="宋体" w:cs="宋体"/>
                <w:color w:val="auto"/>
              </w:rPr>
            </w:pPr>
          </w:p>
        </w:tc>
        <w:tc>
          <w:tcPr>
            <w:tcW w:w="1784" w:type="dxa"/>
            <w:tcBorders>
              <w:top w:val="single" w:color="auto" w:sz="4" w:space="0"/>
              <w:left w:val="single" w:color="auto" w:sz="4" w:space="0"/>
              <w:bottom w:val="nil"/>
              <w:right w:val="nil"/>
            </w:tcBorders>
            <w:shd w:val="clear" w:color="auto" w:fill="FFFFFF"/>
          </w:tcPr>
          <w:p w14:paraId="34FA67B9">
            <w:pPr>
              <w:keepNext w:val="0"/>
              <w:keepLines w:val="0"/>
              <w:suppressLineNumbers w:val="0"/>
              <w:spacing w:before="0" w:beforeAutospacing="0" w:after="0" w:afterAutospacing="0"/>
              <w:ind w:left="0" w:right="0"/>
              <w:rPr>
                <w:rFonts w:hint="default" w:ascii="宋体" w:hAnsi="宋体" w:cs="宋体"/>
                <w:color w:val="auto"/>
              </w:rPr>
            </w:pPr>
          </w:p>
        </w:tc>
        <w:tc>
          <w:tcPr>
            <w:tcW w:w="1600" w:type="dxa"/>
            <w:tcBorders>
              <w:top w:val="single" w:color="auto" w:sz="4" w:space="0"/>
              <w:left w:val="single" w:color="auto" w:sz="4" w:space="0"/>
              <w:bottom w:val="nil"/>
              <w:right w:val="nil"/>
            </w:tcBorders>
            <w:shd w:val="clear" w:color="auto" w:fill="FFFFFF"/>
          </w:tcPr>
          <w:p w14:paraId="6CCA4D93">
            <w:pPr>
              <w:keepNext w:val="0"/>
              <w:keepLines w:val="0"/>
              <w:suppressLineNumbers w:val="0"/>
              <w:spacing w:before="0" w:beforeAutospacing="0" w:after="0" w:afterAutospacing="0"/>
              <w:ind w:left="0" w:right="0"/>
              <w:rPr>
                <w:rFonts w:hint="default" w:ascii="宋体" w:hAnsi="宋体" w:cs="宋体"/>
                <w:color w:val="auto"/>
              </w:rPr>
            </w:pPr>
          </w:p>
        </w:tc>
        <w:tc>
          <w:tcPr>
            <w:tcW w:w="1183" w:type="dxa"/>
            <w:tcBorders>
              <w:top w:val="single" w:color="auto" w:sz="4" w:space="0"/>
              <w:left w:val="single" w:color="auto" w:sz="4" w:space="0"/>
              <w:bottom w:val="nil"/>
              <w:right w:val="single" w:color="auto" w:sz="4" w:space="0"/>
            </w:tcBorders>
            <w:shd w:val="clear" w:color="auto" w:fill="FFFFFF"/>
          </w:tcPr>
          <w:p w14:paraId="0A457769">
            <w:pPr>
              <w:keepNext w:val="0"/>
              <w:keepLines w:val="0"/>
              <w:suppressLineNumbers w:val="0"/>
              <w:spacing w:before="0" w:beforeAutospacing="0" w:after="0" w:afterAutospacing="0"/>
              <w:ind w:left="0" w:right="0"/>
              <w:rPr>
                <w:rFonts w:hint="default" w:ascii="宋体" w:hAnsi="宋体" w:cs="宋体"/>
                <w:color w:val="auto"/>
              </w:rPr>
            </w:pPr>
          </w:p>
        </w:tc>
        <w:tc>
          <w:tcPr>
            <w:tcW w:w="1400" w:type="dxa"/>
            <w:tcBorders>
              <w:top w:val="single" w:color="auto" w:sz="4" w:space="0"/>
              <w:left w:val="single" w:color="auto" w:sz="4" w:space="0"/>
              <w:bottom w:val="nil"/>
              <w:right w:val="single" w:color="auto" w:sz="4" w:space="0"/>
            </w:tcBorders>
            <w:shd w:val="clear" w:color="auto" w:fill="FFFFFF"/>
          </w:tcPr>
          <w:p w14:paraId="7E9744C6">
            <w:pPr>
              <w:keepNext w:val="0"/>
              <w:keepLines w:val="0"/>
              <w:suppressLineNumbers w:val="0"/>
              <w:spacing w:before="0" w:beforeAutospacing="0" w:after="0" w:afterAutospacing="0"/>
              <w:ind w:left="0" w:right="0"/>
              <w:rPr>
                <w:rFonts w:hint="default" w:ascii="宋体" w:hAnsi="宋体" w:cs="宋体"/>
                <w:color w:val="auto"/>
              </w:rPr>
            </w:pPr>
          </w:p>
        </w:tc>
        <w:tc>
          <w:tcPr>
            <w:tcW w:w="1140" w:type="dxa"/>
            <w:tcBorders>
              <w:top w:val="single" w:color="auto" w:sz="4" w:space="0"/>
              <w:left w:val="single" w:color="auto" w:sz="4" w:space="0"/>
              <w:bottom w:val="nil"/>
              <w:right w:val="single" w:color="auto" w:sz="4" w:space="0"/>
            </w:tcBorders>
            <w:shd w:val="clear" w:color="auto" w:fill="FFFFFF"/>
          </w:tcPr>
          <w:p w14:paraId="505B7B1D">
            <w:pPr>
              <w:keepNext w:val="0"/>
              <w:keepLines w:val="0"/>
              <w:suppressLineNumbers w:val="0"/>
              <w:spacing w:before="0" w:beforeAutospacing="0" w:after="0" w:afterAutospacing="0"/>
              <w:ind w:left="0" w:right="0"/>
              <w:rPr>
                <w:rFonts w:hint="default" w:ascii="宋体" w:hAnsi="宋体" w:cs="宋体"/>
                <w:color w:val="auto"/>
              </w:rPr>
            </w:pPr>
          </w:p>
        </w:tc>
      </w:tr>
      <w:tr w14:paraId="02927335">
        <w:tblPrEx>
          <w:tblCellMar>
            <w:top w:w="0" w:type="dxa"/>
            <w:left w:w="108" w:type="dxa"/>
            <w:bottom w:w="0" w:type="dxa"/>
            <w:right w:w="108" w:type="dxa"/>
          </w:tblCellMar>
        </w:tblPrEx>
        <w:trPr>
          <w:trHeight w:val="567" w:hRule="atLeast"/>
          <w:jc w:val="center"/>
        </w:trPr>
        <w:tc>
          <w:tcPr>
            <w:tcW w:w="928" w:type="dxa"/>
            <w:tcBorders>
              <w:top w:val="single" w:color="auto" w:sz="4" w:space="0"/>
              <w:left w:val="single" w:color="auto" w:sz="4" w:space="0"/>
              <w:bottom w:val="nil"/>
              <w:right w:val="nil"/>
            </w:tcBorders>
            <w:shd w:val="clear" w:color="auto" w:fill="FFFFFF"/>
            <w:vAlign w:val="center"/>
          </w:tcPr>
          <w:p w14:paraId="6A5C3CE7">
            <w:pPr>
              <w:keepNext w:val="0"/>
              <w:keepLines w:val="0"/>
              <w:suppressLineNumbers w:val="0"/>
              <w:spacing w:before="0" w:beforeAutospacing="0" w:after="0" w:afterAutospacing="0"/>
              <w:ind w:left="0" w:right="0"/>
              <w:jc w:val="center"/>
              <w:rPr>
                <w:rFonts w:hint="default" w:ascii="宋体" w:hAnsi="宋体" w:cs="宋体"/>
                <w:color w:val="auto"/>
              </w:rPr>
            </w:pPr>
          </w:p>
        </w:tc>
        <w:tc>
          <w:tcPr>
            <w:tcW w:w="2266" w:type="dxa"/>
            <w:tcBorders>
              <w:top w:val="single" w:color="auto" w:sz="4" w:space="0"/>
              <w:left w:val="single" w:color="auto" w:sz="4" w:space="0"/>
              <w:bottom w:val="nil"/>
              <w:right w:val="nil"/>
            </w:tcBorders>
            <w:shd w:val="clear" w:color="auto" w:fill="FFFFFF"/>
          </w:tcPr>
          <w:p w14:paraId="6B60C04F">
            <w:pPr>
              <w:keepNext w:val="0"/>
              <w:keepLines w:val="0"/>
              <w:suppressLineNumbers w:val="0"/>
              <w:spacing w:before="0" w:beforeAutospacing="0" w:after="0" w:afterAutospacing="0"/>
              <w:ind w:left="0" w:right="0"/>
              <w:rPr>
                <w:rFonts w:hint="default" w:ascii="宋体" w:hAnsi="宋体" w:cs="宋体"/>
                <w:color w:val="auto"/>
              </w:rPr>
            </w:pPr>
          </w:p>
        </w:tc>
        <w:tc>
          <w:tcPr>
            <w:tcW w:w="1784" w:type="dxa"/>
            <w:tcBorders>
              <w:top w:val="single" w:color="auto" w:sz="4" w:space="0"/>
              <w:left w:val="single" w:color="auto" w:sz="4" w:space="0"/>
              <w:bottom w:val="nil"/>
              <w:right w:val="nil"/>
            </w:tcBorders>
            <w:shd w:val="clear" w:color="auto" w:fill="FFFFFF"/>
          </w:tcPr>
          <w:p w14:paraId="36097AA1">
            <w:pPr>
              <w:keepNext w:val="0"/>
              <w:keepLines w:val="0"/>
              <w:suppressLineNumbers w:val="0"/>
              <w:spacing w:before="0" w:beforeAutospacing="0" w:after="0" w:afterAutospacing="0"/>
              <w:ind w:left="0" w:right="0"/>
              <w:rPr>
                <w:rFonts w:hint="default" w:ascii="宋体" w:hAnsi="宋体" w:cs="宋体"/>
                <w:color w:val="auto"/>
              </w:rPr>
            </w:pPr>
          </w:p>
        </w:tc>
        <w:tc>
          <w:tcPr>
            <w:tcW w:w="1600" w:type="dxa"/>
            <w:tcBorders>
              <w:top w:val="single" w:color="auto" w:sz="4" w:space="0"/>
              <w:left w:val="single" w:color="auto" w:sz="4" w:space="0"/>
              <w:bottom w:val="nil"/>
              <w:right w:val="nil"/>
            </w:tcBorders>
            <w:shd w:val="clear" w:color="auto" w:fill="FFFFFF"/>
          </w:tcPr>
          <w:p w14:paraId="27C4A5B7">
            <w:pPr>
              <w:keepNext w:val="0"/>
              <w:keepLines w:val="0"/>
              <w:suppressLineNumbers w:val="0"/>
              <w:spacing w:before="0" w:beforeAutospacing="0" w:after="0" w:afterAutospacing="0"/>
              <w:ind w:left="0" w:right="0"/>
              <w:rPr>
                <w:rFonts w:hint="default" w:ascii="宋体" w:hAnsi="宋体" w:cs="宋体"/>
                <w:color w:val="auto"/>
              </w:rPr>
            </w:pPr>
          </w:p>
        </w:tc>
        <w:tc>
          <w:tcPr>
            <w:tcW w:w="1183" w:type="dxa"/>
            <w:tcBorders>
              <w:top w:val="single" w:color="auto" w:sz="4" w:space="0"/>
              <w:left w:val="single" w:color="auto" w:sz="4" w:space="0"/>
              <w:bottom w:val="nil"/>
              <w:right w:val="single" w:color="auto" w:sz="4" w:space="0"/>
            </w:tcBorders>
            <w:shd w:val="clear" w:color="auto" w:fill="FFFFFF"/>
          </w:tcPr>
          <w:p w14:paraId="36468932">
            <w:pPr>
              <w:keepNext w:val="0"/>
              <w:keepLines w:val="0"/>
              <w:suppressLineNumbers w:val="0"/>
              <w:spacing w:before="0" w:beforeAutospacing="0" w:after="0" w:afterAutospacing="0"/>
              <w:ind w:left="0" w:right="0"/>
              <w:rPr>
                <w:rFonts w:hint="default" w:ascii="宋体" w:hAnsi="宋体" w:cs="宋体"/>
                <w:color w:val="auto"/>
              </w:rPr>
            </w:pPr>
          </w:p>
        </w:tc>
        <w:tc>
          <w:tcPr>
            <w:tcW w:w="1400" w:type="dxa"/>
            <w:tcBorders>
              <w:top w:val="single" w:color="auto" w:sz="4" w:space="0"/>
              <w:left w:val="single" w:color="auto" w:sz="4" w:space="0"/>
              <w:bottom w:val="nil"/>
              <w:right w:val="single" w:color="auto" w:sz="4" w:space="0"/>
            </w:tcBorders>
            <w:shd w:val="clear" w:color="auto" w:fill="FFFFFF"/>
          </w:tcPr>
          <w:p w14:paraId="7AC0C6A1">
            <w:pPr>
              <w:keepNext w:val="0"/>
              <w:keepLines w:val="0"/>
              <w:suppressLineNumbers w:val="0"/>
              <w:spacing w:before="0" w:beforeAutospacing="0" w:after="0" w:afterAutospacing="0"/>
              <w:ind w:left="0" w:right="0"/>
              <w:rPr>
                <w:rFonts w:hint="default" w:ascii="宋体" w:hAnsi="宋体" w:cs="宋体"/>
                <w:color w:val="auto"/>
              </w:rPr>
            </w:pPr>
          </w:p>
        </w:tc>
        <w:tc>
          <w:tcPr>
            <w:tcW w:w="1140" w:type="dxa"/>
            <w:tcBorders>
              <w:top w:val="single" w:color="auto" w:sz="4" w:space="0"/>
              <w:left w:val="single" w:color="auto" w:sz="4" w:space="0"/>
              <w:bottom w:val="nil"/>
              <w:right w:val="single" w:color="auto" w:sz="4" w:space="0"/>
            </w:tcBorders>
            <w:shd w:val="clear" w:color="auto" w:fill="FFFFFF"/>
          </w:tcPr>
          <w:p w14:paraId="75BB75BF">
            <w:pPr>
              <w:keepNext w:val="0"/>
              <w:keepLines w:val="0"/>
              <w:suppressLineNumbers w:val="0"/>
              <w:spacing w:before="0" w:beforeAutospacing="0" w:after="0" w:afterAutospacing="0"/>
              <w:ind w:left="0" w:right="0"/>
              <w:rPr>
                <w:rFonts w:hint="default" w:ascii="宋体" w:hAnsi="宋体" w:cs="宋体"/>
                <w:color w:val="auto"/>
              </w:rPr>
            </w:pPr>
          </w:p>
        </w:tc>
      </w:tr>
      <w:tr w14:paraId="5CC51CBE">
        <w:tblPrEx>
          <w:tblCellMar>
            <w:top w:w="0" w:type="dxa"/>
            <w:left w:w="108" w:type="dxa"/>
            <w:bottom w:w="0" w:type="dxa"/>
            <w:right w:w="108" w:type="dxa"/>
          </w:tblCellMar>
        </w:tblPrEx>
        <w:trPr>
          <w:trHeight w:val="567" w:hRule="atLeast"/>
          <w:jc w:val="center"/>
        </w:trPr>
        <w:tc>
          <w:tcPr>
            <w:tcW w:w="928" w:type="dxa"/>
            <w:tcBorders>
              <w:top w:val="single" w:color="auto" w:sz="4" w:space="0"/>
              <w:left w:val="single" w:color="auto" w:sz="4" w:space="0"/>
              <w:bottom w:val="nil"/>
              <w:right w:val="nil"/>
            </w:tcBorders>
            <w:shd w:val="clear" w:color="auto" w:fill="FFFFFF"/>
            <w:vAlign w:val="center"/>
          </w:tcPr>
          <w:p w14:paraId="1659FCEA">
            <w:pPr>
              <w:keepNext w:val="0"/>
              <w:keepLines w:val="0"/>
              <w:suppressLineNumbers w:val="0"/>
              <w:spacing w:before="0" w:beforeAutospacing="0" w:after="0" w:afterAutospacing="0"/>
              <w:ind w:left="0" w:right="0"/>
              <w:jc w:val="center"/>
              <w:rPr>
                <w:rFonts w:hint="default" w:ascii="宋体" w:hAnsi="宋体" w:cs="宋体"/>
                <w:color w:val="auto"/>
              </w:rPr>
            </w:pPr>
          </w:p>
        </w:tc>
        <w:tc>
          <w:tcPr>
            <w:tcW w:w="2266" w:type="dxa"/>
            <w:tcBorders>
              <w:top w:val="single" w:color="auto" w:sz="4" w:space="0"/>
              <w:left w:val="single" w:color="auto" w:sz="4" w:space="0"/>
              <w:bottom w:val="nil"/>
              <w:right w:val="nil"/>
            </w:tcBorders>
            <w:shd w:val="clear" w:color="auto" w:fill="FFFFFF"/>
          </w:tcPr>
          <w:p w14:paraId="17A1B985">
            <w:pPr>
              <w:keepNext w:val="0"/>
              <w:keepLines w:val="0"/>
              <w:suppressLineNumbers w:val="0"/>
              <w:spacing w:before="0" w:beforeAutospacing="0" w:after="0" w:afterAutospacing="0"/>
              <w:ind w:left="0" w:right="0"/>
              <w:rPr>
                <w:rFonts w:hint="default" w:ascii="宋体" w:hAnsi="宋体" w:cs="宋体"/>
                <w:color w:val="auto"/>
              </w:rPr>
            </w:pPr>
          </w:p>
        </w:tc>
        <w:tc>
          <w:tcPr>
            <w:tcW w:w="1784" w:type="dxa"/>
            <w:tcBorders>
              <w:top w:val="single" w:color="auto" w:sz="4" w:space="0"/>
              <w:left w:val="single" w:color="auto" w:sz="4" w:space="0"/>
              <w:bottom w:val="nil"/>
              <w:right w:val="nil"/>
            </w:tcBorders>
            <w:shd w:val="clear" w:color="auto" w:fill="FFFFFF"/>
          </w:tcPr>
          <w:p w14:paraId="50DECE52">
            <w:pPr>
              <w:keepNext w:val="0"/>
              <w:keepLines w:val="0"/>
              <w:suppressLineNumbers w:val="0"/>
              <w:spacing w:before="0" w:beforeAutospacing="0" w:after="0" w:afterAutospacing="0"/>
              <w:ind w:left="0" w:right="0"/>
              <w:rPr>
                <w:rFonts w:hint="default" w:ascii="宋体" w:hAnsi="宋体" w:cs="宋体"/>
                <w:color w:val="auto"/>
              </w:rPr>
            </w:pPr>
          </w:p>
        </w:tc>
        <w:tc>
          <w:tcPr>
            <w:tcW w:w="1600" w:type="dxa"/>
            <w:tcBorders>
              <w:top w:val="single" w:color="auto" w:sz="4" w:space="0"/>
              <w:left w:val="single" w:color="auto" w:sz="4" w:space="0"/>
              <w:bottom w:val="nil"/>
              <w:right w:val="nil"/>
            </w:tcBorders>
            <w:shd w:val="clear" w:color="auto" w:fill="FFFFFF"/>
          </w:tcPr>
          <w:p w14:paraId="7F4E14E2">
            <w:pPr>
              <w:keepNext w:val="0"/>
              <w:keepLines w:val="0"/>
              <w:suppressLineNumbers w:val="0"/>
              <w:spacing w:before="0" w:beforeAutospacing="0" w:after="0" w:afterAutospacing="0"/>
              <w:ind w:left="0" w:right="0"/>
              <w:rPr>
                <w:rFonts w:hint="default" w:ascii="宋体" w:hAnsi="宋体" w:cs="宋体"/>
                <w:color w:val="auto"/>
              </w:rPr>
            </w:pPr>
          </w:p>
        </w:tc>
        <w:tc>
          <w:tcPr>
            <w:tcW w:w="1183" w:type="dxa"/>
            <w:tcBorders>
              <w:top w:val="single" w:color="auto" w:sz="4" w:space="0"/>
              <w:left w:val="single" w:color="auto" w:sz="4" w:space="0"/>
              <w:bottom w:val="nil"/>
              <w:right w:val="single" w:color="auto" w:sz="4" w:space="0"/>
            </w:tcBorders>
            <w:shd w:val="clear" w:color="auto" w:fill="FFFFFF"/>
          </w:tcPr>
          <w:p w14:paraId="644CE949">
            <w:pPr>
              <w:keepNext w:val="0"/>
              <w:keepLines w:val="0"/>
              <w:suppressLineNumbers w:val="0"/>
              <w:spacing w:before="0" w:beforeAutospacing="0" w:after="0" w:afterAutospacing="0"/>
              <w:ind w:left="0" w:right="0"/>
              <w:rPr>
                <w:rFonts w:hint="default" w:ascii="宋体" w:hAnsi="宋体" w:cs="宋体"/>
                <w:color w:val="auto"/>
              </w:rPr>
            </w:pPr>
          </w:p>
        </w:tc>
        <w:tc>
          <w:tcPr>
            <w:tcW w:w="1400" w:type="dxa"/>
            <w:tcBorders>
              <w:top w:val="single" w:color="auto" w:sz="4" w:space="0"/>
              <w:left w:val="single" w:color="auto" w:sz="4" w:space="0"/>
              <w:bottom w:val="nil"/>
              <w:right w:val="single" w:color="auto" w:sz="4" w:space="0"/>
            </w:tcBorders>
            <w:shd w:val="clear" w:color="auto" w:fill="FFFFFF"/>
          </w:tcPr>
          <w:p w14:paraId="1391659D">
            <w:pPr>
              <w:keepNext w:val="0"/>
              <w:keepLines w:val="0"/>
              <w:suppressLineNumbers w:val="0"/>
              <w:spacing w:before="0" w:beforeAutospacing="0" w:after="0" w:afterAutospacing="0"/>
              <w:ind w:left="0" w:right="0"/>
              <w:rPr>
                <w:rFonts w:hint="default" w:ascii="宋体" w:hAnsi="宋体" w:cs="宋体"/>
                <w:color w:val="auto"/>
              </w:rPr>
            </w:pPr>
          </w:p>
        </w:tc>
        <w:tc>
          <w:tcPr>
            <w:tcW w:w="1140" w:type="dxa"/>
            <w:tcBorders>
              <w:top w:val="single" w:color="auto" w:sz="4" w:space="0"/>
              <w:left w:val="single" w:color="auto" w:sz="4" w:space="0"/>
              <w:bottom w:val="nil"/>
              <w:right w:val="single" w:color="auto" w:sz="4" w:space="0"/>
            </w:tcBorders>
            <w:shd w:val="clear" w:color="auto" w:fill="FFFFFF"/>
          </w:tcPr>
          <w:p w14:paraId="5C75BB8E">
            <w:pPr>
              <w:keepNext w:val="0"/>
              <w:keepLines w:val="0"/>
              <w:suppressLineNumbers w:val="0"/>
              <w:spacing w:before="0" w:beforeAutospacing="0" w:after="0" w:afterAutospacing="0"/>
              <w:ind w:left="0" w:right="0"/>
              <w:rPr>
                <w:rFonts w:hint="default" w:ascii="宋体" w:hAnsi="宋体" w:cs="宋体"/>
                <w:color w:val="auto"/>
              </w:rPr>
            </w:pPr>
          </w:p>
        </w:tc>
      </w:tr>
      <w:tr w14:paraId="700AAB03">
        <w:tblPrEx>
          <w:tblCellMar>
            <w:top w:w="0" w:type="dxa"/>
            <w:left w:w="108" w:type="dxa"/>
            <w:bottom w:w="0" w:type="dxa"/>
            <w:right w:w="108" w:type="dxa"/>
          </w:tblCellMar>
        </w:tblPrEx>
        <w:trPr>
          <w:trHeight w:val="567" w:hRule="atLeast"/>
          <w:jc w:val="center"/>
        </w:trPr>
        <w:tc>
          <w:tcPr>
            <w:tcW w:w="928" w:type="dxa"/>
            <w:tcBorders>
              <w:top w:val="single" w:color="auto" w:sz="4" w:space="0"/>
              <w:left w:val="single" w:color="auto" w:sz="4" w:space="0"/>
              <w:bottom w:val="nil"/>
              <w:right w:val="nil"/>
            </w:tcBorders>
            <w:shd w:val="clear" w:color="auto" w:fill="FFFFFF"/>
            <w:vAlign w:val="center"/>
          </w:tcPr>
          <w:p w14:paraId="21D2449E">
            <w:pPr>
              <w:keepNext w:val="0"/>
              <w:keepLines w:val="0"/>
              <w:suppressLineNumbers w:val="0"/>
              <w:spacing w:before="0" w:beforeAutospacing="0" w:after="0" w:afterAutospacing="0"/>
              <w:ind w:left="0" w:right="0"/>
              <w:jc w:val="center"/>
              <w:rPr>
                <w:rFonts w:hint="default" w:ascii="宋体" w:hAnsi="宋体" w:cs="宋体"/>
                <w:color w:val="auto"/>
              </w:rPr>
            </w:pPr>
          </w:p>
        </w:tc>
        <w:tc>
          <w:tcPr>
            <w:tcW w:w="2266" w:type="dxa"/>
            <w:tcBorders>
              <w:top w:val="single" w:color="auto" w:sz="4" w:space="0"/>
              <w:left w:val="single" w:color="auto" w:sz="4" w:space="0"/>
              <w:bottom w:val="nil"/>
              <w:right w:val="nil"/>
            </w:tcBorders>
            <w:shd w:val="clear" w:color="auto" w:fill="FFFFFF"/>
          </w:tcPr>
          <w:p w14:paraId="76B1C43C">
            <w:pPr>
              <w:keepNext w:val="0"/>
              <w:keepLines w:val="0"/>
              <w:suppressLineNumbers w:val="0"/>
              <w:spacing w:before="0" w:beforeAutospacing="0" w:after="0" w:afterAutospacing="0"/>
              <w:ind w:left="0" w:right="0"/>
              <w:rPr>
                <w:rFonts w:hint="default" w:ascii="宋体" w:hAnsi="宋体" w:cs="宋体"/>
                <w:color w:val="auto"/>
              </w:rPr>
            </w:pPr>
          </w:p>
        </w:tc>
        <w:tc>
          <w:tcPr>
            <w:tcW w:w="1784" w:type="dxa"/>
            <w:tcBorders>
              <w:top w:val="single" w:color="auto" w:sz="4" w:space="0"/>
              <w:left w:val="single" w:color="auto" w:sz="4" w:space="0"/>
              <w:bottom w:val="nil"/>
              <w:right w:val="nil"/>
            </w:tcBorders>
            <w:shd w:val="clear" w:color="auto" w:fill="FFFFFF"/>
          </w:tcPr>
          <w:p w14:paraId="76064AEA">
            <w:pPr>
              <w:keepNext w:val="0"/>
              <w:keepLines w:val="0"/>
              <w:suppressLineNumbers w:val="0"/>
              <w:spacing w:before="0" w:beforeAutospacing="0" w:after="0" w:afterAutospacing="0"/>
              <w:ind w:left="0" w:right="0"/>
              <w:rPr>
                <w:rFonts w:hint="default" w:ascii="宋体" w:hAnsi="宋体" w:cs="宋体"/>
                <w:color w:val="auto"/>
              </w:rPr>
            </w:pPr>
          </w:p>
        </w:tc>
        <w:tc>
          <w:tcPr>
            <w:tcW w:w="1600" w:type="dxa"/>
            <w:tcBorders>
              <w:top w:val="single" w:color="auto" w:sz="4" w:space="0"/>
              <w:left w:val="single" w:color="auto" w:sz="4" w:space="0"/>
              <w:bottom w:val="nil"/>
              <w:right w:val="nil"/>
            </w:tcBorders>
            <w:shd w:val="clear" w:color="auto" w:fill="FFFFFF"/>
          </w:tcPr>
          <w:p w14:paraId="2A21FC3A">
            <w:pPr>
              <w:keepNext w:val="0"/>
              <w:keepLines w:val="0"/>
              <w:suppressLineNumbers w:val="0"/>
              <w:spacing w:before="0" w:beforeAutospacing="0" w:after="0" w:afterAutospacing="0"/>
              <w:ind w:left="0" w:right="0"/>
              <w:rPr>
                <w:rFonts w:hint="default" w:ascii="宋体" w:hAnsi="宋体" w:cs="宋体"/>
                <w:color w:val="auto"/>
              </w:rPr>
            </w:pPr>
          </w:p>
        </w:tc>
        <w:tc>
          <w:tcPr>
            <w:tcW w:w="1183" w:type="dxa"/>
            <w:tcBorders>
              <w:top w:val="single" w:color="auto" w:sz="4" w:space="0"/>
              <w:left w:val="single" w:color="auto" w:sz="4" w:space="0"/>
              <w:bottom w:val="nil"/>
              <w:right w:val="single" w:color="auto" w:sz="4" w:space="0"/>
            </w:tcBorders>
            <w:shd w:val="clear" w:color="auto" w:fill="FFFFFF"/>
          </w:tcPr>
          <w:p w14:paraId="26B40972">
            <w:pPr>
              <w:keepNext w:val="0"/>
              <w:keepLines w:val="0"/>
              <w:suppressLineNumbers w:val="0"/>
              <w:spacing w:before="0" w:beforeAutospacing="0" w:after="0" w:afterAutospacing="0"/>
              <w:ind w:left="0" w:right="0"/>
              <w:rPr>
                <w:rFonts w:hint="default" w:ascii="宋体" w:hAnsi="宋体" w:cs="宋体"/>
                <w:color w:val="auto"/>
              </w:rPr>
            </w:pPr>
          </w:p>
        </w:tc>
        <w:tc>
          <w:tcPr>
            <w:tcW w:w="1400" w:type="dxa"/>
            <w:tcBorders>
              <w:top w:val="single" w:color="auto" w:sz="4" w:space="0"/>
              <w:left w:val="single" w:color="auto" w:sz="4" w:space="0"/>
              <w:bottom w:val="nil"/>
              <w:right w:val="single" w:color="auto" w:sz="4" w:space="0"/>
            </w:tcBorders>
            <w:shd w:val="clear" w:color="auto" w:fill="FFFFFF"/>
          </w:tcPr>
          <w:p w14:paraId="6A01858E">
            <w:pPr>
              <w:keepNext w:val="0"/>
              <w:keepLines w:val="0"/>
              <w:suppressLineNumbers w:val="0"/>
              <w:spacing w:before="0" w:beforeAutospacing="0" w:after="0" w:afterAutospacing="0"/>
              <w:ind w:left="0" w:right="0"/>
              <w:rPr>
                <w:rFonts w:hint="default" w:ascii="宋体" w:hAnsi="宋体" w:cs="宋体"/>
                <w:color w:val="auto"/>
              </w:rPr>
            </w:pPr>
          </w:p>
        </w:tc>
        <w:tc>
          <w:tcPr>
            <w:tcW w:w="1140" w:type="dxa"/>
            <w:tcBorders>
              <w:top w:val="single" w:color="auto" w:sz="4" w:space="0"/>
              <w:left w:val="single" w:color="auto" w:sz="4" w:space="0"/>
              <w:bottom w:val="nil"/>
              <w:right w:val="single" w:color="auto" w:sz="4" w:space="0"/>
            </w:tcBorders>
            <w:shd w:val="clear" w:color="auto" w:fill="FFFFFF"/>
          </w:tcPr>
          <w:p w14:paraId="5CF23BAE">
            <w:pPr>
              <w:keepNext w:val="0"/>
              <w:keepLines w:val="0"/>
              <w:suppressLineNumbers w:val="0"/>
              <w:spacing w:before="0" w:beforeAutospacing="0" w:after="0" w:afterAutospacing="0"/>
              <w:ind w:left="0" w:right="0"/>
              <w:rPr>
                <w:rFonts w:hint="default" w:ascii="宋体" w:hAnsi="宋体" w:cs="宋体"/>
                <w:color w:val="auto"/>
              </w:rPr>
            </w:pPr>
          </w:p>
        </w:tc>
      </w:tr>
      <w:tr w14:paraId="4E5CDF12">
        <w:tblPrEx>
          <w:tblCellMar>
            <w:top w:w="0" w:type="dxa"/>
            <w:left w:w="108" w:type="dxa"/>
            <w:bottom w:w="0" w:type="dxa"/>
            <w:right w:w="108" w:type="dxa"/>
          </w:tblCellMar>
        </w:tblPrEx>
        <w:trPr>
          <w:trHeight w:val="567" w:hRule="atLeast"/>
          <w:jc w:val="center"/>
        </w:trPr>
        <w:tc>
          <w:tcPr>
            <w:tcW w:w="928" w:type="dxa"/>
            <w:tcBorders>
              <w:top w:val="single" w:color="auto" w:sz="4" w:space="0"/>
              <w:left w:val="single" w:color="auto" w:sz="4" w:space="0"/>
              <w:bottom w:val="nil"/>
              <w:right w:val="nil"/>
            </w:tcBorders>
            <w:shd w:val="clear" w:color="auto" w:fill="FFFFFF"/>
            <w:vAlign w:val="center"/>
          </w:tcPr>
          <w:p w14:paraId="28084CCB">
            <w:pPr>
              <w:keepNext w:val="0"/>
              <w:keepLines w:val="0"/>
              <w:suppressLineNumbers w:val="0"/>
              <w:spacing w:before="0" w:beforeAutospacing="0" w:after="0" w:afterAutospacing="0"/>
              <w:ind w:left="0" w:right="0"/>
              <w:jc w:val="center"/>
              <w:rPr>
                <w:rFonts w:hint="default" w:ascii="宋体" w:hAnsi="宋体" w:cs="宋体"/>
                <w:color w:val="auto"/>
              </w:rPr>
            </w:pPr>
          </w:p>
        </w:tc>
        <w:tc>
          <w:tcPr>
            <w:tcW w:w="2266" w:type="dxa"/>
            <w:tcBorders>
              <w:top w:val="single" w:color="auto" w:sz="4" w:space="0"/>
              <w:left w:val="single" w:color="auto" w:sz="4" w:space="0"/>
              <w:bottom w:val="nil"/>
              <w:right w:val="nil"/>
            </w:tcBorders>
            <w:shd w:val="clear" w:color="auto" w:fill="FFFFFF"/>
          </w:tcPr>
          <w:p w14:paraId="0EECF7FE">
            <w:pPr>
              <w:keepNext w:val="0"/>
              <w:keepLines w:val="0"/>
              <w:suppressLineNumbers w:val="0"/>
              <w:spacing w:before="0" w:beforeAutospacing="0" w:after="0" w:afterAutospacing="0"/>
              <w:ind w:left="0" w:right="0"/>
              <w:rPr>
                <w:rFonts w:hint="default" w:ascii="宋体" w:hAnsi="宋体" w:cs="宋体"/>
                <w:color w:val="auto"/>
              </w:rPr>
            </w:pPr>
          </w:p>
        </w:tc>
        <w:tc>
          <w:tcPr>
            <w:tcW w:w="1784" w:type="dxa"/>
            <w:tcBorders>
              <w:top w:val="single" w:color="auto" w:sz="4" w:space="0"/>
              <w:left w:val="single" w:color="auto" w:sz="4" w:space="0"/>
              <w:bottom w:val="nil"/>
              <w:right w:val="nil"/>
            </w:tcBorders>
            <w:shd w:val="clear" w:color="auto" w:fill="FFFFFF"/>
          </w:tcPr>
          <w:p w14:paraId="6FDFA4E0">
            <w:pPr>
              <w:keepNext w:val="0"/>
              <w:keepLines w:val="0"/>
              <w:suppressLineNumbers w:val="0"/>
              <w:spacing w:before="0" w:beforeAutospacing="0" w:after="0" w:afterAutospacing="0"/>
              <w:ind w:left="0" w:right="0"/>
              <w:rPr>
                <w:rFonts w:hint="default" w:ascii="宋体" w:hAnsi="宋体" w:cs="宋体"/>
                <w:color w:val="auto"/>
              </w:rPr>
            </w:pPr>
          </w:p>
        </w:tc>
        <w:tc>
          <w:tcPr>
            <w:tcW w:w="1600" w:type="dxa"/>
            <w:tcBorders>
              <w:top w:val="single" w:color="auto" w:sz="4" w:space="0"/>
              <w:left w:val="single" w:color="auto" w:sz="4" w:space="0"/>
              <w:bottom w:val="nil"/>
              <w:right w:val="nil"/>
            </w:tcBorders>
            <w:shd w:val="clear" w:color="auto" w:fill="FFFFFF"/>
          </w:tcPr>
          <w:p w14:paraId="4F0A8CD1">
            <w:pPr>
              <w:keepNext w:val="0"/>
              <w:keepLines w:val="0"/>
              <w:suppressLineNumbers w:val="0"/>
              <w:spacing w:before="0" w:beforeAutospacing="0" w:after="0" w:afterAutospacing="0"/>
              <w:ind w:left="0" w:right="0"/>
              <w:rPr>
                <w:rFonts w:hint="default" w:ascii="宋体" w:hAnsi="宋体" w:cs="宋体"/>
                <w:color w:val="auto"/>
              </w:rPr>
            </w:pPr>
          </w:p>
        </w:tc>
        <w:tc>
          <w:tcPr>
            <w:tcW w:w="1183" w:type="dxa"/>
            <w:tcBorders>
              <w:top w:val="single" w:color="auto" w:sz="4" w:space="0"/>
              <w:left w:val="single" w:color="auto" w:sz="4" w:space="0"/>
              <w:bottom w:val="nil"/>
              <w:right w:val="single" w:color="auto" w:sz="4" w:space="0"/>
            </w:tcBorders>
            <w:shd w:val="clear" w:color="auto" w:fill="FFFFFF"/>
          </w:tcPr>
          <w:p w14:paraId="076C71C6">
            <w:pPr>
              <w:keepNext w:val="0"/>
              <w:keepLines w:val="0"/>
              <w:suppressLineNumbers w:val="0"/>
              <w:spacing w:before="0" w:beforeAutospacing="0" w:after="0" w:afterAutospacing="0"/>
              <w:ind w:left="0" w:right="0"/>
              <w:rPr>
                <w:rFonts w:hint="default" w:ascii="宋体" w:hAnsi="宋体" w:cs="宋体"/>
                <w:color w:val="auto"/>
              </w:rPr>
            </w:pPr>
          </w:p>
        </w:tc>
        <w:tc>
          <w:tcPr>
            <w:tcW w:w="1400" w:type="dxa"/>
            <w:tcBorders>
              <w:top w:val="single" w:color="auto" w:sz="4" w:space="0"/>
              <w:left w:val="single" w:color="auto" w:sz="4" w:space="0"/>
              <w:bottom w:val="nil"/>
              <w:right w:val="single" w:color="auto" w:sz="4" w:space="0"/>
            </w:tcBorders>
            <w:shd w:val="clear" w:color="auto" w:fill="FFFFFF"/>
          </w:tcPr>
          <w:p w14:paraId="7D0DBD4A">
            <w:pPr>
              <w:keepNext w:val="0"/>
              <w:keepLines w:val="0"/>
              <w:suppressLineNumbers w:val="0"/>
              <w:spacing w:before="0" w:beforeAutospacing="0" w:after="0" w:afterAutospacing="0"/>
              <w:ind w:left="0" w:right="0"/>
              <w:rPr>
                <w:rFonts w:hint="default" w:ascii="宋体" w:hAnsi="宋体" w:cs="宋体"/>
                <w:color w:val="auto"/>
              </w:rPr>
            </w:pPr>
          </w:p>
        </w:tc>
        <w:tc>
          <w:tcPr>
            <w:tcW w:w="1140" w:type="dxa"/>
            <w:tcBorders>
              <w:top w:val="single" w:color="auto" w:sz="4" w:space="0"/>
              <w:left w:val="single" w:color="auto" w:sz="4" w:space="0"/>
              <w:bottom w:val="nil"/>
              <w:right w:val="single" w:color="auto" w:sz="4" w:space="0"/>
            </w:tcBorders>
            <w:shd w:val="clear" w:color="auto" w:fill="FFFFFF"/>
          </w:tcPr>
          <w:p w14:paraId="2FB0785A">
            <w:pPr>
              <w:keepNext w:val="0"/>
              <w:keepLines w:val="0"/>
              <w:suppressLineNumbers w:val="0"/>
              <w:spacing w:before="0" w:beforeAutospacing="0" w:after="0" w:afterAutospacing="0"/>
              <w:ind w:left="0" w:right="0"/>
              <w:rPr>
                <w:rFonts w:hint="default" w:ascii="宋体" w:hAnsi="宋体" w:cs="宋体"/>
                <w:color w:val="auto"/>
              </w:rPr>
            </w:pPr>
          </w:p>
        </w:tc>
      </w:tr>
      <w:tr w14:paraId="48768F66">
        <w:tblPrEx>
          <w:tblCellMar>
            <w:top w:w="0" w:type="dxa"/>
            <w:left w:w="108" w:type="dxa"/>
            <w:bottom w:w="0" w:type="dxa"/>
            <w:right w:w="108" w:type="dxa"/>
          </w:tblCellMar>
        </w:tblPrEx>
        <w:trPr>
          <w:trHeight w:val="567" w:hRule="atLeast"/>
          <w:jc w:val="center"/>
        </w:trPr>
        <w:tc>
          <w:tcPr>
            <w:tcW w:w="928" w:type="dxa"/>
            <w:tcBorders>
              <w:top w:val="single" w:color="auto" w:sz="4" w:space="0"/>
              <w:left w:val="single" w:color="auto" w:sz="4" w:space="0"/>
              <w:bottom w:val="nil"/>
              <w:right w:val="nil"/>
            </w:tcBorders>
            <w:shd w:val="clear" w:color="auto" w:fill="FFFFFF"/>
            <w:vAlign w:val="center"/>
          </w:tcPr>
          <w:p w14:paraId="4E1588FC">
            <w:pPr>
              <w:keepNext w:val="0"/>
              <w:keepLines w:val="0"/>
              <w:suppressLineNumbers w:val="0"/>
              <w:spacing w:before="0" w:beforeAutospacing="0" w:after="0" w:afterAutospacing="0"/>
              <w:ind w:left="0" w:right="0"/>
              <w:jc w:val="center"/>
              <w:rPr>
                <w:rFonts w:hint="default" w:ascii="宋体" w:hAnsi="宋体" w:cs="宋体"/>
                <w:color w:val="auto"/>
              </w:rPr>
            </w:pPr>
          </w:p>
        </w:tc>
        <w:tc>
          <w:tcPr>
            <w:tcW w:w="2266" w:type="dxa"/>
            <w:tcBorders>
              <w:top w:val="single" w:color="auto" w:sz="4" w:space="0"/>
              <w:left w:val="single" w:color="auto" w:sz="4" w:space="0"/>
              <w:bottom w:val="nil"/>
              <w:right w:val="nil"/>
            </w:tcBorders>
            <w:shd w:val="clear" w:color="auto" w:fill="FFFFFF"/>
          </w:tcPr>
          <w:p w14:paraId="14EA5B67">
            <w:pPr>
              <w:keepNext w:val="0"/>
              <w:keepLines w:val="0"/>
              <w:suppressLineNumbers w:val="0"/>
              <w:spacing w:before="0" w:beforeAutospacing="0" w:after="0" w:afterAutospacing="0"/>
              <w:ind w:left="0" w:right="0"/>
              <w:rPr>
                <w:rFonts w:hint="default" w:ascii="宋体" w:hAnsi="宋体" w:cs="宋体"/>
                <w:color w:val="auto"/>
              </w:rPr>
            </w:pPr>
          </w:p>
        </w:tc>
        <w:tc>
          <w:tcPr>
            <w:tcW w:w="1784" w:type="dxa"/>
            <w:tcBorders>
              <w:top w:val="single" w:color="auto" w:sz="4" w:space="0"/>
              <w:left w:val="single" w:color="auto" w:sz="4" w:space="0"/>
              <w:bottom w:val="nil"/>
              <w:right w:val="nil"/>
            </w:tcBorders>
            <w:shd w:val="clear" w:color="auto" w:fill="FFFFFF"/>
          </w:tcPr>
          <w:p w14:paraId="241AD929">
            <w:pPr>
              <w:keepNext w:val="0"/>
              <w:keepLines w:val="0"/>
              <w:suppressLineNumbers w:val="0"/>
              <w:spacing w:before="0" w:beforeAutospacing="0" w:after="0" w:afterAutospacing="0"/>
              <w:ind w:left="0" w:right="0"/>
              <w:rPr>
                <w:rFonts w:hint="default" w:ascii="宋体" w:hAnsi="宋体" w:cs="宋体"/>
                <w:color w:val="auto"/>
              </w:rPr>
            </w:pPr>
          </w:p>
        </w:tc>
        <w:tc>
          <w:tcPr>
            <w:tcW w:w="1600" w:type="dxa"/>
            <w:tcBorders>
              <w:top w:val="single" w:color="auto" w:sz="4" w:space="0"/>
              <w:left w:val="single" w:color="auto" w:sz="4" w:space="0"/>
              <w:bottom w:val="nil"/>
              <w:right w:val="nil"/>
            </w:tcBorders>
            <w:shd w:val="clear" w:color="auto" w:fill="FFFFFF"/>
          </w:tcPr>
          <w:p w14:paraId="676D9D91">
            <w:pPr>
              <w:keepNext w:val="0"/>
              <w:keepLines w:val="0"/>
              <w:suppressLineNumbers w:val="0"/>
              <w:spacing w:before="0" w:beforeAutospacing="0" w:after="0" w:afterAutospacing="0"/>
              <w:ind w:left="0" w:right="0"/>
              <w:rPr>
                <w:rFonts w:hint="default" w:ascii="宋体" w:hAnsi="宋体" w:cs="宋体"/>
                <w:color w:val="auto"/>
              </w:rPr>
            </w:pPr>
          </w:p>
        </w:tc>
        <w:tc>
          <w:tcPr>
            <w:tcW w:w="1183" w:type="dxa"/>
            <w:tcBorders>
              <w:top w:val="single" w:color="auto" w:sz="4" w:space="0"/>
              <w:left w:val="single" w:color="auto" w:sz="4" w:space="0"/>
              <w:bottom w:val="nil"/>
              <w:right w:val="single" w:color="auto" w:sz="4" w:space="0"/>
            </w:tcBorders>
            <w:shd w:val="clear" w:color="auto" w:fill="FFFFFF"/>
          </w:tcPr>
          <w:p w14:paraId="30060F61">
            <w:pPr>
              <w:keepNext w:val="0"/>
              <w:keepLines w:val="0"/>
              <w:suppressLineNumbers w:val="0"/>
              <w:spacing w:before="0" w:beforeAutospacing="0" w:after="0" w:afterAutospacing="0"/>
              <w:ind w:left="0" w:right="0"/>
              <w:rPr>
                <w:rFonts w:hint="default" w:ascii="宋体" w:hAnsi="宋体" w:cs="宋体"/>
                <w:color w:val="auto"/>
              </w:rPr>
            </w:pPr>
          </w:p>
        </w:tc>
        <w:tc>
          <w:tcPr>
            <w:tcW w:w="1400" w:type="dxa"/>
            <w:tcBorders>
              <w:top w:val="single" w:color="auto" w:sz="4" w:space="0"/>
              <w:left w:val="single" w:color="auto" w:sz="4" w:space="0"/>
              <w:bottom w:val="nil"/>
              <w:right w:val="single" w:color="auto" w:sz="4" w:space="0"/>
            </w:tcBorders>
            <w:shd w:val="clear" w:color="auto" w:fill="FFFFFF"/>
          </w:tcPr>
          <w:p w14:paraId="476F49F8">
            <w:pPr>
              <w:keepNext w:val="0"/>
              <w:keepLines w:val="0"/>
              <w:suppressLineNumbers w:val="0"/>
              <w:spacing w:before="0" w:beforeAutospacing="0" w:after="0" w:afterAutospacing="0"/>
              <w:ind w:left="0" w:right="0"/>
              <w:rPr>
                <w:rFonts w:hint="default" w:ascii="宋体" w:hAnsi="宋体" w:cs="宋体"/>
                <w:color w:val="auto"/>
              </w:rPr>
            </w:pPr>
          </w:p>
        </w:tc>
        <w:tc>
          <w:tcPr>
            <w:tcW w:w="1140" w:type="dxa"/>
            <w:tcBorders>
              <w:top w:val="single" w:color="auto" w:sz="4" w:space="0"/>
              <w:left w:val="single" w:color="auto" w:sz="4" w:space="0"/>
              <w:bottom w:val="nil"/>
              <w:right w:val="single" w:color="auto" w:sz="4" w:space="0"/>
            </w:tcBorders>
            <w:shd w:val="clear" w:color="auto" w:fill="FFFFFF"/>
          </w:tcPr>
          <w:p w14:paraId="702C1DBA">
            <w:pPr>
              <w:keepNext w:val="0"/>
              <w:keepLines w:val="0"/>
              <w:suppressLineNumbers w:val="0"/>
              <w:spacing w:before="0" w:beforeAutospacing="0" w:after="0" w:afterAutospacing="0"/>
              <w:ind w:left="0" w:right="0"/>
              <w:rPr>
                <w:rFonts w:hint="default" w:ascii="宋体" w:hAnsi="宋体" w:cs="宋体"/>
                <w:color w:val="auto"/>
              </w:rPr>
            </w:pPr>
          </w:p>
        </w:tc>
      </w:tr>
      <w:tr w14:paraId="4531AB2D">
        <w:tblPrEx>
          <w:tblCellMar>
            <w:top w:w="0" w:type="dxa"/>
            <w:left w:w="108" w:type="dxa"/>
            <w:bottom w:w="0" w:type="dxa"/>
            <w:right w:w="108" w:type="dxa"/>
          </w:tblCellMar>
        </w:tblPrEx>
        <w:trPr>
          <w:trHeight w:val="567" w:hRule="atLeast"/>
          <w:jc w:val="center"/>
        </w:trPr>
        <w:tc>
          <w:tcPr>
            <w:tcW w:w="928" w:type="dxa"/>
            <w:tcBorders>
              <w:top w:val="single" w:color="auto" w:sz="4" w:space="0"/>
              <w:left w:val="single" w:color="auto" w:sz="4" w:space="0"/>
              <w:bottom w:val="single" w:color="auto" w:sz="4" w:space="0"/>
              <w:right w:val="nil"/>
            </w:tcBorders>
            <w:shd w:val="clear" w:color="auto" w:fill="FFFFFF"/>
            <w:vAlign w:val="center"/>
          </w:tcPr>
          <w:p w14:paraId="48A144D1">
            <w:pPr>
              <w:keepNext w:val="0"/>
              <w:keepLines w:val="0"/>
              <w:suppressLineNumbers w:val="0"/>
              <w:spacing w:before="0" w:beforeAutospacing="0" w:after="0" w:afterAutospacing="0"/>
              <w:ind w:left="0" w:right="0"/>
              <w:jc w:val="center"/>
              <w:rPr>
                <w:rFonts w:hint="default" w:ascii="宋体" w:hAnsi="宋体" w:cs="宋体"/>
                <w:color w:val="auto"/>
              </w:rPr>
            </w:pPr>
          </w:p>
        </w:tc>
        <w:tc>
          <w:tcPr>
            <w:tcW w:w="2266" w:type="dxa"/>
            <w:tcBorders>
              <w:top w:val="single" w:color="auto" w:sz="4" w:space="0"/>
              <w:left w:val="single" w:color="auto" w:sz="4" w:space="0"/>
              <w:bottom w:val="single" w:color="auto" w:sz="4" w:space="0"/>
              <w:right w:val="nil"/>
            </w:tcBorders>
            <w:shd w:val="clear" w:color="auto" w:fill="FFFFFF"/>
          </w:tcPr>
          <w:p w14:paraId="2A58BF04">
            <w:pPr>
              <w:keepNext w:val="0"/>
              <w:keepLines w:val="0"/>
              <w:suppressLineNumbers w:val="0"/>
              <w:spacing w:before="0" w:beforeAutospacing="0" w:after="0" w:afterAutospacing="0"/>
              <w:ind w:left="0" w:right="0"/>
              <w:rPr>
                <w:rFonts w:hint="default" w:ascii="宋体" w:hAnsi="宋体" w:cs="宋体"/>
                <w:color w:val="auto"/>
              </w:rPr>
            </w:pPr>
          </w:p>
        </w:tc>
        <w:tc>
          <w:tcPr>
            <w:tcW w:w="1784" w:type="dxa"/>
            <w:tcBorders>
              <w:top w:val="single" w:color="auto" w:sz="4" w:space="0"/>
              <w:left w:val="single" w:color="auto" w:sz="4" w:space="0"/>
              <w:bottom w:val="single" w:color="auto" w:sz="4" w:space="0"/>
              <w:right w:val="nil"/>
            </w:tcBorders>
            <w:shd w:val="clear" w:color="auto" w:fill="FFFFFF"/>
          </w:tcPr>
          <w:p w14:paraId="178CDD9D">
            <w:pPr>
              <w:keepNext w:val="0"/>
              <w:keepLines w:val="0"/>
              <w:suppressLineNumbers w:val="0"/>
              <w:spacing w:before="0" w:beforeAutospacing="0" w:after="0" w:afterAutospacing="0"/>
              <w:ind w:left="0" w:right="0"/>
              <w:rPr>
                <w:rFonts w:hint="default" w:ascii="宋体" w:hAnsi="宋体" w:cs="宋体"/>
                <w:color w:val="auto"/>
              </w:rPr>
            </w:pPr>
          </w:p>
        </w:tc>
        <w:tc>
          <w:tcPr>
            <w:tcW w:w="1600" w:type="dxa"/>
            <w:tcBorders>
              <w:top w:val="single" w:color="auto" w:sz="4" w:space="0"/>
              <w:left w:val="single" w:color="auto" w:sz="4" w:space="0"/>
              <w:bottom w:val="single" w:color="auto" w:sz="4" w:space="0"/>
              <w:right w:val="nil"/>
            </w:tcBorders>
            <w:shd w:val="clear" w:color="auto" w:fill="FFFFFF"/>
          </w:tcPr>
          <w:p w14:paraId="53E8C599">
            <w:pPr>
              <w:keepNext w:val="0"/>
              <w:keepLines w:val="0"/>
              <w:suppressLineNumbers w:val="0"/>
              <w:spacing w:before="0" w:beforeAutospacing="0" w:after="0" w:afterAutospacing="0"/>
              <w:ind w:left="0" w:right="0"/>
              <w:rPr>
                <w:rFonts w:hint="default" w:ascii="宋体" w:hAnsi="宋体" w:cs="宋体"/>
                <w:color w:val="auto"/>
              </w:rPr>
            </w:pPr>
          </w:p>
        </w:tc>
        <w:tc>
          <w:tcPr>
            <w:tcW w:w="1183" w:type="dxa"/>
            <w:tcBorders>
              <w:top w:val="single" w:color="auto" w:sz="4" w:space="0"/>
              <w:left w:val="single" w:color="auto" w:sz="4" w:space="0"/>
              <w:bottom w:val="single" w:color="auto" w:sz="4" w:space="0"/>
              <w:right w:val="single" w:color="auto" w:sz="4" w:space="0"/>
            </w:tcBorders>
            <w:shd w:val="clear" w:color="auto" w:fill="FFFFFF"/>
          </w:tcPr>
          <w:p w14:paraId="6B67ABF3">
            <w:pPr>
              <w:keepNext w:val="0"/>
              <w:keepLines w:val="0"/>
              <w:suppressLineNumbers w:val="0"/>
              <w:spacing w:before="0" w:beforeAutospacing="0" w:after="0" w:afterAutospacing="0"/>
              <w:ind w:left="0" w:right="0"/>
              <w:rPr>
                <w:rFonts w:hint="default" w:ascii="宋体" w:hAnsi="宋体" w:cs="宋体"/>
                <w:color w:val="auto"/>
              </w:rPr>
            </w:pPr>
          </w:p>
        </w:tc>
        <w:tc>
          <w:tcPr>
            <w:tcW w:w="1400" w:type="dxa"/>
            <w:tcBorders>
              <w:top w:val="single" w:color="auto" w:sz="4" w:space="0"/>
              <w:left w:val="single" w:color="auto" w:sz="4" w:space="0"/>
              <w:bottom w:val="single" w:color="auto" w:sz="4" w:space="0"/>
              <w:right w:val="single" w:color="auto" w:sz="4" w:space="0"/>
            </w:tcBorders>
            <w:shd w:val="clear" w:color="auto" w:fill="FFFFFF"/>
          </w:tcPr>
          <w:p w14:paraId="2F482158">
            <w:pPr>
              <w:keepNext w:val="0"/>
              <w:keepLines w:val="0"/>
              <w:suppressLineNumbers w:val="0"/>
              <w:spacing w:before="0" w:beforeAutospacing="0" w:after="0" w:afterAutospacing="0"/>
              <w:ind w:left="0" w:right="0"/>
              <w:rPr>
                <w:rFonts w:hint="default" w:ascii="宋体" w:hAnsi="宋体" w:cs="宋体"/>
                <w:color w:val="auto"/>
              </w:rPr>
            </w:pPr>
          </w:p>
        </w:tc>
        <w:tc>
          <w:tcPr>
            <w:tcW w:w="1140" w:type="dxa"/>
            <w:tcBorders>
              <w:top w:val="single" w:color="auto" w:sz="4" w:space="0"/>
              <w:left w:val="single" w:color="auto" w:sz="4" w:space="0"/>
              <w:bottom w:val="single" w:color="auto" w:sz="4" w:space="0"/>
              <w:right w:val="single" w:color="auto" w:sz="4" w:space="0"/>
            </w:tcBorders>
            <w:shd w:val="clear" w:color="auto" w:fill="FFFFFF"/>
          </w:tcPr>
          <w:p w14:paraId="37868CF9">
            <w:pPr>
              <w:keepNext w:val="0"/>
              <w:keepLines w:val="0"/>
              <w:suppressLineNumbers w:val="0"/>
              <w:spacing w:before="0" w:beforeAutospacing="0" w:after="0" w:afterAutospacing="0"/>
              <w:ind w:left="0" w:right="0"/>
              <w:rPr>
                <w:rFonts w:hint="default" w:ascii="宋体" w:hAnsi="宋体" w:cs="宋体"/>
                <w:color w:val="auto"/>
              </w:rPr>
            </w:pPr>
          </w:p>
        </w:tc>
      </w:tr>
      <w:tr w14:paraId="2DD15FAB">
        <w:tblPrEx>
          <w:tblCellMar>
            <w:top w:w="0" w:type="dxa"/>
            <w:left w:w="108" w:type="dxa"/>
            <w:bottom w:w="0" w:type="dxa"/>
            <w:right w:w="108" w:type="dxa"/>
          </w:tblCellMar>
        </w:tblPrEx>
        <w:trPr>
          <w:trHeight w:val="837" w:hRule="atLeast"/>
          <w:jc w:val="center"/>
        </w:trPr>
        <w:tc>
          <w:tcPr>
            <w:tcW w:w="928" w:type="dxa"/>
            <w:tcBorders>
              <w:top w:val="single" w:color="auto" w:sz="4" w:space="0"/>
              <w:left w:val="single" w:color="auto" w:sz="4" w:space="0"/>
              <w:bottom w:val="single" w:color="auto" w:sz="4" w:space="0"/>
              <w:right w:val="nil"/>
            </w:tcBorders>
            <w:shd w:val="clear" w:color="auto" w:fill="FFFFFF"/>
            <w:vAlign w:val="center"/>
          </w:tcPr>
          <w:p w14:paraId="3CC4C2E0">
            <w:pPr>
              <w:keepNext w:val="0"/>
              <w:keepLines w:val="0"/>
              <w:widowControl/>
              <w:suppressLineNumbers w:val="0"/>
              <w:shd w:val="clear" w:color="auto" w:fill="FFFFFF"/>
              <w:spacing w:before="0" w:beforeAutospacing="0" w:after="0" w:afterAutospacing="0" w:line="560" w:lineRule="exact"/>
              <w:ind w:left="0" w:right="0"/>
              <w:jc w:val="center"/>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总价</w:t>
            </w:r>
          </w:p>
        </w:tc>
        <w:tc>
          <w:tcPr>
            <w:tcW w:w="9373"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271C126C">
            <w:pPr>
              <w:keepNext w:val="0"/>
              <w:keepLines w:val="0"/>
              <w:widowControl/>
              <w:suppressLineNumbers w:val="0"/>
              <w:shd w:val="clear" w:color="auto" w:fill="FFFFFF"/>
              <w:spacing w:before="0" w:beforeAutospacing="0" w:after="0" w:afterAutospacing="0" w:line="560" w:lineRule="exact"/>
              <w:ind w:left="0" w:right="0"/>
              <w:jc w:val="center"/>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人民币                           （小写：           元）</w:t>
            </w:r>
          </w:p>
        </w:tc>
      </w:tr>
    </w:tbl>
    <w:p w14:paraId="0CC005B8">
      <w:pPr>
        <w:adjustRightInd w:val="0"/>
        <w:snapToGrid w:val="0"/>
        <w:spacing w:line="360" w:lineRule="auto"/>
        <w:rPr>
          <w:rFonts w:hint="eastAsia" w:ascii="宋体" w:hAnsi="宋体"/>
          <w:bCs/>
          <w:color w:val="auto"/>
          <w:sz w:val="28"/>
          <w:szCs w:val="28"/>
        </w:rPr>
      </w:pPr>
    </w:p>
    <w:p w14:paraId="3BCFEE92">
      <w:pPr>
        <w:adjustRightInd w:val="0"/>
        <w:snapToGrid w:val="0"/>
        <w:spacing w:line="360" w:lineRule="auto"/>
        <w:rPr>
          <w:rFonts w:hint="eastAsia" w:ascii="宋体" w:hAnsi="宋体"/>
          <w:bCs/>
          <w:color w:val="auto"/>
          <w:sz w:val="28"/>
          <w:szCs w:val="28"/>
        </w:rPr>
      </w:pPr>
    </w:p>
    <w:p w14:paraId="3DD87324">
      <w:pPr>
        <w:adjustRightInd w:val="0"/>
        <w:snapToGrid w:val="0"/>
        <w:spacing w:line="360" w:lineRule="auto"/>
        <w:rPr>
          <w:rFonts w:hint="eastAsia" w:ascii="仿宋" w:hAnsi="仿宋" w:eastAsia="仿宋" w:cs="仿宋"/>
          <w:bCs/>
          <w:color w:val="auto"/>
          <w:sz w:val="32"/>
          <w:szCs w:val="32"/>
        </w:rPr>
      </w:pPr>
      <w:r>
        <w:rPr>
          <w:rFonts w:hint="eastAsia" w:ascii="仿宋" w:hAnsi="仿宋" w:eastAsia="仿宋" w:cs="仿宋"/>
          <w:bCs/>
          <w:color w:val="auto"/>
          <w:sz w:val="32"/>
          <w:szCs w:val="32"/>
        </w:rPr>
        <w:t>备注：</w:t>
      </w:r>
    </w:p>
    <w:p w14:paraId="2F15A67D">
      <w:pPr>
        <w:numPr>
          <w:ilvl w:val="0"/>
          <w:numId w:val="0"/>
        </w:numPr>
        <w:spacing w:before="40" w:after="40" w:line="420" w:lineRule="exact"/>
        <w:ind w:right="480" w:rightChars="0"/>
        <w:jc w:val="left"/>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所列</w:t>
      </w:r>
      <w:r>
        <w:rPr>
          <w:rFonts w:hint="eastAsia" w:ascii="仿宋" w:hAnsi="仿宋" w:eastAsia="仿宋" w:cs="仿宋"/>
          <w:bCs/>
          <w:color w:val="auto"/>
          <w:sz w:val="32"/>
          <w:szCs w:val="32"/>
          <w:lang w:val="en-US" w:eastAsia="zh-CN"/>
        </w:rPr>
        <w:t>服务内容</w:t>
      </w:r>
      <w:r>
        <w:rPr>
          <w:rFonts w:hint="eastAsia" w:ascii="仿宋" w:hAnsi="仿宋" w:eastAsia="仿宋" w:cs="仿宋"/>
          <w:bCs/>
          <w:color w:val="auto"/>
          <w:sz w:val="32"/>
          <w:szCs w:val="32"/>
        </w:rPr>
        <w:t>为对应本项目需求的全部</w:t>
      </w:r>
      <w:r>
        <w:rPr>
          <w:rFonts w:hint="eastAsia" w:ascii="仿宋" w:hAnsi="仿宋" w:eastAsia="仿宋" w:cs="仿宋"/>
          <w:bCs/>
          <w:color w:val="auto"/>
          <w:sz w:val="32"/>
          <w:szCs w:val="32"/>
          <w:lang w:val="en-US" w:eastAsia="zh-CN"/>
        </w:rPr>
        <w:t>内容</w:t>
      </w:r>
      <w:r>
        <w:rPr>
          <w:rFonts w:hint="eastAsia" w:ascii="仿宋" w:hAnsi="仿宋" w:eastAsia="仿宋" w:cs="仿宋"/>
          <w:bCs/>
          <w:color w:val="auto"/>
          <w:sz w:val="32"/>
          <w:szCs w:val="32"/>
        </w:rPr>
        <w:t>。如有漏项或缺项，</w:t>
      </w:r>
      <w:r>
        <w:rPr>
          <w:rFonts w:hint="eastAsia" w:ascii="仿宋" w:hAnsi="仿宋" w:eastAsia="仿宋" w:cs="仿宋"/>
          <w:bCs/>
          <w:color w:val="auto"/>
          <w:sz w:val="32"/>
          <w:szCs w:val="32"/>
          <w:lang w:eastAsia="zh-CN"/>
        </w:rPr>
        <w:t>供应商</w:t>
      </w:r>
      <w:r>
        <w:rPr>
          <w:rFonts w:hint="eastAsia" w:ascii="仿宋" w:hAnsi="仿宋" w:eastAsia="仿宋" w:cs="仿宋"/>
          <w:bCs/>
          <w:color w:val="auto"/>
          <w:sz w:val="32"/>
          <w:szCs w:val="32"/>
        </w:rPr>
        <w:t>承担全部责任。表格根据项目自行调整。</w:t>
      </w:r>
    </w:p>
    <w:p w14:paraId="30149551">
      <w:pPr>
        <w:numPr>
          <w:ilvl w:val="0"/>
          <w:numId w:val="0"/>
        </w:numPr>
        <w:spacing w:before="40" w:after="40" w:line="420" w:lineRule="exact"/>
        <w:ind w:right="480" w:rightChars="0"/>
        <w:jc w:val="left"/>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2、本项目单项服务均需要进行报价，合计金额须等于询比总报价。</w:t>
      </w:r>
    </w:p>
    <w:p w14:paraId="676432EC">
      <w:pPr>
        <w:adjustRightInd w:val="0"/>
        <w:snapToGrid w:val="0"/>
        <w:spacing w:line="360" w:lineRule="auto"/>
        <w:rPr>
          <w:rFonts w:ascii="Times New Roman" w:hAnsi="宋体"/>
          <w:b/>
          <w:color w:val="auto"/>
          <w:sz w:val="28"/>
          <w:szCs w:val="28"/>
        </w:rPr>
      </w:pPr>
    </w:p>
    <w:p w14:paraId="08A8B8B8">
      <w:pPr>
        <w:adjustRightInd w:val="0"/>
        <w:snapToGrid w:val="0"/>
        <w:spacing w:line="360" w:lineRule="auto"/>
        <w:rPr>
          <w:rFonts w:ascii="宋体" w:hAnsi="宋体"/>
          <w:bCs/>
          <w:color w:val="auto"/>
          <w:sz w:val="24"/>
          <w:szCs w:val="28"/>
        </w:rPr>
      </w:pPr>
      <w:r>
        <w:rPr>
          <w:rFonts w:hint="eastAsia" w:ascii="仿宋_GB2312" w:hAnsi="仿宋_GB2312" w:eastAsia="仿宋_GB2312" w:cs="仿宋_GB2312"/>
          <w:b/>
          <w:bCs/>
          <w:color w:val="auto"/>
          <w:kern w:val="0"/>
          <w:sz w:val="32"/>
          <w:szCs w:val="32"/>
          <w:lang w:eastAsia="zh-CN"/>
        </w:rPr>
        <w:t>供应商名称：</w:t>
      </w:r>
      <w:r>
        <w:rPr>
          <w:rFonts w:hint="eastAsia" w:ascii="Times New Roman" w:hAnsi="宋体"/>
          <w:b/>
          <w:color w:val="auto"/>
          <w:sz w:val="28"/>
          <w:szCs w:val="28"/>
          <w:u w:val="single"/>
        </w:rPr>
        <w:t xml:space="preserve">                         </w:t>
      </w:r>
      <w:r>
        <w:rPr>
          <w:rFonts w:hint="eastAsia" w:ascii="仿宋_GB2312" w:hAnsi="仿宋_GB2312" w:eastAsia="仿宋_GB2312" w:cs="仿宋_GB2312"/>
          <w:b/>
          <w:bCs/>
          <w:color w:val="auto"/>
          <w:kern w:val="0"/>
          <w:sz w:val="32"/>
          <w:szCs w:val="32"/>
          <w:lang w:eastAsia="zh-CN"/>
        </w:rPr>
        <w:t xml:space="preserve"> （全称+盖章） </w:t>
      </w:r>
    </w:p>
    <w:p w14:paraId="2652F6C1">
      <w:pPr>
        <w:widowControl/>
        <w:shd w:val="clear" w:color="auto" w:fill="FFFFFF"/>
        <w:spacing w:before="100" w:beforeAutospacing="1" w:after="100" w:afterAutospacing="1" w:line="560" w:lineRule="exact"/>
        <w:ind w:firstLine="480"/>
        <w:rPr>
          <w:rFonts w:ascii="仿宋_GB2312" w:hAnsi="仿宋_GB2312" w:eastAsia="仿宋_GB2312" w:cs="仿宋_GB2312"/>
          <w:color w:val="auto"/>
          <w:kern w:val="0"/>
          <w:sz w:val="32"/>
          <w:szCs w:val="32"/>
        </w:rPr>
      </w:pPr>
    </w:p>
    <w:p w14:paraId="6B635127">
      <w:pPr>
        <w:widowControl/>
        <w:shd w:val="clear" w:color="auto" w:fill="FFFFFF"/>
        <w:spacing w:before="100" w:beforeAutospacing="1" w:after="100" w:afterAutospacing="1" w:line="560" w:lineRule="exact"/>
        <w:jc w:val="center"/>
        <w:rPr>
          <w:rFonts w:ascii="黑体" w:hAnsi="黑体" w:eastAsia="黑体" w:cs="黑体"/>
          <w:color w:val="auto"/>
          <w:kern w:val="0"/>
          <w:sz w:val="32"/>
          <w:szCs w:val="32"/>
        </w:rPr>
      </w:pPr>
      <w:r>
        <w:rPr>
          <w:rFonts w:hint="eastAsia" w:ascii="黑体" w:hAnsi="黑体" w:eastAsia="黑体" w:cs="黑体"/>
          <w:color w:val="auto"/>
          <w:kern w:val="0"/>
          <w:sz w:val="32"/>
          <w:szCs w:val="32"/>
        </w:rPr>
        <w:t>  </w:t>
      </w:r>
    </w:p>
    <w:p w14:paraId="521998D3">
      <w:pPr>
        <w:widowControl/>
        <w:jc w:val="left"/>
        <w:rPr>
          <w:rFonts w:ascii="黑体" w:hAnsi="黑体" w:eastAsia="黑体" w:cs="黑体"/>
          <w:color w:val="auto"/>
          <w:kern w:val="0"/>
          <w:sz w:val="32"/>
          <w:szCs w:val="32"/>
        </w:rPr>
      </w:pPr>
      <w:r>
        <w:rPr>
          <w:rFonts w:ascii="黑体" w:hAnsi="黑体" w:eastAsia="黑体" w:cs="黑体"/>
          <w:color w:val="auto"/>
          <w:kern w:val="0"/>
          <w:sz w:val="32"/>
          <w:szCs w:val="32"/>
        </w:rPr>
        <w:br w:type="page"/>
      </w:r>
    </w:p>
    <w:p w14:paraId="331136E3">
      <w:pPr>
        <w:pStyle w:val="7"/>
        <w:bidi w:val="0"/>
        <w:jc w:val="center"/>
        <w:rPr>
          <w:rFonts w:hint="eastAsia"/>
          <w:color w:val="auto"/>
        </w:rPr>
      </w:pPr>
      <w:bookmarkStart w:id="187" w:name="_Toc7103"/>
      <w:r>
        <w:rPr>
          <w:rFonts w:hint="eastAsia"/>
          <w:color w:val="auto"/>
        </w:rPr>
        <w:t>七、资格审查证明文件</w:t>
      </w:r>
      <w:bookmarkEnd w:id="187"/>
    </w:p>
    <w:p w14:paraId="0F8D880C">
      <w:pPr>
        <w:widowControl/>
        <w:shd w:val="clear" w:color="auto" w:fill="FFFFFF"/>
        <w:spacing w:line="560" w:lineRule="exact"/>
        <w:jc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提供符合询比文件、</w:t>
      </w:r>
      <w:r>
        <w:rPr>
          <w:rFonts w:hint="eastAsia" w:ascii="仿宋_GB2312" w:hAnsi="仿宋_GB2312" w:eastAsia="仿宋_GB2312" w:cs="仿宋_GB2312"/>
          <w:b w:val="0"/>
          <w:bCs w:val="0"/>
          <w:color w:val="auto"/>
          <w:kern w:val="0"/>
          <w:sz w:val="32"/>
          <w:szCs w:val="32"/>
          <w:lang w:eastAsia="zh-CN"/>
        </w:rPr>
        <w:t>服务</w:t>
      </w:r>
      <w:r>
        <w:rPr>
          <w:rFonts w:hint="eastAsia" w:ascii="仿宋_GB2312" w:hAnsi="仿宋_GB2312" w:eastAsia="仿宋_GB2312" w:cs="仿宋_GB2312"/>
          <w:b w:val="0"/>
          <w:bCs w:val="0"/>
          <w:color w:val="auto"/>
          <w:kern w:val="0"/>
          <w:sz w:val="32"/>
          <w:szCs w:val="32"/>
        </w:rPr>
        <w:t>需求及评审办法要求的相关证明文件。</w:t>
      </w:r>
    </w:p>
    <w:p w14:paraId="493C3AFF">
      <w:pPr>
        <w:widowControl/>
        <w:shd w:val="clear" w:color="auto" w:fill="FFFFFF"/>
        <w:spacing w:line="560" w:lineRule="exact"/>
        <w:jc w:val="center"/>
        <w:rPr>
          <w:rFonts w:hint="eastAsia" w:ascii="仿宋_GB2312" w:hAnsi="仿宋_GB2312" w:eastAsia="仿宋_GB2312" w:cs="仿宋_GB2312"/>
          <w:b/>
          <w:bCs/>
          <w:color w:val="auto"/>
          <w:kern w:val="0"/>
          <w:sz w:val="32"/>
          <w:szCs w:val="32"/>
        </w:rPr>
      </w:pPr>
    </w:p>
    <w:p w14:paraId="1601B035">
      <w:pPr>
        <w:widowControl/>
        <w:shd w:val="clear" w:color="auto" w:fill="FFFFFF"/>
        <w:spacing w:line="560" w:lineRule="exact"/>
        <w:jc w:val="center"/>
        <w:rPr>
          <w:rFonts w:hint="eastAsia" w:ascii="仿宋_GB2312" w:hAnsi="仿宋_GB2312" w:eastAsia="仿宋_GB2312" w:cs="仿宋_GB2312"/>
          <w:b/>
          <w:bCs/>
          <w:color w:val="auto"/>
          <w:kern w:val="0"/>
          <w:sz w:val="32"/>
          <w:szCs w:val="32"/>
        </w:rPr>
      </w:pPr>
    </w:p>
    <w:p w14:paraId="62F2B36D">
      <w:pPr>
        <w:widowControl/>
        <w:shd w:val="clear" w:color="auto" w:fill="FFFFFF"/>
        <w:spacing w:line="560" w:lineRule="exact"/>
        <w:jc w:val="center"/>
        <w:rPr>
          <w:rFonts w:hint="eastAsia" w:ascii="仿宋_GB2312" w:hAnsi="仿宋_GB2312" w:eastAsia="仿宋_GB2312" w:cs="仿宋_GB2312"/>
          <w:b/>
          <w:bCs/>
          <w:color w:val="auto"/>
          <w:kern w:val="0"/>
          <w:sz w:val="32"/>
          <w:szCs w:val="32"/>
        </w:rPr>
      </w:pPr>
    </w:p>
    <w:p w14:paraId="00579897">
      <w:pPr>
        <w:widowControl/>
        <w:shd w:val="clear" w:color="auto" w:fill="FFFFFF"/>
        <w:spacing w:line="560" w:lineRule="exact"/>
        <w:jc w:val="center"/>
        <w:rPr>
          <w:rFonts w:hint="eastAsia" w:ascii="仿宋_GB2312" w:hAnsi="仿宋_GB2312" w:eastAsia="仿宋_GB2312" w:cs="仿宋_GB2312"/>
          <w:b/>
          <w:bCs/>
          <w:color w:val="auto"/>
          <w:kern w:val="0"/>
          <w:sz w:val="32"/>
          <w:szCs w:val="32"/>
        </w:rPr>
      </w:pPr>
    </w:p>
    <w:p w14:paraId="3AB0B82A">
      <w:pPr>
        <w:pStyle w:val="7"/>
        <w:bidi w:val="0"/>
        <w:jc w:val="center"/>
        <w:rPr>
          <w:rFonts w:hint="eastAsia"/>
          <w:color w:val="auto"/>
        </w:rPr>
      </w:pPr>
      <w:bookmarkStart w:id="188" w:name="_Toc154"/>
      <w:r>
        <w:rPr>
          <w:rFonts w:hint="eastAsia"/>
          <w:color w:val="auto"/>
        </w:rPr>
        <w:t>八、所</w:t>
      </w:r>
      <w:r>
        <w:rPr>
          <w:rFonts w:hint="eastAsia"/>
          <w:color w:val="auto"/>
          <w:lang w:val="en-US" w:eastAsia="zh-CN"/>
        </w:rPr>
        <w:t>响应服务</w:t>
      </w:r>
      <w:r>
        <w:rPr>
          <w:rFonts w:hint="eastAsia"/>
          <w:color w:val="auto"/>
        </w:rPr>
        <w:t>的相关资料</w:t>
      </w:r>
      <w:bookmarkEnd w:id="188"/>
    </w:p>
    <w:p w14:paraId="1B4159DF">
      <w:pPr>
        <w:widowControl/>
        <w:shd w:val="clear" w:color="auto" w:fill="FFFFFF"/>
        <w:spacing w:line="560" w:lineRule="exact"/>
        <w:jc w:val="center"/>
        <w:rPr>
          <w:rFonts w:hint="eastAsia" w:ascii="仿宋_GB2312" w:hAnsi="仿宋_GB2312" w:eastAsia="仿宋_GB2312" w:cs="仿宋_GB2312"/>
          <w:b/>
          <w:bCs/>
          <w:color w:val="auto"/>
          <w:kern w:val="0"/>
          <w:sz w:val="32"/>
          <w:szCs w:val="32"/>
        </w:rPr>
      </w:pPr>
    </w:p>
    <w:p w14:paraId="5B726738">
      <w:pPr>
        <w:widowControl/>
        <w:shd w:val="clear" w:color="auto" w:fill="FFFFFF"/>
        <w:spacing w:line="560" w:lineRule="exact"/>
        <w:jc w:val="center"/>
        <w:rPr>
          <w:rFonts w:hint="eastAsia" w:ascii="仿宋_GB2312" w:hAnsi="仿宋_GB2312" w:eastAsia="仿宋_GB2312" w:cs="仿宋_GB2312"/>
          <w:b/>
          <w:bCs/>
          <w:color w:val="auto"/>
          <w:kern w:val="0"/>
          <w:sz w:val="32"/>
          <w:szCs w:val="32"/>
        </w:rPr>
      </w:pPr>
    </w:p>
    <w:p w14:paraId="67F52789">
      <w:pPr>
        <w:widowControl/>
        <w:shd w:val="clear" w:color="auto" w:fill="FFFFFF"/>
        <w:spacing w:line="560" w:lineRule="exact"/>
        <w:jc w:val="center"/>
        <w:rPr>
          <w:rFonts w:hint="eastAsia" w:ascii="仿宋_GB2312" w:hAnsi="仿宋_GB2312" w:eastAsia="仿宋_GB2312" w:cs="仿宋_GB2312"/>
          <w:b/>
          <w:bCs/>
          <w:color w:val="auto"/>
          <w:kern w:val="0"/>
          <w:sz w:val="32"/>
          <w:szCs w:val="32"/>
        </w:rPr>
      </w:pPr>
    </w:p>
    <w:p w14:paraId="422E1672">
      <w:pPr>
        <w:widowControl/>
        <w:shd w:val="clear" w:color="auto" w:fill="FFFFFF"/>
        <w:spacing w:line="560" w:lineRule="exact"/>
        <w:jc w:val="center"/>
        <w:rPr>
          <w:rFonts w:hint="eastAsia" w:ascii="仿宋_GB2312" w:hAnsi="仿宋_GB2312" w:eastAsia="仿宋_GB2312" w:cs="仿宋_GB2312"/>
          <w:b/>
          <w:bCs/>
          <w:color w:val="auto"/>
          <w:kern w:val="0"/>
          <w:sz w:val="32"/>
          <w:szCs w:val="32"/>
        </w:rPr>
      </w:pPr>
    </w:p>
    <w:p w14:paraId="2A4EDCEC">
      <w:pPr>
        <w:widowControl/>
        <w:shd w:val="clear" w:color="auto" w:fill="FFFFFF"/>
        <w:spacing w:line="560" w:lineRule="exact"/>
        <w:jc w:val="center"/>
        <w:rPr>
          <w:rFonts w:hint="eastAsia" w:ascii="仿宋_GB2312" w:hAnsi="仿宋_GB2312" w:eastAsia="仿宋_GB2312" w:cs="仿宋_GB2312"/>
          <w:b/>
          <w:bCs/>
          <w:color w:val="auto"/>
          <w:kern w:val="0"/>
          <w:sz w:val="32"/>
          <w:szCs w:val="32"/>
        </w:rPr>
      </w:pPr>
    </w:p>
    <w:p w14:paraId="5498E3EC">
      <w:pPr>
        <w:widowControl/>
        <w:shd w:val="clear" w:color="auto" w:fill="FFFFFF"/>
        <w:spacing w:line="560" w:lineRule="exact"/>
        <w:jc w:val="center"/>
        <w:rPr>
          <w:rFonts w:hint="eastAsia" w:ascii="仿宋_GB2312" w:hAnsi="仿宋_GB2312" w:eastAsia="仿宋_GB2312" w:cs="仿宋_GB2312"/>
          <w:b/>
          <w:bCs/>
          <w:color w:val="auto"/>
          <w:kern w:val="0"/>
          <w:sz w:val="32"/>
          <w:szCs w:val="32"/>
        </w:rPr>
      </w:pPr>
    </w:p>
    <w:p w14:paraId="42155236">
      <w:pPr>
        <w:pStyle w:val="7"/>
        <w:bidi w:val="0"/>
        <w:jc w:val="center"/>
        <w:rPr>
          <w:rFonts w:hint="eastAsia"/>
          <w:color w:val="auto"/>
        </w:rPr>
      </w:pPr>
      <w:bookmarkStart w:id="189" w:name="_Toc22402"/>
      <w:r>
        <w:rPr>
          <w:rFonts w:hint="eastAsia"/>
          <w:color w:val="auto"/>
        </w:rPr>
        <w:t>九、</w:t>
      </w:r>
      <w:r>
        <w:rPr>
          <w:rFonts w:hint="eastAsia"/>
          <w:color w:val="auto"/>
          <w:lang w:eastAsia="zh-CN"/>
        </w:rPr>
        <w:t>供应商</w:t>
      </w:r>
      <w:r>
        <w:rPr>
          <w:rFonts w:hint="eastAsia"/>
          <w:color w:val="auto"/>
        </w:rPr>
        <w:t>认为需要说明的其他内容</w:t>
      </w:r>
      <w:bookmarkEnd w:id="189"/>
    </w:p>
    <w:p w14:paraId="79441DC5">
      <w:pPr>
        <w:widowControl/>
        <w:shd w:val="clear" w:color="auto" w:fill="FFFFFF"/>
        <w:spacing w:line="560" w:lineRule="exact"/>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（服务方案等）</w:t>
      </w:r>
    </w:p>
    <w:sectPr>
      <w:headerReference r:id="rId4" w:type="default"/>
      <w:footerReference r:id="rId5" w:type="default"/>
      <w:pgSz w:w="11906" w:h="16838"/>
      <w:pgMar w:top="1440" w:right="964" w:bottom="850" w:left="1417"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E4D45">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EF5A7">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7EF5A7">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CF41D">
    <w:pPr>
      <w:pStyle w:val="15"/>
      <w:tabs>
        <w:tab w:val="left" w:pos="7656"/>
        <w:tab w:val="clear" w:pos="4153"/>
      </w:tabs>
      <w:jc w:val="right"/>
      <w:rPr>
        <w:sz w:val="15"/>
        <w:szCs w:val="15"/>
      </w:rPr>
    </w:pPr>
    <w:r>
      <w:rPr>
        <w:rFonts w:hint="eastAsia"/>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ACB4">
    <w:pPr>
      <w:pStyle w:val="15"/>
      <w:jc w:val="left"/>
      <w:rPr>
        <w:sz w:val="15"/>
        <w:szCs w:val="15"/>
      </w:rPr>
    </w:pPr>
    <w:r>
      <w:rPr>
        <w:rFonts w:hint="eastAsia"/>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48ACC"/>
    <w:multiLevelType w:val="singleLevel"/>
    <w:tmpl w:val="90548ACC"/>
    <w:lvl w:ilvl="0" w:tentative="0">
      <w:start w:val="1"/>
      <w:numFmt w:val="chineseCounting"/>
      <w:suff w:val="nothing"/>
      <w:lvlText w:val="%1、"/>
      <w:lvlJc w:val="left"/>
      <w:rPr>
        <w:rFonts w:hint="eastAsia"/>
      </w:rPr>
    </w:lvl>
  </w:abstractNum>
  <w:abstractNum w:abstractNumId="1">
    <w:nsid w:val="AD595793"/>
    <w:multiLevelType w:val="singleLevel"/>
    <w:tmpl w:val="AD595793"/>
    <w:lvl w:ilvl="0" w:tentative="0">
      <w:start w:val="3"/>
      <w:numFmt w:val="chineseCounting"/>
      <w:suff w:val="space"/>
      <w:lvlText w:val="第%1章"/>
      <w:lvlJc w:val="left"/>
      <w:rPr>
        <w:rFonts w:hint="eastAsia"/>
      </w:rPr>
    </w:lvl>
  </w:abstractNum>
  <w:abstractNum w:abstractNumId="2">
    <w:nsid w:val="C59226E6"/>
    <w:multiLevelType w:val="singleLevel"/>
    <w:tmpl w:val="C59226E6"/>
    <w:lvl w:ilvl="0" w:tentative="0">
      <w:start w:val="1"/>
      <w:numFmt w:val="decimal"/>
      <w:suff w:val="nothing"/>
      <w:lvlText w:val="%1、"/>
      <w:lvlJc w:val="left"/>
    </w:lvl>
  </w:abstractNum>
  <w:abstractNum w:abstractNumId="3">
    <w:nsid w:val="D985D8E4"/>
    <w:multiLevelType w:val="singleLevel"/>
    <w:tmpl w:val="D985D8E4"/>
    <w:lvl w:ilvl="0" w:tentative="0">
      <w:start w:val="2"/>
      <w:numFmt w:val="chineseCounting"/>
      <w:suff w:val="nothing"/>
      <w:lvlText w:val="%1、"/>
      <w:lvlJc w:val="left"/>
      <w:rPr>
        <w:rFonts w:hint="eastAsia"/>
      </w:rPr>
    </w:lvl>
  </w:abstractNum>
  <w:abstractNum w:abstractNumId="4">
    <w:nsid w:val="E1088BAC"/>
    <w:multiLevelType w:val="singleLevel"/>
    <w:tmpl w:val="E1088BAC"/>
    <w:lvl w:ilvl="0" w:tentative="0">
      <w:start w:val="3"/>
      <w:numFmt w:val="chineseCounting"/>
      <w:suff w:val="nothing"/>
      <w:lvlText w:val="%1、"/>
      <w:lvlJc w:val="left"/>
      <w:rPr>
        <w:rFonts w:hint="eastAsia"/>
      </w:rPr>
    </w:lvl>
  </w:abstractNum>
  <w:abstractNum w:abstractNumId="5">
    <w:nsid w:val="E36BCB47"/>
    <w:multiLevelType w:val="singleLevel"/>
    <w:tmpl w:val="E36BCB47"/>
    <w:lvl w:ilvl="0" w:tentative="0">
      <w:start w:val="1"/>
      <w:numFmt w:val="decimal"/>
      <w:lvlText w:val="%1."/>
      <w:lvlJc w:val="left"/>
      <w:pPr>
        <w:ind w:left="425" w:hanging="425"/>
      </w:pPr>
      <w:rPr>
        <w:rFonts w:hint="default"/>
      </w:rPr>
    </w:lvl>
  </w:abstractNum>
  <w:abstractNum w:abstractNumId="6">
    <w:nsid w:val="5F5C162E"/>
    <w:multiLevelType w:val="singleLevel"/>
    <w:tmpl w:val="5F5C162E"/>
    <w:lvl w:ilvl="0" w:tentative="0">
      <w:start w:val="1"/>
      <w:numFmt w:val="chineseCounting"/>
      <w:suff w:val="nothing"/>
      <w:lvlText w:val="%1、"/>
      <w:lvlJc w:val="left"/>
      <w:pPr>
        <w:ind w:left="0" w:firstLine="420"/>
      </w:pPr>
      <w:rPr>
        <w:rFonts w:hint="eastAsia"/>
      </w:rPr>
    </w:lvl>
  </w:abstractNum>
  <w:abstractNum w:abstractNumId="7">
    <w:nsid w:val="6C4E43C7"/>
    <w:multiLevelType w:val="singleLevel"/>
    <w:tmpl w:val="6C4E43C7"/>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6"/>
  </w:num>
  <w:num w:numId="4">
    <w:abstractNumId w:val="5"/>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TIzZjI2YzU3NDk0YzhkZDA3OTNiZDcwZmFhZjU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3F69"/>
    <w:rsid w:val="001355FA"/>
    <w:rsid w:val="00137946"/>
    <w:rsid w:val="001472FB"/>
    <w:rsid w:val="0014738B"/>
    <w:rsid w:val="00156F96"/>
    <w:rsid w:val="001603BE"/>
    <w:rsid w:val="00160B93"/>
    <w:rsid w:val="00160BA7"/>
    <w:rsid w:val="00163F03"/>
    <w:rsid w:val="001747D5"/>
    <w:rsid w:val="00175D69"/>
    <w:rsid w:val="001854A6"/>
    <w:rsid w:val="00186411"/>
    <w:rsid w:val="001916FC"/>
    <w:rsid w:val="0019489A"/>
    <w:rsid w:val="001A4716"/>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0638A"/>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4CA5"/>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0E1E"/>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B77BE"/>
    <w:rsid w:val="00CC6246"/>
    <w:rsid w:val="00CD226D"/>
    <w:rsid w:val="00CE0D69"/>
    <w:rsid w:val="00CE2881"/>
    <w:rsid w:val="00CE77EA"/>
    <w:rsid w:val="00CF2364"/>
    <w:rsid w:val="00D102CF"/>
    <w:rsid w:val="00D119BC"/>
    <w:rsid w:val="00D158FB"/>
    <w:rsid w:val="00D20B4D"/>
    <w:rsid w:val="00D23B35"/>
    <w:rsid w:val="00D31FE5"/>
    <w:rsid w:val="00D36542"/>
    <w:rsid w:val="00D42505"/>
    <w:rsid w:val="00D43032"/>
    <w:rsid w:val="00D47F84"/>
    <w:rsid w:val="00D51802"/>
    <w:rsid w:val="00D551E5"/>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5ED4"/>
    <w:rsid w:val="010A6538"/>
    <w:rsid w:val="011F210A"/>
    <w:rsid w:val="013E61E2"/>
    <w:rsid w:val="0147778C"/>
    <w:rsid w:val="01527EDF"/>
    <w:rsid w:val="016646EA"/>
    <w:rsid w:val="019127B6"/>
    <w:rsid w:val="01A7022B"/>
    <w:rsid w:val="01A93FA3"/>
    <w:rsid w:val="01D46B46"/>
    <w:rsid w:val="01D84888"/>
    <w:rsid w:val="01DE4F25"/>
    <w:rsid w:val="02197FFB"/>
    <w:rsid w:val="02377801"/>
    <w:rsid w:val="02720839"/>
    <w:rsid w:val="02726A48"/>
    <w:rsid w:val="02E66B31"/>
    <w:rsid w:val="032338E1"/>
    <w:rsid w:val="032A2EC2"/>
    <w:rsid w:val="032D516F"/>
    <w:rsid w:val="035717DD"/>
    <w:rsid w:val="035E0DBD"/>
    <w:rsid w:val="036D012E"/>
    <w:rsid w:val="03875840"/>
    <w:rsid w:val="039C5442"/>
    <w:rsid w:val="03AF1619"/>
    <w:rsid w:val="03D472D2"/>
    <w:rsid w:val="03EC461B"/>
    <w:rsid w:val="042E0790"/>
    <w:rsid w:val="044A30F0"/>
    <w:rsid w:val="0451447E"/>
    <w:rsid w:val="04531FA4"/>
    <w:rsid w:val="0495080F"/>
    <w:rsid w:val="049A5E25"/>
    <w:rsid w:val="04B04CC5"/>
    <w:rsid w:val="04B2162C"/>
    <w:rsid w:val="04C133B2"/>
    <w:rsid w:val="04C80BE4"/>
    <w:rsid w:val="04D37589"/>
    <w:rsid w:val="04F01EE9"/>
    <w:rsid w:val="04F80D9E"/>
    <w:rsid w:val="0515476E"/>
    <w:rsid w:val="054B35C3"/>
    <w:rsid w:val="05687CD1"/>
    <w:rsid w:val="05720C09"/>
    <w:rsid w:val="057E5A8F"/>
    <w:rsid w:val="05880374"/>
    <w:rsid w:val="05A21435"/>
    <w:rsid w:val="05E82BC0"/>
    <w:rsid w:val="05EF03F3"/>
    <w:rsid w:val="060101C2"/>
    <w:rsid w:val="061B6B64"/>
    <w:rsid w:val="06422F8F"/>
    <w:rsid w:val="065E24B0"/>
    <w:rsid w:val="065F10D4"/>
    <w:rsid w:val="0671705A"/>
    <w:rsid w:val="06913258"/>
    <w:rsid w:val="069C40D7"/>
    <w:rsid w:val="06A25465"/>
    <w:rsid w:val="06CC603E"/>
    <w:rsid w:val="071B4038"/>
    <w:rsid w:val="07283BBC"/>
    <w:rsid w:val="07412C9E"/>
    <w:rsid w:val="07762B7A"/>
    <w:rsid w:val="078A03D3"/>
    <w:rsid w:val="07A33243"/>
    <w:rsid w:val="07AF1BE8"/>
    <w:rsid w:val="07CB4548"/>
    <w:rsid w:val="07DC6755"/>
    <w:rsid w:val="07E5385B"/>
    <w:rsid w:val="07ED2710"/>
    <w:rsid w:val="07F4584C"/>
    <w:rsid w:val="07F963D9"/>
    <w:rsid w:val="08030185"/>
    <w:rsid w:val="082A5712"/>
    <w:rsid w:val="083266FE"/>
    <w:rsid w:val="08634780"/>
    <w:rsid w:val="08931509"/>
    <w:rsid w:val="08CC4A1B"/>
    <w:rsid w:val="08D31953"/>
    <w:rsid w:val="08E04023"/>
    <w:rsid w:val="08EE104B"/>
    <w:rsid w:val="08F17FDE"/>
    <w:rsid w:val="09420839"/>
    <w:rsid w:val="09470C3E"/>
    <w:rsid w:val="097A1DFC"/>
    <w:rsid w:val="09896468"/>
    <w:rsid w:val="09EA6F07"/>
    <w:rsid w:val="0A081A83"/>
    <w:rsid w:val="0A1026E6"/>
    <w:rsid w:val="0A1641A0"/>
    <w:rsid w:val="0A37023C"/>
    <w:rsid w:val="0A375EC4"/>
    <w:rsid w:val="0A5F5B47"/>
    <w:rsid w:val="0A850A35"/>
    <w:rsid w:val="0AB17A25"/>
    <w:rsid w:val="0ABB08A3"/>
    <w:rsid w:val="0B04049C"/>
    <w:rsid w:val="0B0B1186"/>
    <w:rsid w:val="0B1701D0"/>
    <w:rsid w:val="0B32717E"/>
    <w:rsid w:val="0B36445D"/>
    <w:rsid w:val="0B3D135F"/>
    <w:rsid w:val="0B5F1B77"/>
    <w:rsid w:val="0B61144B"/>
    <w:rsid w:val="0B865355"/>
    <w:rsid w:val="0BA15CEB"/>
    <w:rsid w:val="0BA17A99"/>
    <w:rsid w:val="0BB05F2E"/>
    <w:rsid w:val="0BB84DE3"/>
    <w:rsid w:val="0BBA0B5B"/>
    <w:rsid w:val="0BE72E0F"/>
    <w:rsid w:val="0BE8391A"/>
    <w:rsid w:val="0BF16C73"/>
    <w:rsid w:val="0C197FE3"/>
    <w:rsid w:val="0C394176"/>
    <w:rsid w:val="0C3D7137"/>
    <w:rsid w:val="0C811679"/>
    <w:rsid w:val="0CB437FC"/>
    <w:rsid w:val="0CE2480D"/>
    <w:rsid w:val="0CE95B9C"/>
    <w:rsid w:val="0CE9794A"/>
    <w:rsid w:val="0CEA36C2"/>
    <w:rsid w:val="0CEE6D0E"/>
    <w:rsid w:val="0CF32576"/>
    <w:rsid w:val="0D15782D"/>
    <w:rsid w:val="0D1F15BD"/>
    <w:rsid w:val="0D584ACF"/>
    <w:rsid w:val="0D657CAC"/>
    <w:rsid w:val="0D7C07BE"/>
    <w:rsid w:val="0D9F6D42"/>
    <w:rsid w:val="0DA63A8D"/>
    <w:rsid w:val="0DA87805"/>
    <w:rsid w:val="0DA90E87"/>
    <w:rsid w:val="0DA9532B"/>
    <w:rsid w:val="0DAD4E1B"/>
    <w:rsid w:val="0DAF0B93"/>
    <w:rsid w:val="0DB22432"/>
    <w:rsid w:val="0DB735A4"/>
    <w:rsid w:val="0DC161D1"/>
    <w:rsid w:val="0DCD2DC7"/>
    <w:rsid w:val="0DED16BC"/>
    <w:rsid w:val="0E1C6AA6"/>
    <w:rsid w:val="0E297BEF"/>
    <w:rsid w:val="0E2D6995"/>
    <w:rsid w:val="0E39220B"/>
    <w:rsid w:val="0E3F3599"/>
    <w:rsid w:val="0E682AF0"/>
    <w:rsid w:val="0EA449B4"/>
    <w:rsid w:val="0EC0292C"/>
    <w:rsid w:val="0EC87A33"/>
    <w:rsid w:val="0EEC54CF"/>
    <w:rsid w:val="0EF56A7A"/>
    <w:rsid w:val="0F366FAF"/>
    <w:rsid w:val="0F380715"/>
    <w:rsid w:val="0F5F1703"/>
    <w:rsid w:val="0FAB538A"/>
    <w:rsid w:val="0FDA33B4"/>
    <w:rsid w:val="0FF860F6"/>
    <w:rsid w:val="10091983"/>
    <w:rsid w:val="103A226A"/>
    <w:rsid w:val="107A4C82"/>
    <w:rsid w:val="10806817"/>
    <w:rsid w:val="10A02A15"/>
    <w:rsid w:val="10B262A5"/>
    <w:rsid w:val="10C77FA2"/>
    <w:rsid w:val="1134315E"/>
    <w:rsid w:val="1160654C"/>
    <w:rsid w:val="11653FCA"/>
    <w:rsid w:val="116577BB"/>
    <w:rsid w:val="117D4B05"/>
    <w:rsid w:val="11AE2F10"/>
    <w:rsid w:val="11B22F57"/>
    <w:rsid w:val="11BD75F7"/>
    <w:rsid w:val="11C72224"/>
    <w:rsid w:val="11D010D8"/>
    <w:rsid w:val="11FC3C7B"/>
    <w:rsid w:val="11FF551A"/>
    <w:rsid w:val="12353631"/>
    <w:rsid w:val="12656690"/>
    <w:rsid w:val="127E0B34"/>
    <w:rsid w:val="128D0D77"/>
    <w:rsid w:val="129245E0"/>
    <w:rsid w:val="12AB43E5"/>
    <w:rsid w:val="12B33874"/>
    <w:rsid w:val="12B614F8"/>
    <w:rsid w:val="12C66037"/>
    <w:rsid w:val="12DE15D3"/>
    <w:rsid w:val="12EA7F78"/>
    <w:rsid w:val="12F31522"/>
    <w:rsid w:val="12F64B6E"/>
    <w:rsid w:val="13001549"/>
    <w:rsid w:val="131B45D5"/>
    <w:rsid w:val="132C233E"/>
    <w:rsid w:val="13370CE3"/>
    <w:rsid w:val="13385187"/>
    <w:rsid w:val="13577E6B"/>
    <w:rsid w:val="135875D7"/>
    <w:rsid w:val="13871C6A"/>
    <w:rsid w:val="138C102F"/>
    <w:rsid w:val="13F76DF0"/>
    <w:rsid w:val="142179C9"/>
    <w:rsid w:val="14425B8E"/>
    <w:rsid w:val="144357A0"/>
    <w:rsid w:val="147541B9"/>
    <w:rsid w:val="148166BA"/>
    <w:rsid w:val="148443FC"/>
    <w:rsid w:val="14977C8B"/>
    <w:rsid w:val="14AE00A9"/>
    <w:rsid w:val="14B37DDC"/>
    <w:rsid w:val="14E31122"/>
    <w:rsid w:val="15063063"/>
    <w:rsid w:val="15155054"/>
    <w:rsid w:val="151632A6"/>
    <w:rsid w:val="154A2F50"/>
    <w:rsid w:val="159F14ED"/>
    <w:rsid w:val="15A00DC2"/>
    <w:rsid w:val="15A22D8C"/>
    <w:rsid w:val="15A5462A"/>
    <w:rsid w:val="15BA4406"/>
    <w:rsid w:val="15BF393E"/>
    <w:rsid w:val="15CD7F7E"/>
    <w:rsid w:val="15E6711C"/>
    <w:rsid w:val="16294C77"/>
    <w:rsid w:val="162D4D4B"/>
    <w:rsid w:val="16840CA4"/>
    <w:rsid w:val="16D8458B"/>
    <w:rsid w:val="16EB2510"/>
    <w:rsid w:val="16F77F74"/>
    <w:rsid w:val="17253C74"/>
    <w:rsid w:val="172A128B"/>
    <w:rsid w:val="172F68A1"/>
    <w:rsid w:val="1772678E"/>
    <w:rsid w:val="1780534F"/>
    <w:rsid w:val="178F67C2"/>
    <w:rsid w:val="17CA0378"/>
    <w:rsid w:val="17F92A0B"/>
    <w:rsid w:val="17FF6273"/>
    <w:rsid w:val="18075128"/>
    <w:rsid w:val="18383533"/>
    <w:rsid w:val="183D3240"/>
    <w:rsid w:val="189A41EE"/>
    <w:rsid w:val="18AB1F57"/>
    <w:rsid w:val="18BC23B6"/>
    <w:rsid w:val="18C2096B"/>
    <w:rsid w:val="18C474BD"/>
    <w:rsid w:val="18CB25F9"/>
    <w:rsid w:val="18DC4807"/>
    <w:rsid w:val="190F0738"/>
    <w:rsid w:val="196A0D38"/>
    <w:rsid w:val="198A7DBF"/>
    <w:rsid w:val="198F7ACB"/>
    <w:rsid w:val="19DF45AE"/>
    <w:rsid w:val="19F62879"/>
    <w:rsid w:val="1A4B186B"/>
    <w:rsid w:val="1AAB26E2"/>
    <w:rsid w:val="1AB8095B"/>
    <w:rsid w:val="1AC24DF8"/>
    <w:rsid w:val="1AE259D8"/>
    <w:rsid w:val="1B09565B"/>
    <w:rsid w:val="1B172B18"/>
    <w:rsid w:val="1B486183"/>
    <w:rsid w:val="1B9141BA"/>
    <w:rsid w:val="1B9211AC"/>
    <w:rsid w:val="1BC17CE4"/>
    <w:rsid w:val="1BC63957"/>
    <w:rsid w:val="1BCD6688"/>
    <w:rsid w:val="1BD712B5"/>
    <w:rsid w:val="1BE0016A"/>
    <w:rsid w:val="1C247BC4"/>
    <w:rsid w:val="1C6C7ACE"/>
    <w:rsid w:val="1C8F393E"/>
    <w:rsid w:val="1C9176B6"/>
    <w:rsid w:val="1CA27B15"/>
    <w:rsid w:val="1CAA0778"/>
    <w:rsid w:val="1D216C8C"/>
    <w:rsid w:val="1D291FE4"/>
    <w:rsid w:val="1D2B7B0B"/>
    <w:rsid w:val="1D4D7A81"/>
    <w:rsid w:val="1D6D0123"/>
    <w:rsid w:val="1D725739"/>
    <w:rsid w:val="1D7E5E8C"/>
    <w:rsid w:val="1D9137E4"/>
    <w:rsid w:val="1D972A21"/>
    <w:rsid w:val="1DA90A2F"/>
    <w:rsid w:val="1DAD53DF"/>
    <w:rsid w:val="1DB25B36"/>
    <w:rsid w:val="1DDB69B6"/>
    <w:rsid w:val="1DDF0E20"/>
    <w:rsid w:val="1DF83E91"/>
    <w:rsid w:val="1E236A34"/>
    <w:rsid w:val="1E4A5D6E"/>
    <w:rsid w:val="1E8474D2"/>
    <w:rsid w:val="1EAF2075"/>
    <w:rsid w:val="1EB53B30"/>
    <w:rsid w:val="1EB82252"/>
    <w:rsid w:val="1EE241F9"/>
    <w:rsid w:val="1F0979D8"/>
    <w:rsid w:val="1F2760B0"/>
    <w:rsid w:val="1F5A0233"/>
    <w:rsid w:val="1F6533C4"/>
    <w:rsid w:val="1F69491A"/>
    <w:rsid w:val="1F83778A"/>
    <w:rsid w:val="1F882FF2"/>
    <w:rsid w:val="1F933745"/>
    <w:rsid w:val="1F946043"/>
    <w:rsid w:val="1F9F033C"/>
    <w:rsid w:val="1FA3607E"/>
    <w:rsid w:val="1FA47700"/>
    <w:rsid w:val="1FB913FE"/>
    <w:rsid w:val="20174BAB"/>
    <w:rsid w:val="20210D51"/>
    <w:rsid w:val="202D1DEC"/>
    <w:rsid w:val="204A73D9"/>
    <w:rsid w:val="20931C4F"/>
    <w:rsid w:val="20F070A1"/>
    <w:rsid w:val="20F5343A"/>
    <w:rsid w:val="20FA1CCE"/>
    <w:rsid w:val="210112AE"/>
    <w:rsid w:val="213C22E6"/>
    <w:rsid w:val="214271D1"/>
    <w:rsid w:val="21515A06"/>
    <w:rsid w:val="215A451A"/>
    <w:rsid w:val="215F7D83"/>
    <w:rsid w:val="218A5EBD"/>
    <w:rsid w:val="21F26E49"/>
    <w:rsid w:val="21F91F85"/>
    <w:rsid w:val="21FC3824"/>
    <w:rsid w:val="220821C8"/>
    <w:rsid w:val="220D77DF"/>
    <w:rsid w:val="221A409F"/>
    <w:rsid w:val="223905D4"/>
    <w:rsid w:val="22400062"/>
    <w:rsid w:val="2241392C"/>
    <w:rsid w:val="225E44DE"/>
    <w:rsid w:val="2288155B"/>
    <w:rsid w:val="228F6446"/>
    <w:rsid w:val="22A448F0"/>
    <w:rsid w:val="22A719E1"/>
    <w:rsid w:val="22AE0FC2"/>
    <w:rsid w:val="22BD2FB3"/>
    <w:rsid w:val="22C95DFC"/>
    <w:rsid w:val="22DF12E8"/>
    <w:rsid w:val="22FB3FA8"/>
    <w:rsid w:val="22FF181D"/>
    <w:rsid w:val="23007343"/>
    <w:rsid w:val="2309269C"/>
    <w:rsid w:val="231150AD"/>
    <w:rsid w:val="231B5F2B"/>
    <w:rsid w:val="23377209"/>
    <w:rsid w:val="234C4D4C"/>
    <w:rsid w:val="23517B9F"/>
    <w:rsid w:val="2378512C"/>
    <w:rsid w:val="239006C7"/>
    <w:rsid w:val="23962FF0"/>
    <w:rsid w:val="23AB72AF"/>
    <w:rsid w:val="23C91E2B"/>
    <w:rsid w:val="23D42CAA"/>
    <w:rsid w:val="23EE53EE"/>
    <w:rsid w:val="24015121"/>
    <w:rsid w:val="2403533D"/>
    <w:rsid w:val="24062738"/>
    <w:rsid w:val="240E14A9"/>
    <w:rsid w:val="241E3F25"/>
    <w:rsid w:val="24305262"/>
    <w:rsid w:val="24771887"/>
    <w:rsid w:val="24855D52"/>
    <w:rsid w:val="248F6BD1"/>
    <w:rsid w:val="24A04608"/>
    <w:rsid w:val="24A106B2"/>
    <w:rsid w:val="24A361D8"/>
    <w:rsid w:val="24CF331A"/>
    <w:rsid w:val="24DE5462"/>
    <w:rsid w:val="24F5112A"/>
    <w:rsid w:val="25072C0B"/>
    <w:rsid w:val="250F1AC0"/>
    <w:rsid w:val="251D5F8B"/>
    <w:rsid w:val="252B4B4C"/>
    <w:rsid w:val="25315EDA"/>
    <w:rsid w:val="2533755C"/>
    <w:rsid w:val="25503376"/>
    <w:rsid w:val="25585215"/>
    <w:rsid w:val="256E4A38"/>
    <w:rsid w:val="25783B09"/>
    <w:rsid w:val="259F2E44"/>
    <w:rsid w:val="25A466AC"/>
    <w:rsid w:val="25CD79B1"/>
    <w:rsid w:val="25D54AB7"/>
    <w:rsid w:val="25D56B46"/>
    <w:rsid w:val="26151358"/>
    <w:rsid w:val="263076F8"/>
    <w:rsid w:val="26594A5E"/>
    <w:rsid w:val="265E4AAD"/>
    <w:rsid w:val="266100F9"/>
    <w:rsid w:val="269E30FB"/>
    <w:rsid w:val="269F6DF0"/>
    <w:rsid w:val="26A76454"/>
    <w:rsid w:val="26D0702D"/>
    <w:rsid w:val="26E74AA2"/>
    <w:rsid w:val="27090EBD"/>
    <w:rsid w:val="27105115"/>
    <w:rsid w:val="276854B7"/>
    <w:rsid w:val="276C144B"/>
    <w:rsid w:val="27AB5D28"/>
    <w:rsid w:val="27CB6172"/>
    <w:rsid w:val="27D72D69"/>
    <w:rsid w:val="27EB411E"/>
    <w:rsid w:val="27F8683B"/>
    <w:rsid w:val="27FA57AE"/>
    <w:rsid w:val="28074366"/>
    <w:rsid w:val="28321D4D"/>
    <w:rsid w:val="28475135"/>
    <w:rsid w:val="28885E11"/>
    <w:rsid w:val="288A7DDB"/>
    <w:rsid w:val="28997C86"/>
    <w:rsid w:val="289E5635"/>
    <w:rsid w:val="28AF339E"/>
    <w:rsid w:val="28ED3EC6"/>
    <w:rsid w:val="29072B7B"/>
    <w:rsid w:val="2912392D"/>
    <w:rsid w:val="29283703"/>
    <w:rsid w:val="292E4C0A"/>
    <w:rsid w:val="294208BC"/>
    <w:rsid w:val="295C2DFA"/>
    <w:rsid w:val="295D4718"/>
    <w:rsid w:val="29820AB2"/>
    <w:rsid w:val="29B81C08"/>
    <w:rsid w:val="29BA46F0"/>
    <w:rsid w:val="29CF131B"/>
    <w:rsid w:val="29DF7CB3"/>
    <w:rsid w:val="29E27D80"/>
    <w:rsid w:val="29F714A0"/>
    <w:rsid w:val="2A077209"/>
    <w:rsid w:val="2A3873C3"/>
    <w:rsid w:val="2A477899"/>
    <w:rsid w:val="2A73664D"/>
    <w:rsid w:val="2A9D36CA"/>
    <w:rsid w:val="2ABE1FBE"/>
    <w:rsid w:val="2AEC6B2B"/>
    <w:rsid w:val="2AFE23BA"/>
    <w:rsid w:val="2B4D6E9E"/>
    <w:rsid w:val="2B54647E"/>
    <w:rsid w:val="2B7E08F5"/>
    <w:rsid w:val="2B9845BD"/>
    <w:rsid w:val="2BAF1907"/>
    <w:rsid w:val="2BB37649"/>
    <w:rsid w:val="2BB807BB"/>
    <w:rsid w:val="2BB92785"/>
    <w:rsid w:val="2C131E96"/>
    <w:rsid w:val="2C3A38C6"/>
    <w:rsid w:val="2C5A1872"/>
    <w:rsid w:val="2C901738"/>
    <w:rsid w:val="2CAA2343"/>
    <w:rsid w:val="2CB27900"/>
    <w:rsid w:val="2CDA0C05"/>
    <w:rsid w:val="2CF3049A"/>
    <w:rsid w:val="2D0E06C6"/>
    <w:rsid w:val="2D2A5DE1"/>
    <w:rsid w:val="2D4A7B39"/>
    <w:rsid w:val="2D5269EE"/>
    <w:rsid w:val="2D542766"/>
    <w:rsid w:val="2D572256"/>
    <w:rsid w:val="2D713318"/>
    <w:rsid w:val="2D744BB6"/>
    <w:rsid w:val="2DB11966"/>
    <w:rsid w:val="2DEC299E"/>
    <w:rsid w:val="2E073C7C"/>
    <w:rsid w:val="2E156399"/>
    <w:rsid w:val="2E424CB4"/>
    <w:rsid w:val="2E6115DE"/>
    <w:rsid w:val="2E89643F"/>
    <w:rsid w:val="2E8C4181"/>
    <w:rsid w:val="2E902B57"/>
    <w:rsid w:val="2E9F3EB4"/>
    <w:rsid w:val="2EA67C8D"/>
    <w:rsid w:val="2EF22236"/>
    <w:rsid w:val="2F0F103A"/>
    <w:rsid w:val="2F240817"/>
    <w:rsid w:val="2F414F6C"/>
    <w:rsid w:val="2F4D3910"/>
    <w:rsid w:val="2F5F6F71"/>
    <w:rsid w:val="2F6A001E"/>
    <w:rsid w:val="2F6C023B"/>
    <w:rsid w:val="2F8135BA"/>
    <w:rsid w:val="2F9037FD"/>
    <w:rsid w:val="2FB63264"/>
    <w:rsid w:val="2FEA73B1"/>
    <w:rsid w:val="30063EE1"/>
    <w:rsid w:val="300849DC"/>
    <w:rsid w:val="301F34FF"/>
    <w:rsid w:val="30301E9F"/>
    <w:rsid w:val="304940D8"/>
    <w:rsid w:val="306058C5"/>
    <w:rsid w:val="308415B4"/>
    <w:rsid w:val="308570DA"/>
    <w:rsid w:val="30872E52"/>
    <w:rsid w:val="30AB5DC6"/>
    <w:rsid w:val="30B579BF"/>
    <w:rsid w:val="30BB7600"/>
    <w:rsid w:val="30DC319E"/>
    <w:rsid w:val="30E12562"/>
    <w:rsid w:val="310444A3"/>
    <w:rsid w:val="312B7C81"/>
    <w:rsid w:val="31660CB9"/>
    <w:rsid w:val="316B62D0"/>
    <w:rsid w:val="31741628"/>
    <w:rsid w:val="31837ABD"/>
    <w:rsid w:val="31864EB8"/>
    <w:rsid w:val="319121DA"/>
    <w:rsid w:val="31973569"/>
    <w:rsid w:val="319B6BB5"/>
    <w:rsid w:val="319C292D"/>
    <w:rsid w:val="31AF7B91"/>
    <w:rsid w:val="31C12394"/>
    <w:rsid w:val="31C70022"/>
    <w:rsid w:val="31C83722"/>
    <w:rsid w:val="320A5AE9"/>
    <w:rsid w:val="320F1351"/>
    <w:rsid w:val="320F30FF"/>
    <w:rsid w:val="32171FB4"/>
    <w:rsid w:val="3234700A"/>
    <w:rsid w:val="3240150B"/>
    <w:rsid w:val="32470AEB"/>
    <w:rsid w:val="32580F24"/>
    <w:rsid w:val="32621481"/>
    <w:rsid w:val="328B4E7C"/>
    <w:rsid w:val="328B70F6"/>
    <w:rsid w:val="3333106F"/>
    <w:rsid w:val="33370B5F"/>
    <w:rsid w:val="33391627"/>
    <w:rsid w:val="33572FB0"/>
    <w:rsid w:val="336203FA"/>
    <w:rsid w:val="338D69D1"/>
    <w:rsid w:val="33AB32FB"/>
    <w:rsid w:val="33B43F5E"/>
    <w:rsid w:val="33BB353F"/>
    <w:rsid w:val="33C63C91"/>
    <w:rsid w:val="33C72A37"/>
    <w:rsid w:val="34180991"/>
    <w:rsid w:val="34207846"/>
    <w:rsid w:val="34501830"/>
    <w:rsid w:val="34572D85"/>
    <w:rsid w:val="34707139"/>
    <w:rsid w:val="349B7613"/>
    <w:rsid w:val="34AE6BFF"/>
    <w:rsid w:val="34B03A81"/>
    <w:rsid w:val="34B87A7E"/>
    <w:rsid w:val="34BD6E42"/>
    <w:rsid w:val="34FD1935"/>
    <w:rsid w:val="35181A32"/>
    <w:rsid w:val="351D1FD7"/>
    <w:rsid w:val="355359F9"/>
    <w:rsid w:val="355F614C"/>
    <w:rsid w:val="35643762"/>
    <w:rsid w:val="35700359"/>
    <w:rsid w:val="358636D8"/>
    <w:rsid w:val="35926521"/>
    <w:rsid w:val="35AB313F"/>
    <w:rsid w:val="35B96DA7"/>
    <w:rsid w:val="366C0B20"/>
    <w:rsid w:val="36A54032"/>
    <w:rsid w:val="36BE50F4"/>
    <w:rsid w:val="36CE5337"/>
    <w:rsid w:val="36D30B9F"/>
    <w:rsid w:val="36DD1A1E"/>
    <w:rsid w:val="36F31241"/>
    <w:rsid w:val="37215DAE"/>
    <w:rsid w:val="372C602D"/>
    <w:rsid w:val="372C6501"/>
    <w:rsid w:val="37557806"/>
    <w:rsid w:val="3761716F"/>
    <w:rsid w:val="376E2676"/>
    <w:rsid w:val="377C1237"/>
    <w:rsid w:val="3786206E"/>
    <w:rsid w:val="3790083E"/>
    <w:rsid w:val="37A30E7C"/>
    <w:rsid w:val="37A662B4"/>
    <w:rsid w:val="37C8622A"/>
    <w:rsid w:val="37CA01F4"/>
    <w:rsid w:val="37EB3CC7"/>
    <w:rsid w:val="38172D0E"/>
    <w:rsid w:val="382A0C93"/>
    <w:rsid w:val="382F62A9"/>
    <w:rsid w:val="3849630D"/>
    <w:rsid w:val="384A30E3"/>
    <w:rsid w:val="3882287D"/>
    <w:rsid w:val="3885411B"/>
    <w:rsid w:val="38912AC0"/>
    <w:rsid w:val="38A327F3"/>
    <w:rsid w:val="38CA34B2"/>
    <w:rsid w:val="38EE7F12"/>
    <w:rsid w:val="38F0217A"/>
    <w:rsid w:val="38F848ED"/>
    <w:rsid w:val="38FD0155"/>
    <w:rsid w:val="39033292"/>
    <w:rsid w:val="391159AF"/>
    <w:rsid w:val="39445009"/>
    <w:rsid w:val="395F671A"/>
    <w:rsid w:val="397321C6"/>
    <w:rsid w:val="39761CB6"/>
    <w:rsid w:val="39D864CC"/>
    <w:rsid w:val="39F257E0"/>
    <w:rsid w:val="39F63EFF"/>
    <w:rsid w:val="39F71049"/>
    <w:rsid w:val="3A0D261A"/>
    <w:rsid w:val="3A744447"/>
    <w:rsid w:val="3AA0348E"/>
    <w:rsid w:val="3AA34D2C"/>
    <w:rsid w:val="3AB17449"/>
    <w:rsid w:val="3ABC194A"/>
    <w:rsid w:val="3AF068F3"/>
    <w:rsid w:val="3B021A53"/>
    <w:rsid w:val="3B404329"/>
    <w:rsid w:val="3B5953EB"/>
    <w:rsid w:val="3B7D37CF"/>
    <w:rsid w:val="3B9014B0"/>
    <w:rsid w:val="3BBF7944"/>
    <w:rsid w:val="3BD10D36"/>
    <w:rsid w:val="3BDD426E"/>
    <w:rsid w:val="3BF662B7"/>
    <w:rsid w:val="3BFA4E20"/>
    <w:rsid w:val="3C2970C2"/>
    <w:rsid w:val="3C504A40"/>
    <w:rsid w:val="3C577B7C"/>
    <w:rsid w:val="3C746980"/>
    <w:rsid w:val="3C8F37BA"/>
    <w:rsid w:val="3CD25CEB"/>
    <w:rsid w:val="3CFF5995"/>
    <w:rsid w:val="3D332398"/>
    <w:rsid w:val="3D4A76E1"/>
    <w:rsid w:val="3D627C3E"/>
    <w:rsid w:val="3DA6686F"/>
    <w:rsid w:val="3DA9265A"/>
    <w:rsid w:val="3DB1150E"/>
    <w:rsid w:val="3DBF59D9"/>
    <w:rsid w:val="3DEA2314"/>
    <w:rsid w:val="3DF77869"/>
    <w:rsid w:val="3E0E6961"/>
    <w:rsid w:val="3E1D4DF6"/>
    <w:rsid w:val="3E29379B"/>
    <w:rsid w:val="3E3D0FF4"/>
    <w:rsid w:val="3E46434D"/>
    <w:rsid w:val="3E4A2B6A"/>
    <w:rsid w:val="3E645C6A"/>
    <w:rsid w:val="3E80785E"/>
    <w:rsid w:val="3EA82911"/>
    <w:rsid w:val="3ED309EE"/>
    <w:rsid w:val="3EE871B2"/>
    <w:rsid w:val="3EF26282"/>
    <w:rsid w:val="3EF73899"/>
    <w:rsid w:val="3F03223E"/>
    <w:rsid w:val="3F0A7128"/>
    <w:rsid w:val="3F177A97"/>
    <w:rsid w:val="3F4343E8"/>
    <w:rsid w:val="3F5605BF"/>
    <w:rsid w:val="3F584E4B"/>
    <w:rsid w:val="3F7846B5"/>
    <w:rsid w:val="3F786788"/>
    <w:rsid w:val="3F79605C"/>
    <w:rsid w:val="3F827606"/>
    <w:rsid w:val="3F84512C"/>
    <w:rsid w:val="3F852C53"/>
    <w:rsid w:val="3FA23805"/>
    <w:rsid w:val="3FD634AE"/>
    <w:rsid w:val="3FEF133C"/>
    <w:rsid w:val="40152228"/>
    <w:rsid w:val="40202755"/>
    <w:rsid w:val="402C784B"/>
    <w:rsid w:val="4041301D"/>
    <w:rsid w:val="40B01F51"/>
    <w:rsid w:val="40BC6B48"/>
    <w:rsid w:val="40DE6ABE"/>
    <w:rsid w:val="40E35E83"/>
    <w:rsid w:val="41106073"/>
    <w:rsid w:val="412D5C75"/>
    <w:rsid w:val="41405083"/>
    <w:rsid w:val="417C1E33"/>
    <w:rsid w:val="41832567"/>
    <w:rsid w:val="41B03F8A"/>
    <w:rsid w:val="41CC7221"/>
    <w:rsid w:val="41E2613A"/>
    <w:rsid w:val="41E77BF5"/>
    <w:rsid w:val="41FF32C7"/>
    <w:rsid w:val="42277FB2"/>
    <w:rsid w:val="42311E19"/>
    <w:rsid w:val="423544BC"/>
    <w:rsid w:val="42701998"/>
    <w:rsid w:val="429F402B"/>
    <w:rsid w:val="42A47894"/>
    <w:rsid w:val="42A94D50"/>
    <w:rsid w:val="42B501A7"/>
    <w:rsid w:val="42EF6C09"/>
    <w:rsid w:val="42FC76D0"/>
    <w:rsid w:val="43170066"/>
    <w:rsid w:val="43364990"/>
    <w:rsid w:val="436D260D"/>
    <w:rsid w:val="439A7EB6"/>
    <w:rsid w:val="439B47F3"/>
    <w:rsid w:val="43AF029E"/>
    <w:rsid w:val="43B41D58"/>
    <w:rsid w:val="43B47B80"/>
    <w:rsid w:val="43C33D49"/>
    <w:rsid w:val="43CE2E1A"/>
    <w:rsid w:val="43DD4E0B"/>
    <w:rsid w:val="43FB7987"/>
    <w:rsid w:val="4427252A"/>
    <w:rsid w:val="446E1F07"/>
    <w:rsid w:val="448654A3"/>
    <w:rsid w:val="44890AEF"/>
    <w:rsid w:val="44BD4C3D"/>
    <w:rsid w:val="44F87390"/>
    <w:rsid w:val="451C3010"/>
    <w:rsid w:val="45280308"/>
    <w:rsid w:val="4541761C"/>
    <w:rsid w:val="45433394"/>
    <w:rsid w:val="454F7F8B"/>
    <w:rsid w:val="455C4456"/>
    <w:rsid w:val="457E617A"/>
    <w:rsid w:val="45A12EC7"/>
    <w:rsid w:val="45D77616"/>
    <w:rsid w:val="462036D5"/>
    <w:rsid w:val="462F139E"/>
    <w:rsid w:val="463B406B"/>
    <w:rsid w:val="466F1F67"/>
    <w:rsid w:val="46B1257F"/>
    <w:rsid w:val="46BF4C9C"/>
    <w:rsid w:val="46C67DD9"/>
    <w:rsid w:val="46EB3CE3"/>
    <w:rsid w:val="46FF114E"/>
    <w:rsid w:val="46FF153C"/>
    <w:rsid w:val="47017063"/>
    <w:rsid w:val="4710374A"/>
    <w:rsid w:val="47376F28"/>
    <w:rsid w:val="47503A3F"/>
    <w:rsid w:val="476870E2"/>
    <w:rsid w:val="476A2E5A"/>
    <w:rsid w:val="478163F5"/>
    <w:rsid w:val="478A6D01"/>
    <w:rsid w:val="47D97FDF"/>
    <w:rsid w:val="47DB3D58"/>
    <w:rsid w:val="47DB5B06"/>
    <w:rsid w:val="47F97336"/>
    <w:rsid w:val="482C6361"/>
    <w:rsid w:val="484713ED"/>
    <w:rsid w:val="48645AFB"/>
    <w:rsid w:val="48742EFF"/>
    <w:rsid w:val="487A1E2A"/>
    <w:rsid w:val="48B14AB8"/>
    <w:rsid w:val="48F43B85"/>
    <w:rsid w:val="49155047"/>
    <w:rsid w:val="4924528A"/>
    <w:rsid w:val="494D658F"/>
    <w:rsid w:val="49584F34"/>
    <w:rsid w:val="496B231B"/>
    <w:rsid w:val="496B24D0"/>
    <w:rsid w:val="498D72D3"/>
    <w:rsid w:val="49B87D1D"/>
    <w:rsid w:val="49DA3B9B"/>
    <w:rsid w:val="49F15983"/>
    <w:rsid w:val="49FB423D"/>
    <w:rsid w:val="4A280DAA"/>
    <w:rsid w:val="4A376FF0"/>
    <w:rsid w:val="4A4060F4"/>
    <w:rsid w:val="4A6F69D9"/>
    <w:rsid w:val="4A7638C4"/>
    <w:rsid w:val="4A7A7858"/>
    <w:rsid w:val="4A7D2EA4"/>
    <w:rsid w:val="4A802994"/>
    <w:rsid w:val="4A9B5A20"/>
    <w:rsid w:val="4AA523FB"/>
    <w:rsid w:val="4AB12B4E"/>
    <w:rsid w:val="4ABD14F2"/>
    <w:rsid w:val="4AF74789"/>
    <w:rsid w:val="4B0215FB"/>
    <w:rsid w:val="4B2B0B52"/>
    <w:rsid w:val="4B441C14"/>
    <w:rsid w:val="4B6D116B"/>
    <w:rsid w:val="4B72052F"/>
    <w:rsid w:val="4B8D35BB"/>
    <w:rsid w:val="4BBA2153"/>
    <w:rsid w:val="4BC44B03"/>
    <w:rsid w:val="4BD016F9"/>
    <w:rsid w:val="4BDD19BC"/>
    <w:rsid w:val="4C066EC9"/>
    <w:rsid w:val="4C0B616F"/>
    <w:rsid w:val="4C2F6420"/>
    <w:rsid w:val="4C3103EA"/>
    <w:rsid w:val="4C877795"/>
    <w:rsid w:val="4C8C3872"/>
    <w:rsid w:val="4C941618"/>
    <w:rsid w:val="4C9E7102"/>
    <w:rsid w:val="4CA21C4A"/>
    <w:rsid w:val="4CB16E35"/>
    <w:rsid w:val="4CB30CC7"/>
    <w:rsid w:val="4CCA7EF7"/>
    <w:rsid w:val="4CFA6A2E"/>
    <w:rsid w:val="4D2E66D8"/>
    <w:rsid w:val="4D585174"/>
    <w:rsid w:val="4D6C0FAE"/>
    <w:rsid w:val="4DA16EA9"/>
    <w:rsid w:val="4DA30634"/>
    <w:rsid w:val="4DA44BEC"/>
    <w:rsid w:val="4DBC1F35"/>
    <w:rsid w:val="4DFE60AA"/>
    <w:rsid w:val="4E165AE9"/>
    <w:rsid w:val="4E231619"/>
    <w:rsid w:val="4E4D5283"/>
    <w:rsid w:val="4E5B174E"/>
    <w:rsid w:val="4E5E123E"/>
    <w:rsid w:val="4E964534"/>
    <w:rsid w:val="4EA75210"/>
    <w:rsid w:val="4EB66985"/>
    <w:rsid w:val="4EE31744"/>
    <w:rsid w:val="4EF37BD9"/>
    <w:rsid w:val="4F0E4A13"/>
    <w:rsid w:val="4F281CC0"/>
    <w:rsid w:val="4F4915A7"/>
    <w:rsid w:val="4F4B17C3"/>
    <w:rsid w:val="4F58517B"/>
    <w:rsid w:val="4F5F701C"/>
    <w:rsid w:val="4F686126"/>
    <w:rsid w:val="4F6939F7"/>
    <w:rsid w:val="4F7F146C"/>
    <w:rsid w:val="4F813436"/>
    <w:rsid w:val="4FCE5F50"/>
    <w:rsid w:val="4FE33176"/>
    <w:rsid w:val="4FF27E90"/>
    <w:rsid w:val="50056699"/>
    <w:rsid w:val="501871CB"/>
    <w:rsid w:val="50357D7D"/>
    <w:rsid w:val="50527440"/>
    <w:rsid w:val="506568B4"/>
    <w:rsid w:val="50681F00"/>
    <w:rsid w:val="506E0882"/>
    <w:rsid w:val="50744D49"/>
    <w:rsid w:val="507A1C34"/>
    <w:rsid w:val="509B0528"/>
    <w:rsid w:val="50A56CB1"/>
    <w:rsid w:val="50BE3E1B"/>
    <w:rsid w:val="50E158BB"/>
    <w:rsid w:val="510A120A"/>
    <w:rsid w:val="51155AAE"/>
    <w:rsid w:val="51736EED"/>
    <w:rsid w:val="5180327A"/>
    <w:rsid w:val="51B01DB1"/>
    <w:rsid w:val="51BB761A"/>
    <w:rsid w:val="51C428FF"/>
    <w:rsid w:val="51CB0999"/>
    <w:rsid w:val="51D80832"/>
    <w:rsid w:val="51DE06A9"/>
    <w:rsid w:val="51E63A25"/>
    <w:rsid w:val="51E82DAD"/>
    <w:rsid w:val="521265C8"/>
    <w:rsid w:val="523302EC"/>
    <w:rsid w:val="52495D62"/>
    <w:rsid w:val="52627BBF"/>
    <w:rsid w:val="52651237"/>
    <w:rsid w:val="52872F7B"/>
    <w:rsid w:val="52DE46FC"/>
    <w:rsid w:val="52E837CD"/>
    <w:rsid w:val="533802B0"/>
    <w:rsid w:val="534529CD"/>
    <w:rsid w:val="53456A79"/>
    <w:rsid w:val="536C1D08"/>
    <w:rsid w:val="536D0121"/>
    <w:rsid w:val="538928BA"/>
    <w:rsid w:val="53915C12"/>
    <w:rsid w:val="539574B0"/>
    <w:rsid w:val="53B316E5"/>
    <w:rsid w:val="53BD07B5"/>
    <w:rsid w:val="53D855EF"/>
    <w:rsid w:val="53F046E7"/>
    <w:rsid w:val="541008E5"/>
    <w:rsid w:val="541D3002"/>
    <w:rsid w:val="541D74A6"/>
    <w:rsid w:val="543F1784"/>
    <w:rsid w:val="545A4256"/>
    <w:rsid w:val="54A026CC"/>
    <w:rsid w:val="54A0435F"/>
    <w:rsid w:val="54A86D6F"/>
    <w:rsid w:val="54B75204"/>
    <w:rsid w:val="54D04518"/>
    <w:rsid w:val="55060667"/>
    <w:rsid w:val="55173EF5"/>
    <w:rsid w:val="55376345"/>
    <w:rsid w:val="559A7000"/>
    <w:rsid w:val="559E6F23"/>
    <w:rsid w:val="55D3478A"/>
    <w:rsid w:val="55DF2C65"/>
    <w:rsid w:val="55F52488"/>
    <w:rsid w:val="56026953"/>
    <w:rsid w:val="560501F2"/>
    <w:rsid w:val="561665C1"/>
    <w:rsid w:val="56170651"/>
    <w:rsid w:val="561A5A4B"/>
    <w:rsid w:val="563C00B7"/>
    <w:rsid w:val="564A319E"/>
    <w:rsid w:val="564E7DEA"/>
    <w:rsid w:val="56625644"/>
    <w:rsid w:val="56755377"/>
    <w:rsid w:val="56A63783"/>
    <w:rsid w:val="56A9763A"/>
    <w:rsid w:val="56AB6FEB"/>
    <w:rsid w:val="56C24ED0"/>
    <w:rsid w:val="56C500AD"/>
    <w:rsid w:val="56CB4F97"/>
    <w:rsid w:val="56ED315F"/>
    <w:rsid w:val="57114765"/>
    <w:rsid w:val="572B1EDA"/>
    <w:rsid w:val="57425FEC"/>
    <w:rsid w:val="57460AC2"/>
    <w:rsid w:val="57B41ECF"/>
    <w:rsid w:val="57C57C38"/>
    <w:rsid w:val="580764A3"/>
    <w:rsid w:val="5814471C"/>
    <w:rsid w:val="58150AB4"/>
    <w:rsid w:val="582B2191"/>
    <w:rsid w:val="583C5DBB"/>
    <w:rsid w:val="585B7FB4"/>
    <w:rsid w:val="58676F42"/>
    <w:rsid w:val="587A49F5"/>
    <w:rsid w:val="5898534D"/>
    <w:rsid w:val="58FA7DB6"/>
    <w:rsid w:val="590D1897"/>
    <w:rsid w:val="5943350B"/>
    <w:rsid w:val="5947124D"/>
    <w:rsid w:val="595E6596"/>
    <w:rsid w:val="599E6993"/>
    <w:rsid w:val="59A73A9A"/>
    <w:rsid w:val="59AA17DC"/>
    <w:rsid w:val="59BC506B"/>
    <w:rsid w:val="59C04B5B"/>
    <w:rsid w:val="59F120A2"/>
    <w:rsid w:val="5A0233C6"/>
    <w:rsid w:val="5A221372"/>
    <w:rsid w:val="5A272E2C"/>
    <w:rsid w:val="5A4B6B1B"/>
    <w:rsid w:val="5A5D23AA"/>
    <w:rsid w:val="5A647BDD"/>
    <w:rsid w:val="5A7F67C4"/>
    <w:rsid w:val="5A90452E"/>
    <w:rsid w:val="5A987886"/>
    <w:rsid w:val="5ACE2BDE"/>
    <w:rsid w:val="5AD563E4"/>
    <w:rsid w:val="5AEB6BE6"/>
    <w:rsid w:val="5AED7BD2"/>
    <w:rsid w:val="5B4672E2"/>
    <w:rsid w:val="5B8027F4"/>
    <w:rsid w:val="5B975D90"/>
    <w:rsid w:val="5BA11CDC"/>
    <w:rsid w:val="5BBE7366"/>
    <w:rsid w:val="5BD112A2"/>
    <w:rsid w:val="5BD408B2"/>
    <w:rsid w:val="5BE32D83"/>
    <w:rsid w:val="5BFB4EAD"/>
    <w:rsid w:val="5C4A2E02"/>
    <w:rsid w:val="5C6519EA"/>
    <w:rsid w:val="5C6C2D78"/>
    <w:rsid w:val="5C7B2FBB"/>
    <w:rsid w:val="5C967DF5"/>
    <w:rsid w:val="5C9B30E1"/>
    <w:rsid w:val="5C9B540C"/>
    <w:rsid w:val="5CA663A4"/>
    <w:rsid w:val="5CA72002"/>
    <w:rsid w:val="5CAC13C7"/>
    <w:rsid w:val="5CB0535B"/>
    <w:rsid w:val="5CBD35D4"/>
    <w:rsid w:val="5CF54B1C"/>
    <w:rsid w:val="5D1F603D"/>
    <w:rsid w:val="5D323FC2"/>
    <w:rsid w:val="5D4946EB"/>
    <w:rsid w:val="5D4E06D0"/>
    <w:rsid w:val="5D4F6E91"/>
    <w:rsid w:val="5D63417B"/>
    <w:rsid w:val="5D763693"/>
    <w:rsid w:val="5D83037A"/>
    <w:rsid w:val="5D8D2FA6"/>
    <w:rsid w:val="5D993378"/>
    <w:rsid w:val="5DE03A1E"/>
    <w:rsid w:val="5DE30E18"/>
    <w:rsid w:val="5DEB0939"/>
    <w:rsid w:val="5E0D40E7"/>
    <w:rsid w:val="5E2356B9"/>
    <w:rsid w:val="5E253522"/>
    <w:rsid w:val="5E323B4E"/>
    <w:rsid w:val="5E331DA0"/>
    <w:rsid w:val="5E4F150B"/>
    <w:rsid w:val="5E512226"/>
    <w:rsid w:val="5E6463FD"/>
    <w:rsid w:val="5E892B2C"/>
    <w:rsid w:val="5E901A2C"/>
    <w:rsid w:val="5EBF433C"/>
    <w:rsid w:val="5ED31071"/>
    <w:rsid w:val="5EE4309A"/>
    <w:rsid w:val="5EEA61D6"/>
    <w:rsid w:val="5EFA6094"/>
    <w:rsid w:val="5F061262"/>
    <w:rsid w:val="5F3F6C61"/>
    <w:rsid w:val="5F585836"/>
    <w:rsid w:val="5F622211"/>
    <w:rsid w:val="5F904FD0"/>
    <w:rsid w:val="5F9A7BFD"/>
    <w:rsid w:val="5FB043F7"/>
    <w:rsid w:val="5FD21144"/>
    <w:rsid w:val="5FD749AD"/>
    <w:rsid w:val="5FDA624B"/>
    <w:rsid w:val="5FDC1FC3"/>
    <w:rsid w:val="5FF23595"/>
    <w:rsid w:val="60591866"/>
    <w:rsid w:val="606326E4"/>
    <w:rsid w:val="606F2E37"/>
    <w:rsid w:val="607448F1"/>
    <w:rsid w:val="60854409"/>
    <w:rsid w:val="608A7C71"/>
    <w:rsid w:val="60940AF0"/>
    <w:rsid w:val="60DA29A7"/>
    <w:rsid w:val="60F31CBA"/>
    <w:rsid w:val="60F8107F"/>
    <w:rsid w:val="60FD6695"/>
    <w:rsid w:val="60FF41BB"/>
    <w:rsid w:val="61037A48"/>
    <w:rsid w:val="610C0686"/>
    <w:rsid w:val="611834CF"/>
    <w:rsid w:val="61251748"/>
    <w:rsid w:val="617A1A94"/>
    <w:rsid w:val="617D3332"/>
    <w:rsid w:val="618943CD"/>
    <w:rsid w:val="61930DA7"/>
    <w:rsid w:val="61BE6BB0"/>
    <w:rsid w:val="61C03C03"/>
    <w:rsid w:val="61C251E9"/>
    <w:rsid w:val="61E15FB7"/>
    <w:rsid w:val="62125864"/>
    <w:rsid w:val="627604AD"/>
    <w:rsid w:val="629E2D3B"/>
    <w:rsid w:val="62E0025C"/>
    <w:rsid w:val="63475A0F"/>
    <w:rsid w:val="63732C3E"/>
    <w:rsid w:val="6383224F"/>
    <w:rsid w:val="638906B4"/>
    <w:rsid w:val="639C2195"/>
    <w:rsid w:val="639F57E1"/>
    <w:rsid w:val="63B75221"/>
    <w:rsid w:val="63C66BAE"/>
    <w:rsid w:val="63D25BB7"/>
    <w:rsid w:val="63DE3831"/>
    <w:rsid w:val="63F21DB5"/>
    <w:rsid w:val="63FE69AC"/>
    <w:rsid w:val="642F4DB7"/>
    <w:rsid w:val="64357EF4"/>
    <w:rsid w:val="6454481E"/>
    <w:rsid w:val="64610CE9"/>
    <w:rsid w:val="64721148"/>
    <w:rsid w:val="6497295D"/>
    <w:rsid w:val="64A80BED"/>
    <w:rsid w:val="64BE25DF"/>
    <w:rsid w:val="64D41F14"/>
    <w:rsid w:val="64DE2339"/>
    <w:rsid w:val="64E02555"/>
    <w:rsid w:val="6524333C"/>
    <w:rsid w:val="65247AA1"/>
    <w:rsid w:val="65366619"/>
    <w:rsid w:val="65605444"/>
    <w:rsid w:val="659D3FA3"/>
    <w:rsid w:val="65D025CA"/>
    <w:rsid w:val="65E0408D"/>
    <w:rsid w:val="660202AA"/>
    <w:rsid w:val="660E6C4E"/>
    <w:rsid w:val="662841B4"/>
    <w:rsid w:val="66660838"/>
    <w:rsid w:val="66683F09"/>
    <w:rsid w:val="666A77B0"/>
    <w:rsid w:val="667016B7"/>
    <w:rsid w:val="668A09CB"/>
    <w:rsid w:val="668F4651"/>
    <w:rsid w:val="66AA2E1B"/>
    <w:rsid w:val="66D954AE"/>
    <w:rsid w:val="66EC51E2"/>
    <w:rsid w:val="66F41291"/>
    <w:rsid w:val="67193AFD"/>
    <w:rsid w:val="67241800"/>
    <w:rsid w:val="672C1A82"/>
    <w:rsid w:val="673F539A"/>
    <w:rsid w:val="675D60DF"/>
    <w:rsid w:val="67C779FD"/>
    <w:rsid w:val="67D0065F"/>
    <w:rsid w:val="67DA14DE"/>
    <w:rsid w:val="67DD2D7C"/>
    <w:rsid w:val="67E81E4D"/>
    <w:rsid w:val="67EB7247"/>
    <w:rsid w:val="67ED169D"/>
    <w:rsid w:val="680601AA"/>
    <w:rsid w:val="6817003C"/>
    <w:rsid w:val="68257D78"/>
    <w:rsid w:val="68564120"/>
    <w:rsid w:val="68664B20"/>
    <w:rsid w:val="686B5738"/>
    <w:rsid w:val="6874514C"/>
    <w:rsid w:val="687D42F8"/>
    <w:rsid w:val="687F5BE1"/>
    <w:rsid w:val="68C83A2C"/>
    <w:rsid w:val="68D67EF7"/>
    <w:rsid w:val="68DB3760"/>
    <w:rsid w:val="69097C6D"/>
    <w:rsid w:val="6912404B"/>
    <w:rsid w:val="69194288"/>
    <w:rsid w:val="694C01BA"/>
    <w:rsid w:val="69595843"/>
    <w:rsid w:val="69845BA5"/>
    <w:rsid w:val="6993437B"/>
    <w:rsid w:val="69B71EBC"/>
    <w:rsid w:val="69CA10DE"/>
    <w:rsid w:val="69DB153D"/>
    <w:rsid w:val="69DC778F"/>
    <w:rsid w:val="69F12B0F"/>
    <w:rsid w:val="6A097E59"/>
    <w:rsid w:val="6A0C577D"/>
    <w:rsid w:val="6A136F29"/>
    <w:rsid w:val="6A49294B"/>
    <w:rsid w:val="6A5A4B58"/>
    <w:rsid w:val="6A5E63F6"/>
    <w:rsid w:val="6A9F256B"/>
    <w:rsid w:val="6AAD6A36"/>
    <w:rsid w:val="6ABC4ECB"/>
    <w:rsid w:val="6AD777B4"/>
    <w:rsid w:val="6AEA7C8A"/>
    <w:rsid w:val="6B170353"/>
    <w:rsid w:val="6B19056F"/>
    <w:rsid w:val="6B4B62CE"/>
    <w:rsid w:val="6B4D0219"/>
    <w:rsid w:val="6B60538D"/>
    <w:rsid w:val="6B7A4FF9"/>
    <w:rsid w:val="6B7B6B34"/>
    <w:rsid w:val="6B7D7572"/>
    <w:rsid w:val="6B9B0F84"/>
    <w:rsid w:val="6BB40298"/>
    <w:rsid w:val="6BC07E6B"/>
    <w:rsid w:val="6BCC3834"/>
    <w:rsid w:val="6BE97F42"/>
    <w:rsid w:val="6BF568E6"/>
    <w:rsid w:val="6C0E1756"/>
    <w:rsid w:val="6C360CAD"/>
    <w:rsid w:val="6C3F5DB4"/>
    <w:rsid w:val="6C4B48AF"/>
    <w:rsid w:val="6C81461E"/>
    <w:rsid w:val="6C9003BD"/>
    <w:rsid w:val="6C921DD5"/>
    <w:rsid w:val="6CCD1611"/>
    <w:rsid w:val="6CD152DC"/>
    <w:rsid w:val="6CD26C28"/>
    <w:rsid w:val="6D077139"/>
    <w:rsid w:val="6D107750"/>
    <w:rsid w:val="6D231231"/>
    <w:rsid w:val="6D515EB4"/>
    <w:rsid w:val="6D6941B3"/>
    <w:rsid w:val="6D7221B9"/>
    <w:rsid w:val="6D8C5028"/>
    <w:rsid w:val="6DA32372"/>
    <w:rsid w:val="6DD13511"/>
    <w:rsid w:val="6DD24A05"/>
    <w:rsid w:val="6DEC3D19"/>
    <w:rsid w:val="6E1D3ED3"/>
    <w:rsid w:val="6E3631E6"/>
    <w:rsid w:val="6E510020"/>
    <w:rsid w:val="6E761835"/>
    <w:rsid w:val="6E8E6B7E"/>
    <w:rsid w:val="6EB505AF"/>
    <w:rsid w:val="6EBF142E"/>
    <w:rsid w:val="6F1277AF"/>
    <w:rsid w:val="6F35524C"/>
    <w:rsid w:val="6F743FC6"/>
    <w:rsid w:val="6F854425"/>
    <w:rsid w:val="6FB62831"/>
    <w:rsid w:val="6FFC2607"/>
    <w:rsid w:val="701557A9"/>
    <w:rsid w:val="70231548"/>
    <w:rsid w:val="702C72CB"/>
    <w:rsid w:val="70457711"/>
    <w:rsid w:val="704D50CA"/>
    <w:rsid w:val="705931BC"/>
    <w:rsid w:val="707A560C"/>
    <w:rsid w:val="707F70C6"/>
    <w:rsid w:val="708741CD"/>
    <w:rsid w:val="70B2124A"/>
    <w:rsid w:val="70BF320B"/>
    <w:rsid w:val="70F52D97"/>
    <w:rsid w:val="71072C18"/>
    <w:rsid w:val="71081111"/>
    <w:rsid w:val="711517D9"/>
    <w:rsid w:val="71162540"/>
    <w:rsid w:val="71186BD3"/>
    <w:rsid w:val="71211F2C"/>
    <w:rsid w:val="713351D6"/>
    <w:rsid w:val="716562BC"/>
    <w:rsid w:val="718F6E95"/>
    <w:rsid w:val="71995F66"/>
    <w:rsid w:val="71997ED8"/>
    <w:rsid w:val="71A40792"/>
    <w:rsid w:val="71A62431"/>
    <w:rsid w:val="71C1726B"/>
    <w:rsid w:val="71E5066B"/>
    <w:rsid w:val="722717C4"/>
    <w:rsid w:val="722F0678"/>
    <w:rsid w:val="7258197D"/>
    <w:rsid w:val="729329B5"/>
    <w:rsid w:val="729B5D0E"/>
    <w:rsid w:val="72BA43E6"/>
    <w:rsid w:val="72C708B1"/>
    <w:rsid w:val="72CE1C3F"/>
    <w:rsid w:val="72D27149"/>
    <w:rsid w:val="72F13B80"/>
    <w:rsid w:val="72F83160"/>
    <w:rsid w:val="7315161C"/>
    <w:rsid w:val="734D525A"/>
    <w:rsid w:val="734F0FD2"/>
    <w:rsid w:val="735C724B"/>
    <w:rsid w:val="73634A7D"/>
    <w:rsid w:val="737F2F3A"/>
    <w:rsid w:val="739B4217"/>
    <w:rsid w:val="73BF47DD"/>
    <w:rsid w:val="73C31078"/>
    <w:rsid w:val="73C66DBA"/>
    <w:rsid w:val="73D16609"/>
    <w:rsid w:val="73D56FFD"/>
    <w:rsid w:val="73E84F83"/>
    <w:rsid w:val="74213FF1"/>
    <w:rsid w:val="74251D33"/>
    <w:rsid w:val="74416441"/>
    <w:rsid w:val="74485A21"/>
    <w:rsid w:val="745D327B"/>
    <w:rsid w:val="74600FBD"/>
    <w:rsid w:val="746F1200"/>
    <w:rsid w:val="74A25132"/>
    <w:rsid w:val="74F33BDF"/>
    <w:rsid w:val="75080A92"/>
    <w:rsid w:val="750E21FF"/>
    <w:rsid w:val="75232716"/>
    <w:rsid w:val="754937FF"/>
    <w:rsid w:val="75575F1C"/>
    <w:rsid w:val="75585F01"/>
    <w:rsid w:val="7561323F"/>
    <w:rsid w:val="757545F4"/>
    <w:rsid w:val="759929D8"/>
    <w:rsid w:val="75A5137D"/>
    <w:rsid w:val="75AF3FAA"/>
    <w:rsid w:val="75B557CB"/>
    <w:rsid w:val="75CB758E"/>
    <w:rsid w:val="75D237F5"/>
    <w:rsid w:val="76065B94"/>
    <w:rsid w:val="76164029"/>
    <w:rsid w:val="761738FD"/>
    <w:rsid w:val="762027B2"/>
    <w:rsid w:val="76224F90"/>
    <w:rsid w:val="76277FE4"/>
    <w:rsid w:val="764C7A4B"/>
    <w:rsid w:val="7697292D"/>
    <w:rsid w:val="769D02A6"/>
    <w:rsid w:val="76A41635"/>
    <w:rsid w:val="76BA3975"/>
    <w:rsid w:val="76BB24DB"/>
    <w:rsid w:val="76C65ABA"/>
    <w:rsid w:val="76C94C40"/>
    <w:rsid w:val="76D67314"/>
    <w:rsid w:val="76EA2DC0"/>
    <w:rsid w:val="775070C7"/>
    <w:rsid w:val="775F555C"/>
    <w:rsid w:val="77972F48"/>
    <w:rsid w:val="77D71596"/>
    <w:rsid w:val="77F60E8B"/>
    <w:rsid w:val="78770683"/>
    <w:rsid w:val="789B6A68"/>
    <w:rsid w:val="78CF6711"/>
    <w:rsid w:val="78DD2BDC"/>
    <w:rsid w:val="792E51E6"/>
    <w:rsid w:val="79314CD6"/>
    <w:rsid w:val="793D7B1F"/>
    <w:rsid w:val="794A5AE1"/>
    <w:rsid w:val="797572B9"/>
    <w:rsid w:val="797D43BF"/>
    <w:rsid w:val="79B55907"/>
    <w:rsid w:val="79CF0C59"/>
    <w:rsid w:val="79DB7EA0"/>
    <w:rsid w:val="79DE4E5E"/>
    <w:rsid w:val="79FC7092"/>
    <w:rsid w:val="79FF3026"/>
    <w:rsid w:val="7A1F7224"/>
    <w:rsid w:val="7A462A03"/>
    <w:rsid w:val="7A9B2D4F"/>
    <w:rsid w:val="7A9E283F"/>
    <w:rsid w:val="7AA00365"/>
    <w:rsid w:val="7ABD2CC5"/>
    <w:rsid w:val="7AD26045"/>
    <w:rsid w:val="7AE71AF0"/>
    <w:rsid w:val="7B047FA7"/>
    <w:rsid w:val="7B66335D"/>
    <w:rsid w:val="7BB8348D"/>
    <w:rsid w:val="7BBC2F7D"/>
    <w:rsid w:val="7BF30969"/>
    <w:rsid w:val="7BF81ADB"/>
    <w:rsid w:val="7C04116E"/>
    <w:rsid w:val="7C1903CF"/>
    <w:rsid w:val="7C75137E"/>
    <w:rsid w:val="7C75312C"/>
    <w:rsid w:val="7C765821"/>
    <w:rsid w:val="7CA659DB"/>
    <w:rsid w:val="7CC0084B"/>
    <w:rsid w:val="7CE2091A"/>
    <w:rsid w:val="7D0561C2"/>
    <w:rsid w:val="7D060228"/>
    <w:rsid w:val="7D0B5BC2"/>
    <w:rsid w:val="7D24527D"/>
    <w:rsid w:val="7D3F031F"/>
    <w:rsid w:val="7D567A86"/>
    <w:rsid w:val="7D676F18"/>
    <w:rsid w:val="7D7004C3"/>
    <w:rsid w:val="7D711B45"/>
    <w:rsid w:val="7D8627C9"/>
    <w:rsid w:val="7D8D1A8E"/>
    <w:rsid w:val="7DAE0FEB"/>
    <w:rsid w:val="7DC0487A"/>
    <w:rsid w:val="7DDB3462"/>
    <w:rsid w:val="7E481261"/>
    <w:rsid w:val="7E543940"/>
    <w:rsid w:val="7EAA7A05"/>
    <w:rsid w:val="7EAB72D9"/>
    <w:rsid w:val="7EAF501B"/>
    <w:rsid w:val="7EB805C2"/>
    <w:rsid w:val="7EB919F5"/>
    <w:rsid w:val="7EBC7738"/>
    <w:rsid w:val="7EDC7492"/>
    <w:rsid w:val="7EE747B5"/>
    <w:rsid w:val="7F494A37"/>
    <w:rsid w:val="7F533BF8"/>
    <w:rsid w:val="7FA02BB5"/>
    <w:rsid w:val="7FBB354B"/>
    <w:rsid w:val="7FBF064B"/>
    <w:rsid w:val="7FE02FB2"/>
    <w:rsid w:val="7FE10A82"/>
    <w:rsid w:val="7FF56A5D"/>
    <w:rsid w:val="7FFA1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39"/>
    <w:qFormat/>
    <w:locked/>
    <w:uiPriority w:val="0"/>
    <w:pPr>
      <w:keepNext/>
      <w:keepLines/>
      <w:spacing w:before="340" w:after="330" w:line="578" w:lineRule="auto"/>
      <w:outlineLvl w:val="0"/>
    </w:pPr>
    <w:rPr>
      <w:b/>
      <w:bCs/>
      <w:kern w:val="44"/>
      <w:sz w:val="44"/>
      <w:szCs w:val="44"/>
    </w:rPr>
  </w:style>
  <w:style w:type="paragraph" w:styleId="7">
    <w:name w:val="heading 2"/>
    <w:basedOn w:val="1"/>
    <w:next w:val="1"/>
    <w:link w:val="26"/>
    <w:qFormat/>
    <w:locked/>
    <w:uiPriority w:val="0"/>
    <w:pPr>
      <w:keepNext/>
      <w:keepLines/>
      <w:spacing w:before="260" w:after="260" w:line="413" w:lineRule="auto"/>
      <w:outlineLvl w:val="1"/>
    </w:pPr>
    <w:rPr>
      <w:rFonts w:ascii="Cambria" w:hAnsi="Cambria"/>
      <w:b/>
      <w:color w:val="000000"/>
      <w:kern w:val="0"/>
      <w:sz w:val="32"/>
      <w:szCs w:val="32"/>
    </w:rPr>
  </w:style>
  <w:style w:type="paragraph" w:styleId="8">
    <w:name w:val="heading 3"/>
    <w:basedOn w:val="1"/>
    <w:next w:val="1"/>
    <w:link w:val="38"/>
    <w:qFormat/>
    <w:locked/>
    <w:uiPriority w:val="0"/>
    <w:pPr>
      <w:keepNext/>
      <w:keepLines/>
      <w:spacing w:before="260" w:after="260" w:line="416" w:lineRule="auto"/>
      <w:outlineLvl w:val="2"/>
    </w:pPr>
    <w:rPr>
      <w:rFonts w:ascii="Times New Roman" w:hAnsi="Times New Roman"/>
      <w:b/>
      <w:bCs/>
      <w:sz w:val="32"/>
      <w:szCs w:val="32"/>
    </w:rPr>
  </w:style>
  <w:style w:type="paragraph" w:styleId="9">
    <w:name w:val="heading 4"/>
    <w:basedOn w:val="1"/>
    <w:next w:val="1"/>
    <w:qFormat/>
    <w:locked/>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5"/>
    <w:link w:val="35"/>
    <w:semiHidden/>
    <w:unhideWhenUsed/>
    <w:qFormat/>
    <w:uiPriority w:val="99"/>
    <w:pPr>
      <w:ind w:firstLine="420" w:firstLineChars="200"/>
    </w:pPr>
  </w:style>
  <w:style w:type="paragraph" w:styleId="3">
    <w:name w:val="Body Text Indent"/>
    <w:basedOn w:val="1"/>
    <w:next w:val="4"/>
    <w:link w:val="34"/>
    <w:semiHidden/>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pPr>
      <w:ind w:left="420" w:hanging="420"/>
    </w:pPr>
    <w:rPr>
      <w:sz w:val="28"/>
      <w:szCs w:val="20"/>
    </w:rPr>
  </w:style>
  <w:style w:type="paragraph" w:styleId="10">
    <w:name w:val="annotation text"/>
    <w:basedOn w:val="1"/>
    <w:semiHidden/>
    <w:unhideWhenUsed/>
    <w:qFormat/>
    <w:uiPriority w:val="99"/>
    <w:pPr>
      <w:jc w:val="left"/>
    </w:pPr>
  </w:style>
  <w:style w:type="paragraph" w:styleId="11">
    <w:name w:val="Body Text"/>
    <w:basedOn w:val="1"/>
    <w:next w:val="1"/>
    <w:link w:val="33"/>
    <w:qFormat/>
    <w:uiPriority w:val="1"/>
    <w:pPr>
      <w:spacing w:before="12"/>
      <w:ind w:left="100"/>
    </w:pPr>
    <w:rPr>
      <w:rFonts w:ascii="宋体" w:hAnsi="宋体" w:cs="宋体"/>
      <w:sz w:val="24"/>
      <w:szCs w:val="24"/>
      <w:lang w:val="zh-CN" w:bidi="zh-CN"/>
    </w:rPr>
  </w:style>
  <w:style w:type="paragraph" w:styleId="12">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3">
    <w:name w:val="Balloon Text"/>
    <w:basedOn w:val="1"/>
    <w:link w:val="25"/>
    <w:semiHidden/>
    <w:qFormat/>
    <w:uiPriority w:val="99"/>
    <w:rPr>
      <w:sz w:val="18"/>
      <w:szCs w:val="18"/>
    </w:rPr>
  </w:style>
  <w:style w:type="paragraph" w:styleId="14">
    <w:name w:val="footer"/>
    <w:basedOn w:val="1"/>
    <w:link w:val="24"/>
    <w:qFormat/>
    <w:uiPriority w:val="99"/>
    <w:pPr>
      <w:tabs>
        <w:tab w:val="center" w:pos="4153"/>
        <w:tab w:val="right" w:pos="8306"/>
      </w:tabs>
      <w:snapToGrid w:val="0"/>
      <w:jc w:val="left"/>
    </w:pPr>
    <w:rPr>
      <w:sz w:val="18"/>
      <w:szCs w:val="18"/>
    </w:rPr>
  </w:style>
  <w:style w:type="paragraph" w:styleId="15">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7">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18">
    <w:name w:val="Body Text First Indent"/>
    <w:basedOn w:val="11"/>
    <w:next w:val="2"/>
    <w:qFormat/>
    <w:uiPriority w:val="99"/>
    <w:pPr>
      <w:tabs>
        <w:tab w:val="left" w:pos="567"/>
      </w:tabs>
    </w:pPr>
    <w:rPr>
      <w:kern w:val="0"/>
    </w:rPr>
  </w:style>
  <w:style w:type="table" w:styleId="20">
    <w:name w:val="Table Grid"/>
    <w:basedOn w:val="19"/>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Hyperlink"/>
    <w:qFormat/>
    <w:uiPriority w:val="99"/>
    <w:rPr>
      <w:rFonts w:cs="Times New Roman"/>
      <w:color w:val="0000FF"/>
      <w:u w:val="single"/>
    </w:rPr>
  </w:style>
  <w:style w:type="character" w:customStyle="1" w:styleId="23">
    <w:name w:val="页眉 字符"/>
    <w:link w:val="15"/>
    <w:qFormat/>
    <w:locked/>
    <w:uiPriority w:val="99"/>
    <w:rPr>
      <w:rFonts w:cs="Times New Roman"/>
      <w:sz w:val="18"/>
      <w:szCs w:val="18"/>
    </w:rPr>
  </w:style>
  <w:style w:type="character" w:customStyle="1" w:styleId="24">
    <w:name w:val="页脚 字符"/>
    <w:link w:val="14"/>
    <w:qFormat/>
    <w:locked/>
    <w:uiPriority w:val="99"/>
    <w:rPr>
      <w:rFonts w:cs="Times New Roman"/>
      <w:sz w:val="18"/>
      <w:szCs w:val="18"/>
    </w:rPr>
  </w:style>
  <w:style w:type="character" w:customStyle="1" w:styleId="25">
    <w:name w:val="批注框文本 字符"/>
    <w:link w:val="13"/>
    <w:semiHidden/>
    <w:qFormat/>
    <w:locked/>
    <w:uiPriority w:val="99"/>
    <w:rPr>
      <w:rFonts w:cs="Times New Roman"/>
      <w:sz w:val="18"/>
      <w:szCs w:val="18"/>
    </w:rPr>
  </w:style>
  <w:style w:type="character" w:customStyle="1" w:styleId="26">
    <w:name w:val="标题 2 字符"/>
    <w:link w:val="7"/>
    <w:qFormat/>
    <w:uiPriority w:val="0"/>
    <w:rPr>
      <w:rFonts w:ascii="Cambria" w:hAnsi="Cambria"/>
      <w:b/>
      <w:color w:val="000000"/>
      <w:sz w:val="32"/>
      <w:szCs w:val="32"/>
    </w:rPr>
  </w:style>
  <w:style w:type="paragraph" w:styleId="27">
    <w:name w:val="List Paragraph"/>
    <w:basedOn w:val="1"/>
    <w:qFormat/>
    <w:uiPriority w:val="99"/>
    <w:pPr>
      <w:ind w:firstLine="420"/>
    </w:pPr>
    <w:rPr>
      <w:color w:val="000000"/>
      <w:kern w:val="1"/>
    </w:rPr>
  </w:style>
  <w:style w:type="paragraph" w:styleId="28">
    <w:name w:val="No Spacing"/>
    <w:link w:val="29"/>
    <w:qFormat/>
    <w:uiPriority w:val="1"/>
    <w:rPr>
      <w:rFonts w:asciiTheme="minorHAnsi" w:hAnsiTheme="minorHAnsi" w:eastAsiaTheme="minorEastAsia" w:cstheme="minorBidi"/>
      <w:sz w:val="22"/>
      <w:szCs w:val="22"/>
      <w:lang w:val="en-US" w:eastAsia="zh-CN" w:bidi="ar-SA"/>
    </w:rPr>
  </w:style>
  <w:style w:type="character" w:customStyle="1" w:styleId="29">
    <w:name w:val="无间隔 字符"/>
    <w:basedOn w:val="21"/>
    <w:link w:val="28"/>
    <w:qFormat/>
    <w:uiPriority w:val="1"/>
    <w:rPr>
      <w:rFonts w:asciiTheme="minorHAnsi" w:hAnsiTheme="minorHAnsi" w:eastAsiaTheme="minorEastAsia" w:cstheme="minorBidi"/>
      <w:sz w:val="22"/>
      <w:szCs w:val="22"/>
    </w:rPr>
  </w:style>
  <w:style w:type="character" w:customStyle="1" w:styleId="30">
    <w:name w:val="apple-style-span"/>
    <w:basedOn w:val="21"/>
    <w:qFormat/>
    <w:uiPriority w:val="0"/>
    <w:rPr>
      <w:rFonts w:hint="default" w:ascii="Times New Roman"/>
    </w:rPr>
  </w:style>
  <w:style w:type="character" w:customStyle="1" w:styleId="31">
    <w:name w:val="列出段落 Char Char"/>
    <w:link w:val="32"/>
    <w:qFormat/>
    <w:uiPriority w:val="0"/>
    <w:rPr>
      <w:sz w:val="28"/>
    </w:rPr>
  </w:style>
  <w:style w:type="paragraph" w:customStyle="1" w:styleId="32">
    <w:name w:val="列出段落1"/>
    <w:basedOn w:val="1"/>
    <w:link w:val="31"/>
    <w:qFormat/>
    <w:uiPriority w:val="0"/>
    <w:pPr>
      <w:widowControl/>
      <w:ind w:firstLine="420" w:firstLineChars="200"/>
      <w:jc w:val="left"/>
    </w:pPr>
    <w:rPr>
      <w:kern w:val="0"/>
      <w:sz w:val="28"/>
      <w:szCs w:val="20"/>
    </w:rPr>
  </w:style>
  <w:style w:type="character" w:customStyle="1" w:styleId="33">
    <w:name w:val="正文文本 字符"/>
    <w:basedOn w:val="21"/>
    <w:link w:val="11"/>
    <w:qFormat/>
    <w:uiPriority w:val="1"/>
    <w:rPr>
      <w:rFonts w:ascii="宋体" w:hAnsi="宋体" w:cs="宋体"/>
      <w:kern w:val="2"/>
      <w:sz w:val="24"/>
      <w:szCs w:val="24"/>
      <w:lang w:val="zh-CN" w:bidi="zh-CN"/>
    </w:rPr>
  </w:style>
  <w:style w:type="character" w:customStyle="1" w:styleId="34">
    <w:name w:val="正文文本缩进 字符"/>
    <w:basedOn w:val="21"/>
    <w:link w:val="3"/>
    <w:semiHidden/>
    <w:qFormat/>
    <w:uiPriority w:val="99"/>
    <w:rPr>
      <w:kern w:val="2"/>
      <w:sz w:val="21"/>
      <w:szCs w:val="22"/>
    </w:rPr>
  </w:style>
  <w:style w:type="character" w:customStyle="1" w:styleId="35">
    <w:name w:val="正文文本首行缩进 2 字符"/>
    <w:basedOn w:val="34"/>
    <w:link w:val="2"/>
    <w:semiHidden/>
    <w:qFormat/>
    <w:uiPriority w:val="99"/>
    <w:rPr>
      <w:kern w:val="2"/>
      <w:sz w:val="21"/>
      <w:szCs w:val="22"/>
    </w:rPr>
  </w:style>
  <w:style w:type="paragraph" w:customStyle="1" w:styleId="36">
    <w:name w:val="Revision"/>
    <w:hidden/>
    <w:unhideWhenUsed/>
    <w:qFormat/>
    <w:uiPriority w:val="99"/>
    <w:rPr>
      <w:rFonts w:ascii="Calibri" w:hAnsi="Calibri" w:eastAsia="宋体" w:cs="Times New Roman"/>
      <w:kern w:val="2"/>
      <w:sz w:val="21"/>
      <w:szCs w:val="22"/>
      <w:lang w:val="en-US" w:eastAsia="zh-CN" w:bidi="ar-SA"/>
    </w:rPr>
  </w:style>
  <w:style w:type="table" w:customStyle="1" w:styleId="37">
    <w:name w:val="网格型1"/>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标题 3 字符"/>
    <w:basedOn w:val="21"/>
    <w:link w:val="8"/>
    <w:qFormat/>
    <w:uiPriority w:val="0"/>
    <w:rPr>
      <w:rFonts w:ascii="Times New Roman" w:hAnsi="Times New Roman"/>
      <w:b/>
      <w:bCs/>
      <w:kern w:val="2"/>
      <w:sz w:val="32"/>
      <w:szCs w:val="32"/>
    </w:rPr>
  </w:style>
  <w:style w:type="character" w:customStyle="1" w:styleId="39">
    <w:name w:val="标题 1 字符"/>
    <w:basedOn w:val="21"/>
    <w:link w:val="6"/>
    <w:qFormat/>
    <w:uiPriority w:val="0"/>
    <w:rPr>
      <w:b/>
      <w:bCs/>
      <w:kern w:val="44"/>
      <w:sz w:val="44"/>
      <w:szCs w:val="44"/>
    </w:rPr>
  </w:style>
  <w:style w:type="paragraph" w:customStyle="1" w:styleId="40">
    <w:name w:val="TOC Heading"/>
    <w:basedOn w:val="6"/>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1">
    <w:name w:val="+正文"/>
    <w:basedOn w:val="1"/>
    <w:qFormat/>
    <w:uiPriority w:val="0"/>
    <w:pPr>
      <w:spacing w:line="360" w:lineRule="auto"/>
      <w:ind w:firstLine="200" w:firstLineChars="200"/>
    </w:pPr>
    <w:rPr>
      <w:rFonts w:eastAsia="等线"/>
      <w:sz w:val="24"/>
      <w:szCs w:val="28"/>
    </w:rPr>
  </w:style>
  <w:style w:type="paragraph" w:customStyle="1" w:styleId="42">
    <w:name w:val="正文 New"/>
    <w:basedOn w:val="1"/>
    <w:qFormat/>
    <w:uiPriority w:val="0"/>
    <w:pPr>
      <w:spacing w:before="100" w:beforeAutospacing="1" w:after="100" w:afterAutospacing="1" w:line="440" w:lineRule="exact"/>
      <w:ind w:left="357" w:hanging="357"/>
    </w:pPr>
    <w:rPr>
      <w:szCs w:val="21"/>
    </w:rPr>
  </w:style>
  <w:style w:type="paragraph" w:customStyle="1" w:styleId="43">
    <w:name w:val="正文文本首行缩进"/>
    <w:basedOn w:val="11"/>
    <w:next w:val="44"/>
    <w:qFormat/>
    <w:uiPriority w:val="0"/>
    <w:pPr>
      <w:spacing w:after="120" w:line="240" w:lineRule="auto"/>
      <w:ind w:firstLine="420" w:firstLineChars="100"/>
    </w:pPr>
    <w:rPr>
      <w:sz w:val="21"/>
      <w:szCs w:val="24"/>
    </w:rPr>
  </w:style>
  <w:style w:type="paragraph" w:customStyle="1" w:styleId="44">
    <w:name w:val="正文文本首行缩进 2"/>
    <w:basedOn w:val="3"/>
    <w:qFormat/>
    <w:uiPriority w:val="99"/>
    <w:pPr>
      <w:spacing w:after="120" w:line="180" w:lineRule="auto"/>
      <w:ind w:left="420" w:leftChars="200" w:firstLine="420"/>
    </w:pPr>
    <w:rPr>
      <w:rFonts w:ascii="Times New Roman" w:eastAsia="仿宋_GB2312"/>
      <w:color w:val="FF0000"/>
      <w:sz w:val="30"/>
    </w:rPr>
  </w:style>
  <w:style w:type="paragraph" w:customStyle="1" w:styleId="45">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11933</Words>
  <Characters>12551</Characters>
  <Lines>1</Lines>
  <Paragraphs>1</Paragraphs>
  <TotalTime>18</TotalTime>
  <ScaleCrop>false</ScaleCrop>
  <LinksUpToDate>false</LinksUpToDate>
  <CharactersWithSpaces>13337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2022-12-27T02:45:00Z</dcterms:created>
  <dc:creator>张翼</dc:creator>
  <cp:lastModifiedBy>Winter</cp:lastModifiedBy>
  <cp:lastPrinted>2024-04-29T10:02:00Z</cp:lastPrinted>
  <dcterms:modified xsi:type="dcterms:W3CDTF">2025-11-04T08:14:49Z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3321A8A10A814EF39AF2379FB5942E6D_13</vt:lpwstr>
  </property>
  <property fmtid="{D5CDD505-2E9C-101B-9397-08002B2CF9AE}" pid="4" name="KSOTemplateDocerSaveRecord">
    <vt:lpwstr>eyJoZGlkIjoiZDVjOGM2NDg2ODhhMThkMjY1NGQ4MjRlNmNhMDhiMzciLCJ1c2VySWQiOiIzMjExMjY4OTkifQ==</vt:lpwstr>
  </property>
</Properties>
</file>