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C75E">
      <w:pPr>
        <w:spacing w:before="27" w:line="292" w:lineRule="auto"/>
        <w:ind w:right="70"/>
        <w:jc w:val="center"/>
        <w:outlineLvl w:val="0"/>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阜阳市肿瘤医院颍河东路院区地下室除湿机采购征询方案及造价附件</w:t>
      </w:r>
    </w:p>
    <w:p w14:paraId="66C42F53">
      <w:pPr>
        <w:numPr>
          <w:ilvl w:val="0"/>
          <w:numId w:val="0"/>
        </w:numPr>
        <w:rPr>
          <w:rFonts w:hint="eastAsia"/>
          <w:lang w:val="en-US" w:eastAsia="zh-CN"/>
        </w:rPr>
      </w:pPr>
    </w:p>
    <w:p w14:paraId="47942C2D">
      <w:pPr>
        <w:numPr>
          <w:ilvl w:val="0"/>
          <w:numId w:val="0"/>
        </w:numPr>
        <w:rPr>
          <w:rFonts w:hint="eastAsia" w:eastAsiaTheme="minorEastAsia"/>
          <w:lang w:eastAsia="zh-CN"/>
        </w:rPr>
      </w:pPr>
      <w:r>
        <w:rPr>
          <w:rFonts w:hint="eastAsia"/>
          <w:lang w:val="en-US" w:eastAsia="zh-CN"/>
        </w:rPr>
        <w:t>一、</w:t>
      </w:r>
      <w:r>
        <w:rPr>
          <w:rFonts w:hint="eastAsia"/>
        </w:rPr>
        <w:t>技术参数</w:t>
      </w:r>
      <w:r>
        <w:rPr>
          <w:rFonts w:hint="eastAsia"/>
          <w:b/>
          <w:bCs/>
          <w:sz w:val="32"/>
          <w:szCs w:val="32"/>
          <w:lang w:val="en-US" w:eastAsia="zh-CN"/>
        </w:rPr>
        <w:t>（相关参数均为拟定，如此参数存在异议、倾向性、通用市场不具备此参数、优于该方案等，请在方案中提出并予以说明）</w:t>
      </w:r>
    </w:p>
    <w:p w14:paraId="111B5D21">
      <w:pPr>
        <w:numPr>
          <w:ilvl w:val="0"/>
          <w:numId w:val="0"/>
        </w:numPr>
        <w:rPr>
          <w:rFonts w:hint="eastAsia"/>
          <w:lang w:val="en-US" w:eastAsia="zh-CN"/>
        </w:rPr>
      </w:pPr>
    </w:p>
    <w:p w14:paraId="4F23C0EC">
      <w:pPr>
        <w:numPr>
          <w:ilvl w:val="0"/>
          <w:numId w:val="0"/>
        </w:numPr>
        <w:rPr>
          <w:rFonts w:hint="eastAsia" w:eastAsiaTheme="minorEastAsia"/>
          <w:lang w:val="en-US" w:eastAsia="zh-CN"/>
        </w:rPr>
      </w:pPr>
      <w:r>
        <w:rPr>
          <w:rFonts w:hint="eastAsia"/>
          <w:lang w:val="en-US" w:eastAsia="zh-CN"/>
        </w:rPr>
        <w:t>除湿机（一）</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91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3"/>
          </w:tcPr>
          <w:p w14:paraId="283EEE19">
            <w:pPr>
              <w:numPr>
                <w:ilvl w:val="0"/>
                <w:numId w:val="0"/>
              </w:numPr>
              <w:jc w:val="center"/>
              <w:rPr>
                <w:rFonts w:hint="default" w:eastAsiaTheme="minorEastAsia"/>
                <w:vertAlign w:val="baseline"/>
                <w:lang w:val="en-US" w:eastAsia="zh-CN"/>
              </w:rPr>
            </w:pPr>
            <w:r>
              <w:rPr>
                <w:rFonts w:hint="eastAsia"/>
                <w:vertAlign w:val="baseline"/>
                <w:lang w:val="en-US" w:eastAsia="zh-CN"/>
              </w:rPr>
              <w:t>移动式除湿机（7台）</w:t>
            </w:r>
          </w:p>
        </w:tc>
      </w:tr>
      <w:tr w14:paraId="08D6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77D9C9">
            <w:pPr>
              <w:numPr>
                <w:ilvl w:val="0"/>
                <w:numId w:val="0"/>
              </w:numPr>
              <w:jc w:val="center"/>
              <w:rPr>
                <w:rFonts w:hint="default" w:eastAsiaTheme="minorEastAsia"/>
                <w:vertAlign w:val="baseline"/>
                <w:lang w:val="en-US" w:eastAsia="zh-CN"/>
              </w:rPr>
            </w:pPr>
            <w:r>
              <w:rPr>
                <w:rFonts w:hint="eastAsia"/>
                <w:vertAlign w:val="baseline"/>
                <w:lang w:val="en-US" w:eastAsia="zh-CN"/>
              </w:rPr>
              <w:t>名称</w:t>
            </w:r>
          </w:p>
        </w:tc>
        <w:tc>
          <w:tcPr>
            <w:tcW w:w="2841" w:type="dxa"/>
          </w:tcPr>
          <w:p w14:paraId="62B73685">
            <w:pPr>
              <w:numPr>
                <w:ilvl w:val="0"/>
                <w:numId w:val="0"/>
              </w:numPr>
              <w:jc w:val="center"/>
              <w:rPr>
                <w:rFonts w:hint="default" w:eastAsiaTheme="minorEastAsia"/>
                <w:vertAlign w:val="baseline"/>
                <w:lang w:val="en-US" w:eastAsia="zh-CN"/>
              </w:rPr>
            </w:pPr>
            <w:r>
              <w:rPr>
                <w:rFonts w:hint="eastAsia"/>
                <w:vertAlign w:val="baseline"/>
                <w:lang w:val="en-US" w:eastAsia="zh-CN"/>
              </w:rPr>
              <w:t>规格要求</w:t>
            </w:r>
          </w:p>
        </w:tc>
        <w:tc>
          <w:tcPr>
            <w:tcW w:w="2841" w:type="dxa"/>
          </w:tcPr>
          <w:p w14:paraId="2A65FC8E">
            <w:pPr>
              <w:numPr>
                <w:ilvl w:val="0"/>
                <w:numId w:val="0"/>
              </w:numPr>
              <w:jc w:val="center"/>
              <w:rPr>
                <w:rFonts w:hint="default" w:eastAsiaTheme="minorEastAsia"/>
                <w:vertAlign w:val="baseline"/>
                <w:lang w:val="en-US" w:eastAsia="zh-CN"/>
              </w:rPr>
            </w:pPr>
            <w:r>
              <w:rPr>
                <w:rFonts w:hint="eastAsia"/>
                <w:vertAlign w:val="baseline"/>
                <w:lang w:val="en-US" w:eastAsia="zh-CN"/>
              </w:rPr>
              <w:t>备注</w:t>
            </w:r>
          </w:p>
        </w:tc>
      </w:tr>
      <w:tr w14:paraId="4F6F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044A7A">
            <w:pPr>
              <w:numPr>
                <w:ilvl w:val="0"/>
                <w:numId w:val="0"/>
              </w:numPr>
              <w:jc w:val="center"/>
              <w:rPr>
                <w:rFonts w:hint="eastAsia"/>
                <w:color w:val="auto"/>
                <w:highlight w:val="none"/>
              </w:rPr>
            </w:pPr>
            <w:r>
              <w:rPr>
                <w:rFonts w:hint="eastAsia"/>
                <w:color w:val="auto"/>
                <w:highlight w:val="none"/>
              </w:rPr>
              <w:t>设备类型</w:t>
            </w:r>
          </w:p>
        </w:tc>
        <w:tc>
          <w:tcPr>
            <w:tcW w:w="2841" w:type="dxa"/>
          </w:tcPr>
          <w:p w14:paraId="63F5ABB5">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工业级冷冻式除湿机</w:t>
            </w:r>
          </w:p>
        </w:tc>
        <w:tc>
          <w:tcPr>
            <w:tcW w:w="2841" w:type="dxa"/>
          </w:tcPr>
          <w:p w14:paraId="43C60042">
            <w:pPr>
              <w:numPr>
                <w:ilvl w:val="0"/>
                <w:numId w:val="0"/>
              </w:numPr>
              <w:jc w:val="center"/>
              <w:rPr>
                <w:rFonts w:hint="default"/>
                <w:color w:val="auto"/>
                <w:highlight w:val="none"/>
                <w:lang w:val="en-US" w:eastAsia="zh-CN"/>
              </w:rPr>
            </w:pPr>
            <w:r>
              <w:rPr>
                <w:rFonts w:hint="eastAsia"/>
                <w:color w:val="auto"/>
                <w:highlight w:val="none"/>
                <w:lang w:val="en-US" w:eastAsia="zh-CN"/>
              </w:rPr>
              <w:t>设备外接电缆线配备不少于10米，水管不少于10米</w:t>
            </w:r>
          </w:p>
        </w:tc>
      </w:tr>
      <w:tr w14:paraId="6924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5FBEEE">
            <w:pPr>
              <w:numPr>
                <w:ilvl w:val="0"/>
                <w:numId w:val="0"/>
              </w:numPr>
              <w:jc w:val="center"/>
              <w:rPr>
                <w:rFonts w:hint="eastAsia"/>
                <w:color w:val="auto"/>
                <w:highlight w:val="none"/>
                <w:vertAlign w:val="baseline"/>
              </w:rPr>
            </w:pPr>
            <w:r>
              <w:rPr>
                <w:rFonts w:hint="eastAsia"/>
                <w:color w:val="auto"/>
                <w:highlight w:val="none"/>
              </w:rPr>
              <w:t>供电电源</w:t>
            </w:r>
          </w:p>
        </w:tc>
        <w:tc>
          <w:tcPr>
            <w:tcW w:w="2841" w:type="dxa"/>
          </w:tcPr>
          <w:p w14:paraId="6FE77479">
            <w:pPr>
              <w:numPr>
                <w:ilvl w:val="0"/>
                <w:numId w:val="0"/>
              </w:numPr>
              <w:jc w:val="center"/>
              <w:rPr>
                <w:rFonts w:hint="eastAsia"/>
                <w:color w:val="auto"/>
                <w:highlight w:val="none"/>
                <w:vertAlign w:val="baseline"/>
              </w:rPr>
            </w:pPr>
            <w:r>
              <w:rPr>
                <w:rFonts w:hint="eastAsia"/>
                <w:color w:val="auto"/>
                <w:highlight w:val="none"/>
              </w:rPr>
              <w:t>AC380V/50Hz 三相</w:t>
            </w:r>
            <w:r>
              <w:rPr>
                <w:rFonts w:hint="eastAsia"/>
                <w:color w:val="auto"/>
                <w:highlight w:val="none"/>
                <w:lang w:val="en-US" w:eastAsia="zh-CN"/>
              </w:rPr>
              <w:t>五</w:t>
            </w:r>
            <w:r>
              <w:rPr>
                <w:rFonts w:hint="eastAsia"/>
                <w:color w:val="auto"/>
                <w:highlight w:val="none"/>
              </w:rPr>
              <w:t>线制</w:t>
            </w:r>
          </w:p>
        </w:tc>
        <w:tc>
          <w:tcPr>
            <w:tcW w:w="2841" w:type="dxa"/>
          </w:tcPr>
          <w:p w14:paraId="06472EA8">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电缆线≥6平方</w:t>
            </w:r>
          </w:p>
        </w:tc>
      </w:tr>
      <w:tr w14:paraId="0BA5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F7CF2E">
            <w:pPr>
              <w:numPr>
                <w:ilvl w:val="0"/>
                <w:numId w:val="0"/>
              </w:numPr>
              <w:jc w:val="center"/>
              <w:rPr>
                <w:rFonts w:hint="eastAsia"/>
                <w:color w:val="auto"/>
                <w:highlight w:val="none"/>
                <w:vertAlign w:val="baseline"/>
              </w:rPr>
            </w:pPr>
            <w:r>
              <w:rPr>
                <w:rFonts w:hint="eastAsia"/>
                <w:color w:val="auto"/>
                <w:highlight w:val="none"/>
                <w:lang w:val="en-US" w:eastAsia="zh-CN"/>
              </w:rPr>
              <w:t>额定</w:t>
            </w:r>
            <w:r>
              <w:rPr>
                <w:rFonts w:hint="eastAsia"/>
                <w:color w:val="auto"/>
                <w:highlight w:val="none"/>
              </w:rPr>
              <w:t>除湿量</w:t>
            </w:r>
          </w:p>
        </w:tc>
        <w:tc>
          <w:tcPr>
            <w:tcW w:w="2841" w:type="dxa"/>
          </w:tcPr>
          <w:p w14:paraId="42A1DD02">
            <w:pPr>
              <w:numPr>
                <w:ilvl w:val="0"/>
                <w:numId w:val="0"/>
              </w:numPr>
              <w:jc w:val="center"/>
              <w:rPr>
                <w:rFonts w:hint="eastAsia"/>
                <w:color w:val="auto"/>
                <w:highlight w:val="none"/>
                <w:vertAlign w:val="baseline"/>
              </w:rPr>
            </w:pPr>
            <w:r>
              <w:rPr>
                <w:rFonts w:hint="eastAsia"/>
                <w:color w:val="auto"/>
                <w:highlight w:val="none"/>
                <w:lang w:val="en-US" w:eastAsia="zh-CN"/>
              </w:rPr>
              <w:t>≥</w:t>
            </w:r>
            <w:r>
              <w:rPr>
                <w:rFonts w:hint="eastAsia"/>
                <w:color w:val="auto"/>
                <w:highlight w:val="none"/>
              </w:rPr>
              <w:t>7</w:t>
            </w:r>
            <w:r>
              <w:rPr>
                <w:rFonts w:hint="eastAsia"/>
                <w:color w:val="auto"/>
                <w:highlight w:val="none"/>
                <w:lang w:val="en-US" w:eastAsia="zh-CN"/>
              </w:rPr>
              <w:t>0</w:t>
            </w:r>
            <w:r>
              <w:rPr>
                <w:rFonts w:hint="eastAsia"/>
                <w:color w:val="auto"/>
                <w:highlight w:val="none"/>
              </w:rPr>
              <w:t>0L/</w:t>
            </w:r>
            <w:r>
              <w:rPr>
                <w:rFonts w:hint="eastAsia"/>
                <w:color w:val="auto"/>
                <w:highlight w:val="none"/>
                <w:lang w:val="en-US" w:eastAsia="zh-CN"/>
              </w:rPr>
              <w:t>D</w:t>
            </w:r>
          </w:p>
        </w:tc>
        <w:tc>
          <w:tcPr>
            <w:tcW w:w="2841" w:type="dxa"/>
          </w:tcPr>
          <w:p w14:paraId="61EB6972">
            <w:pPr>
              <w:numPr>
                <w:ilvl w:val="0"/>
                <w:numId w:val="0"/>
              </w:numPr>
              <w:jc w:val="center"/>
              <w:rPr>
                <w:rFonts w:hint="eastAsia" w:eastAsiaTheme="minorEastAsia"/>
                <w:color w:val="auto"/>
                <w:highlight w:val="none"/>
                <w:vertAlign w:val="baseline"/>
                <w:lang w:val="en-US" w:eastAsia="zh-CN"/>
              </w:rPr>
            </w:pPr>
            <w:r>
              <w:rPr>
                <w:rFonts w:hint="eastAsia"/>
                <w:color w:val="auto"/>
                <w:highlight w:val="none"/>
              </w:rPr>
              <w:t>30℃</w:t>
            </w:r>
            <w:r>
              <w:rPr>
                <w:rFonts w:hint="eastAsia"/>
                <w:color w:val="auto"/>
                <w:highlight w:val="none"/>
                <w:lang w:val="en-US" w:eastAsia="zh-CN"/>
              </w:rPr>
              <w:t>/</w:t>
            </w:r>
            <w:r>
              <w:rPr>
                <w:rFonts w:hint="eastAsia"/>
                <w:color w:val="auto"/>
                <w:highlight w:val="none"/>
              </w:rPr>
              <w:t>RH80%</w:t>
            </w:r>
            <w:r>
              <w:rPr>
                <w:rFonts w:hint="eastAsia"/>
                <w:color w:val="auto"/>
                <w:highlight w:val="none"/>
                <w:lang w:val="en-US" w:eastAsia="zh-CN"/>
              </w:rPr>
              <w:t>工况</w:t>
            </w:r>
          </w:p>
        </w:tc>
      </w:tr>
      <w:tr w14:paraId="750D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ABF972">
            <w:pPr>
              <w:numPr>
                <w:ilvl w:val="0"/>
                <w:numId w:val="0"/>
              </w:numPr>
              <w:jc w:val="center"/>
              <w:rPr>
                <w:rFonts w:hint="eastAsia"/>
                <w:color w:val="auto"/>
                <w:highlight w:val="none"/>
                <w:vertAlign w:val="baseline"/>
              </w:rPr>
            </w:pPr>
            <w:r>
              <w:rPr>
                <w:rFonts w:hint="eastAsia"/>
                <w:color w:val="auto"/>
                <w:highlight w:val="none"/>
              </w:rPr>
              <w:t>适用面积</w:t>
            </w:r>
          </w:p>
        </w:tc>
        <w:tc>
          <w:tcPr>
            <w:tcW w:w="2841" w:type="dxa"/>
          </w:tcPr>
          <w:p w14:paraId="6CBF80C1">
            <w:pPr>
              <w:numPr>
                <w:ilvl w:val="0"/>
                <w:numId w:val="0"/>
              </w:numPr>
              <w:jc w:val="center"/>
              <w:rPr>
                <w:rFonts w:hint="eastAsia"/>
                <w:color w:val="auto"/>
                <w:highlight w:val="none"/>
                <w:vertAlign w:val="baseline"/>
              </w:rPr>
            </w:pPr>
            <w:r>
              <w:rPr>
                <w:rFonts w:hint="eastAsia"/>
                <w:color w:val="auto"/>
                <w:highlight w:val="none"/>
                <w:lang w:val="en-US" w:eastAsia="zh-CN"/>
              </w:rPr>
              <w:t>≥</w:t>
            </w:r>
            <w:r>
              <w:rPr>
                <w:rFonts w:hint="eastAsia"/>
                <w:color w:val="auto"/>
                <w:highlight w:val="none"/>
              </w:rPr>
              <w:t>1500㎡</w:t>
            </w:r>
          </w:p>
        </w:tc>
        <w:tc>
          <w:tcPr>
            <w:tcW w:w="2841" w:type="dxa"/>
          </w:tcPr>
          <w:p w14:paraId="7BFC5823">
            <w:pPr>
              <w:numPr>
                <w:ilvl w:val="0"/>
                <w:numId w:val="0"/>
              </w:numPr>
              <w:jc w:val="center"/>
              <w:rPr>
                <w:rFonts w:hint="eastAsia"/>
                <w:color w:val="auto"/>
                <w:highlight w:val="none"/>
                <w:vertAlign w:val="baseline"/>
              </w:rPr>
            </w:pPr>
            <w:r>
              <w:rPr>
                <w:rFonts w:hint="eastAsia"/>
                <w:color w:val="auto"/>
                <w:highlight w:val="none"/>
              </w:rPr>
              <w:t>层高</w:t>
            </w:r>
            <w:r>
              <w:rPr>
                <w:rFonts w:hint="eastAsia"/>
                <w:color w:val="auto"/>
                <w:highlight w:val="none"/>
                <w:lang w:val="en-US" w:eastAsia="zh-CN"/>
              </w:rPr>
              <w:t>3</w:t>
            </w:r>
            <w:r>
              <w:rPr>
                <w:rFonts w:hint="eastAsia"/>
                <w:color w:val="auto"/>
                <w:highlight w:val="none"/>
              </w:rPr>
              <w:t>m，常规密闭环境</w:t>
            </w:r>
          </w:p>
        </w:tc>
      </w:tr>
      <w:tr w14:paraId="1CD5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61FB2A">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循环风量</w:t>
            </w:r>
          </w:p>
        </w:tc>
        <w:tc>
          <w:tcPr>
            <w:tcW w:w="2841" w:type="dxa"/>
          </w:tcPr>
          <w:p w14:paraId="4F616522">
            <w:pPr>
              <w:numPr>
                <w:ilvl w:val="0"/>
                <w:numId w:val="0"/>
              </w:numPr>
              <w:ind w:firstLine="840" w:firstLineChars="400"/>
              <w:jc w:val="both"/>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≥7500m³/h</w:t>
            </w:r>
          </w:p>
        </w:tc>
        <w:tc>
          <w:tcPr>
            <w:tcW w:w="2841" w:type="dxa"/>
          </w:tcPr>
          <w:p w14:paraId="3C4B5D8D">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单设备风机个数不少于5个</w:t>
            </w:r>
          </w:p>
        </w:tc>
      </w:tr>
      <w:tr w14:paraId="6CEC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020155">
            <w:pPr>
              <w:numPr>
                <w:ilvl w:val="0"/>
                <w:numId w:val="0"/>
              </w:numPr>
              <w:jc w:val="center"/>
              <w:rPr>
                <w:rFonts w:hint="eastAsia"/>
                <w:color w:val="auto"/>
                <w:highlight w:val="none"/>
                <w:vertAlign w:val="baseline"/>
                <w:lang w:val="en-US" w:eastAsia="zh-CN"/>
              </w:rPr>
            </w:pPr>
            <w:r>
              <w:rPr>
                <w:rFonts w:hint="eastAsia"/>
                <w:color w:val="auto"/>
                <w:highlight w:val="none"/>
              </w:rPr>
              <w:t>额定输入功率</w:t>
            </w:r>
          </w:p>
        </w:tc>
        <w:tc>
          <w:tcPr>
            <w:tcW w:w="2841" w:type="dxa"/>
          </w:tcPr>
          <w:p w14:paraId="6EC12E02">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rPr>
              <w:t>≥</w:t>
            </w:r>
            <w:r>
              <w:rPr>
                <w:rFonts w:hint="eastAsia"/>
                <w:color w:val="auto"/>
                <w:highlight w:val="none"/>
                <w:lang w:val="en-US" w:eastAsia="zh-CN"/>
              </w:rPr>
              <w:t>15kw</w:t>
            </w:r>
          </w:p>
        </w:tc>
        <w:tc>
          <w:tcPr>
            <w:tcW w:w="2841" w:type="dxa"/>
          </w:tcPr>
          <w:p w14:paraId="68581D91">
            <w:pPr>
              <w:numPr>
                <w:ilvl w:val="0"/>
                <w:numId w:val="0"/>
              </w:numPr>
              <w:jc w:val="center"/>
              <w:rPr>
                <w:rFonts w:hint="eastAsia"/>
                <w:color w:val="auto"/>
                <w:highlight w:val="none"/>
                <w:vertAlign w:val="baseline"/>
                <w:lang w:val="en-US" w:eastAsia="zh-CN"/>
              </w:rPr>
            </w:pPr>
          </w:p>
        </w:tc>
      </w:tr>
      <w:tr w14:paraId="4B34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95C093">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最大输入功率</w:t>
            </w:r>
          </w:p>
        </w:tc>
        <w:tc>
          <w:tcPr>
            <w:tcW w:w="2841" w:type="dxa"/>
          </w:tcPr>
          <w:p w14:paraId="7FAC50E9">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≥20kw</w:t>
            </w:r>
          </w:p>
        </w:tc>
        <w:tc>
          <w:tcPr>
            <w:tcW w:w="2841" w:type="dxa"/>
          </w:tcPr>
          <w:p w14:paraId="7A683D99">
            <w:pPr>
              <w:numPr>
                <w:ilvl w:val="0"/>
                <w:numId w:val="0"/>
              </w:numPr>
              <w:jc w:val="center"/>
              <w:rPr>
                <w:rFonts w:hint="eastAsia"/>
                <w:color w:val="auto"/>
                <w:highlight w:val="none"/>
                <w:vertAlign w:val="baseline"/>
                <w:lang w:val="en-US" w:eastAsia="zh-CN"/>
              </w:rPr>
            </w:pPr>
          </w:p>
        </w:tc>
      </w:tr>
      <w:tr w14:paraId="6FCD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ED043E">
            <w:pPr>
              <w:numPr>
                <w:ilvl w:val="0"/>
                <w:numId w:val="0"/>
              </w:numPr>
              <w:jc w:val="center"/>
              <w:rPr>
                <w:rFonts w:hint="eastAsia"/>
                <w:color w:val="auto"/>
                <w:highlight w:val="none"/>
                <w:lang w:val="en-US" w:eastAsia="zh-CN"/>
              </w:rPr>
            </w:pPr>
            <w:r>
              <w:rPr>
                <w:rFonts w:hint="eastAsia"/>
                <w:color w:val="auto"/>
                <w:highlight w:val="none"/>
              </w:rPr>
              <w:t>工作环境湿度</w:t>
            </w:r>
          </w:p>
        </w:tc>
        <w:tc>
          <w:tcPr>
            <w:tcW w:w="2841" w:type="dxa"/>
          </w:tcPr>
          <w:p w14:paraId="41024048">
            <w:pPr>
              <w:numPr>
                <w:ilvl w:val="0"/>
                <w:numId w:val="0"/>
              </w:numPr>
              <w:jc w:val="center"/>
              <w:rPr>
                <w:rFonts w:hint="default"/>
                <w:color w:val="auto"/>
                <w:highlight w:val="none"/>
                <w:lang w:val="en-US" w:eastAsia="zh-CN"/>
              </w:rPr>
            </w:pPr>
            <w:r>
              <w:rPr>
                <w:rFonts w:hint="eastAsia"/>
                <w:color w:val="auto"/>
                <w:highlight w:val="none"/>
                <w:lang w:val="en-US" w:eastAsia="zh-CN"/>
              </w:rPr>
              <w:t>10-99%</w:t>
            </w:r>
          </w:p>
        </w:tc>
        <w:tc>
          <w:tcPr>
            <w:tcW w:w="2841" w:type="dxa"/>
          </w:tcPr>
          <w:p w14:paraId="4A3AA246">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湿度可调可设定自动开关机</w:t>
            </w:r>
          </w:p>
        </w:tc>
      </w:tr>
      <w:tr w14:paraId="0506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BE9245F">
            <w:pPr>
              <w:numPr>
                <w:ilvl w:val="0"/>
                <w:numId w:val="0"/>
              </w:numPr>
              <w:jc w:val="center"/>
              <w:rPr>
                <w:rFonts w:hint="eastAsia"/>
                <w:color w:val="auto"/>
                <w:highlight w:val="none"/>
              </w:rPr>
            </w:pPr>
            <w:r>
              <w:rPr>
                <w:rFonts w:hint="eastAsia"/>
                <w:color w:val="auto"/>
                <w:highlight w:val="none"/>
              </w:rPr>
              <w:t>工作环境湿度</w:t>
            </w:r>
          </w:p>
        </w:tc>
        <w:tc>
          <w:tcPr>
            <w:tcW w:w="2841" w:type="dxa"/>
          </w:tcPr>
          <w:p w14:paraId="65671B5E">
            <w:pPr>
              <w:numPr>
                <w:ilvl w:val="0"/>
                <w:numId w:val="0"/>
              </w:numPr>
              <w:jc w:val="center"/>
              <w:rPr>
                <w:rFonts w:hint="default"/>
                <w:color w:val="auto"/>
                <w:highlight w:val="none"/>
                <w:lang w:val="en-US" w:eastAsia="zh-CN"/>
              </w:rPr>
            </w:pPr>
            <w:r>
              <w:rPr>
                <w:rFonts w:hint="eastAsia"/>
                <w:color w:val="auto"/>
                <w:highlight w:val="none"/>
                <w:lang w:val="en-US" w:eastAsia="zh-CN"/>
              </w:rPr>
              <w:t>±5%</w:t>
            </w:r>
          </w:p>
        </w:tc>
        <w:tc>
          <w:tcPr>
            <w:tcW w:w="2841" w:type="dxa"/>
          </w:tcPr>
          <w:p w14:paraId="5EC9EDEA">
            <w:pPr>
              <w:numPr>
                <w:ilvl w:val="0"/>
                <w:numId w:val="0"/>
              </w:numPr>
              <w:jc w:val="center"/>
              <w:rPr>
                <w:rFonts w:hint="eastAsia"/>
                <w:color w:val="auto"/>
                <w:highlight w:val="none"/>
                <w:vertAlign w:val="baseline"/>
                <w:lang w:val="en-US" w:eastAsia="zh-CN"/>
              </w:rPr>
            </w:pPr>
          </w:p>
        </w:tc>
      </w:tr>
      <w:tr w14:paraId="4D10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011CA0">
            <w:pPr>
              <w:numPr>
                <w:ilvl w:val="0"/>
                <w:numId w:val="0"/>
              </w:numPr>
              <w:jc w:val="center"/>
              <w:rPr>
                <w:rFonts w:hint="eastAsia"/>
                <w:color w:val="auto"/>
                <w:highlight w:val="none"/>
              </w:rPr>
            </w:pPr>
            <w:r>
              <w:rPr>
                <w:rFonts w:hint="eastAsia"/>
                <w:color w:val="auto"/>
                <w:highlight w:val="none"/>
              </w:rPr>
              <w:t>噪音</w:t>
            </w:r>
          </w:p>
        </w:tc>
        <w:tc>
          <w:tcPr>
            <w:tcW w:w="2841" w:type="dxa"/>
          </w:tcPr>
          <w:p w14:paraId="4A6EAB98">
            <w:pPr>
              <w:numPr>
                <w:ilvl w:val="0"/>
                <w:numId w:val="0"/>
              </w:numPr>
              <w:jc w:val="center"/>
              <w:rPr>
                <w:rFonts w:hint="eastAsia"/>
                <w:color w:val="auto"/>
                <w:highlight w:val="none"/>
                <w:lang w:val="en-US" w:eastAsia="zh-CN"/>
              </w:rPr>
            </w:pPr>
            <w:r>
              <w:rPr>
                <w:rFonts w:hint="eastAsia"/>
                <w:color w:val="auto"/>
                <w:highlight w:val="none"/>
              </w:rPr>
              <w:t>≤75dB(A)</w:t>
            </w:r>
          </w:p>
        </w:tc>
        <w:tc>
          <w:tcPr>
            <w:tcW w:w="2841" w:type="dxa"/>
          </w:tcPr>
          <w:p w14:paraId="35A1A71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1m处</w:t>
            </w:r>
          </w:p>
        </w:tc>
      </w:tr>
      <w:tr w14:paraId="16A7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EEC7F8">
            <w:pPr>
              <w:numPr>
                <w:ilvl w:val="0"/>
                <w:numId w:val="0"/>
              </w:numPr>
              <w:jc w:val="center"/>
              <w:rPr>
                <w:rFonts w:hint="eastAsia" w:eastAsiaTheme="minorEastAsia"/>
                <w:color w:val="auto"/>
                <w:highlight w:val="none"/>
                <w:lang w:val="en-US" w:eastAsia="zh-CN"/>
              </w:rPr>
            </w:pPr>
            <w:r>
              <w:rPr>
                <w:rFonts w:hint="eastAsia"/>
                <w:color w:val="auto"/>
                <w:highlight w:val="none"/>
                <w:lang w:val="en-US" w:eastAsia="zh-CN"/>
              </w:rPr>
              <w:t>制冷剂</w:t>
            </w:r>
          </w:p>
        </w:tc>
        <w:tc>
          <w:tcPr>
            <w:tcW w:w="2841" w:type="dxa"/>
          </w:tcPr>
          <w:p w14:paraId="346D6BD9">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R410A或其他环保冷媒</w:t>
            </w:r>
          </w:p>
        </w:tc>
        <w:tc>
          <w:tcPr>
            <w:tcW w:w="2841" w:type="dxa"/>
          </w:tcPr>
          <w:p w14:paraId="124BB141">
            <w:pPr>
              <w:numPr>
                <w:ilvl w:val="0"/>
                <w:numId w:val="0"/>
              </w:numPr>
              <w:jc w:val="center"/>
              <w:rPr>
                <w:rFonts w:hint="eastAsia"/>
                <w:color w:val="auto"/>
                <w:highlight w:val="none"/>
                <w:vertAlign w:val="baseline"/>
                <w:lang w:val="en-US" w:eastAsia="zh-CN"/>
              </w:rPr>
            </w:pPr>
          </w:p>
        </w:tc>
      </w:tr>
      <w:tr w14:paraId="037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D9622E">
            <w:pPr>
              <w:numPr>
                <w:ilvl w:val="0"/>
                <w:numId w:val="0"/>
              </w:numPr>
              <w:jc w:val="center"/>
              <w:rPr>
                <w:rFonts w:hint="eastAsia"/>
                <w:color w:val="auto"/>
                <w:highlight w:val="none"/>
                <w:lang w:val="en-US" w:eastAsia="zh-CN"/>
              </w:rPr>
            </w:pPr>
            <w:r>
              <w:rPr>
                <w:rFonts w:hint="eastAsia"/>
                <w:color w:val="auto"/>
                <w:highlight w:val="none"/>
              </w:rPr>
              <w:t>连续运行能力</w:t>
            </w:r>
          </w:p>
        </w:tc>
        <w:tc>
          <w:tcPr>
            <w:tcW w:w="2841" w:type="dxa"/>
          </w:tcPr>
          <w:p w14:paraId="7E38D99F">
            <w:pPr>
              <w:numPr>
                <w:ilvl w:val="0"/>
                <w:numId w:val="0"/>
              </w:numPr>
              <w:jc w:val="center"/>
              <w:rPr>
                <w:rFonts w:hint="eastAsia"/>
                <w:color w:val="auto"/>
                <w:highlight w:val="none"/>
                <w:lang w:val="en-US" w:eastAsia="zh-CN"/>
              </w:rPr>
            </w:pPr>
            <w:r>
              <w:rPr>
                <w:rFonts w:hint="eastAsia"/>
                <w:color w:val="auto"/>
                <w:highlight w:val="none"/>
              </w:rPr>
              <w:t>支持24h×365天连续无故障运行</w:t>
            </w:r>
          </w:p>
        </w:tc>
        <w:tc>
          <w:tcPr>
            <w:tcW w:w="2841" w:type="dxa"/>
          </w:tcPr>
          <w:p w14:paraId="6CBD29F7">
            <w:pPr>
              <w:numPr>
                <w:ilvl w:val="0"/>
                <w:numId w:val="0"/>
              </w:numPr>
              <w:jc w:val="center"/>
              <w:rPr>
                <w:rFonts w:hint="eastAsia"/>
                <w:color w:val="auto"/>
                <w:highlight w:val="none"/>
                <w:vertAlign w:val="baseline"/>
                <w:lang w:val="en-US" w:eastAsia="zh-CN"/>
              </w:rPr>
            </w:pPr>
          </w:p>
        </w:tc>
      </w:tr>
      <w:tr w14:paraId="3A4D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tcPr>
          <w:p w14:paraId="1A108FBC">
            <w:pPr>
              <w:numPr>
                <w:ilvl w:val="0"/>
                <w:numId w:val="0"/>
              </w:numPr>
              <w:jc w:val="center"/>
              <w:rPr>
                <w:rFonts w:hint="eastAsia"/>
                <w:color w:val="auto"/>
                <w:highlight w:val="none"/>
              </w:rPr>
            </w:pPr>
            <w:r>
              <w:rPr>
                <w:rFonts w:hint="eastAsia"/>
                <w:color w:val="auto"/>
                <w:highlight w:val="none"/>
              </w:rPr>
              <w:t>整机寿命</w:t>
            </w:r>
          </w:p>
        </w:tc>
        <w:tc>
          <w:tcPr>
            <w:tcW w:w="2841" w:type="dxa"/>
          </w:tcPr>
          <w:p w14:paraId="31058D60">
            <w:pPr>
              <w:numPr>
                <w:ilvl w:val="0"/>
                <w:numId w:val="0"/>
              </w:numPr>
              <w:jc w:val="center"/>
              <w:rPr>
                <w:rFonts w:hint="eastAsia"/>
                <w:color w:val="auto"/>
                <w:highlight w:val="none"/>
              </w:rPr>
            </w:pPr>
            <w:r>
              <w:rPr>
                <w:rFonts w:hint="eastAsia"/>
                <w:color w:val="auto"/>
                <w:highlight w:val="none"/>
              </w:rPr>
              <w:t>≥10年</w:t>
            </w:r>
          </w:p>
        </w:tc>
        <w:tc>
          <w:tcPr>
            <w:tcW w:w="2841" w:type="dxa"/>
          </w:tcPr>
          <w:p w14:paraId="6CD735B8">
            <w:pPr>
              <w:numPr>
                <w:ilvl w:val="0"/>
                <w:numId w:val="0"/>
              </w:numPr>
              <w:jc w:val="center"/>
              <w:rPr>
                <w:rFonts w:hint="eastAsia"/>
                <w:color w:val="auto"/>
                <w:highlight w:val="none"/>
                <w:vertAlign w:val="baseline"/>
                <w:lang w:val="en-US" w:eastAsia="zh-CN"/>
              </w:rPr>
            </w:pPr>
          </w:p>
        </w:tc>
      </w:tr>
    </w:tbl>
    <w:p w14:paraId="239E13B4">
      <w:pPr>
        <w:numPr>
          <w:ilvl w:val="0"/>
          <w:numId w:val="0"/>
        </w:numPr>
        <w:rPr>
          <w:rFonts w:hint="eastAsia"/>
          <w:color w:val="auto"/>
          <w:highlight w:val="none"/>
          <w:lang w:val="en-US" w:eastAsia="zh-CN"/>
        </w:rPr>
      </w:pPr>
    </w:p>
    <w:p w14:paraId="004FE68B">
      <w:pPr>
        <w:numPr>
          <w:ilvl w:val="0"/>
          <w:numId w:val="0"/>
        </w:numPr>
        <w:rPr>
          <w:rFonts w:hint="eastAsia"/>
          <w:color w:val="auto"/>
          <w:highlight w:val="none"/>
          <w:lang w:val="en-US" w:eastAsia="zh-CN"/>
        </w:rPr>
      </w:pPr>
      <w:r>
        <w:rPr>
          <w:rFonts w:hint="eastAsia"/>
          <w:color w:val="auto"/>
          <w:highlight w:val="none"/>
          <w:lang w:val="en-US" w:eastAsia="zh-CN"/>
        </w:rPr>
        <w:t>除湿机（二）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5A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527ACC54">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移动式除湿机（1台）</w:t>
            </w:r>
          </w:p>
        </w:tc>
      </w:tr>
      <w:tr w14:paraId="0B0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288840">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名称</w:t>
            </w:r>
          </w:p>
        </w:tc>
        <w:tc>
          <w:tcPr>
            <w:tcW w:w="2841" w:type="dxa"/>
          </w:tcPr>
          <w:p w14:paraId="0BE45807">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规格要求</w:t>
            </w:r>
          </w:p>
        </w:tc>
        <w:tc>
          <w:tcPr>
            <w:tcW w:w="2841" w:type="dxa"/>
          </w:tcPr>
          <w:p w14:paraId="2486740E">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备注</w:t>
            </w:r>
          </w:p>
        </w:tc>
      </w:tr>
      <w:tr w14:paraId="767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030EE3">
            <w:pPr>
              <w:numPr>
                <w:ilvl w:val="0"/>
                <w:numId w:val="0"/>
              </w:numPr>
              <w:jc w:val="center"/>
              <w:rPr>
                <w:rFonts w:hint="eastAsia"/>
                <w:color w:val="auto"/>
                <w:highlight w:val="none"/>
              </w:rPr>
            </w:pPr>
            <w:r>
              <w:rPr>
                <w:rFonts w:hint="eastAsia"/>
                <w:color w:val="auto"/>
                <w:highlight w:val="none"/>
              </w:rPr>
              <w:t>设备类型</w:t>
            </w:r>
          </w:p>
        </w:tc>
        <w:tc>
          <w:tcPr>
            <w:tcW w:w="2841" w:type="dxa"/>
          </w:tcPr>
          <w:p w14:paraId="26783D37">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工业级冷冻式除湿机</w:t>
            </w:r>
          </w:p>
        </w:tc>
        <w:tc>
          <w:tcPr>
            <w:tcW w:w="2841" w:type="dxa"/>
          </w:tcPr>
          <w:p w14:paraId="134A970B">
            <w:pPr>
              <w:numPr>
                <w:ilvl w:val="0"/>
                <w:numId w:val="0"/>
              </w:numPr>
              <w:jc w:val="center"/>
              <w:rPr>
                <w:rFonts w:hint="eastAsia"/>
                <w:color w:val="auto"/>
                <w:highlight w:val="none"/>
                <w:vertAlign w:val="baseline"/>
              </w:rPr>
            </w:pPr>
            <w:r>
              <w:rPr>
                <w:rFonts w:hint="eastAsia"/>
                <w:color w:val="auto"/>
                <w:highlight w:val="none"/>
                <w:lang w:val="en-US" w:eastAsia="zh-CN"/>
              </w:rPr>
              <w:t>设备外接电缆线配备不少于10米，水管不少于10米</w:t>
            </w:r>
          </w:p>
        </w:tc>
      </w:tr>
      <w:tr w14:paraId="39E5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A09494">
            <w:pPr>
              <w:numPr>
                <w:ilvl w:val="0"/>
                <w:numId w:val="0"/>
              </w:numPr>
              <w:jc w:val="center"/>
              <w:rPr>
                <w:rFonts w:hint="eastAsia"/>
                <w:color w:val="auto"/>
                <w:highlight w:val="none"/>
                <w:vertAlign w:val="baseline"/>
              </w:rPr>
            </w:pPr>
            <w:r>
              <w:rPr>
                <w:rFonts w:hint="eastAsia"/>
                <w:color w:val="auto"/>
                <w:highlight w:val="none"/>
              </w:rPr>
              <w:t>供电电源</w:t>
            </w:r>
          </w:p>
        </w:tc>
        <w:tc>
          <w:tcPr>
            <w:tcW w:w="2841" w:type="dxa"/>
          </w:tcPr>
          <w:p w14:paraId="5BDB1C7E">
            <w:pPr>
              <w:numPr>
                <w:ilvl w:val="0"/>
                <w:numId w:val="0"/>
              </w:numPr>
              <w:jc w:val="center"/>
              <w:rPr>
                <w:rFonts w:hint="eastAsia"/>
                <w:color w:val="auto"/>
                <w:highlight w:val="none"/>
                <w:vertAlign w:val="baseline"/>
              </w:rPr>
            </w:pPr>
            <w:r>
              <w:rPr>
                <w:rFonts w:hint="eastAsia"/>
                <w:color w:val="auto"/>
                <w:highlight w:val="none"/>
              </w:rPr>
              <w:t>AC380V/50Hz 三相</w:t>
            </w:r>
            <w:r>
              <w:rPr>
                <w:rFonts w:hint="eastAsia"/>
                <w:color w:val="auto"/>
                <w:highlight w:val="none"/>
                <w:lang w:val="en-US" w:eastAsia="zh-CN"/>
              </w:rPr>
              <w:t>五</w:t>
            </w:r>
            <w:r>
              <w:rPr>
                <w:rFonts w:hint="eastAsia"/>
                <w:color w:val="auto"/>
                <w:highlight w:val="none"/>
              </w:rPr>
              <w:t>线制</w:t>
            </w:r>
          </w:p>
        </w:tc>
        <w:tc>
          <w:tcPr>
            <w:tcW w:w="2841" w:type="dxa"/>
          </w:tcPr>
          <w:p w14:paraId="2362D501">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电缆线≥2.5平方</w:t>
            </w:r>
          </w:p>
        </w:tc>
      </w:tr>
      <w:tr w14:paraId="04A2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489E7C4">
            <w:pPr>
              <w:numPr>
                <w:ilvl w:val="0"/>
                <w:numId w:val="0"/>
              </w:numPr>
              <w:jc w:val="center"/>
              <w:rPr>
                <w:rFonts w:hint="eastAsia"/>
                <w:color w:val="auto"/>
                <w:highlight w:val="none"/>
                <w:vertAlign w:val="baseline"/>
              </w:rPr>
            </w:pPr>
            <w:r>
              <w:rPr>
                <w:rFonts w:hint="eastAsia"/>
                <w:color w:val="auto"/>
                <w:highlight w:val="none"/>
                <w:lang w:val="en-US" w:eastAsia="zh-CN"/>
              </w:rPr>
              <w:t>额定</w:t>
            </w:r>
            <w:r>
              <w:rPr>
                <w:rFonts w:hint="eastAsia"/>
                <w:color w:val="auto"/>
                <w:highlight w:val="none"/>
              </w:rPr>
              <w:t>除湿量</w:t>
            </w:r>
          </w:p>
        </w:tc>
        <w:tc>
          <w:tcPr>
            <w:tcW w:w="2841" w:type="dxa"/>
          </w:tcPr>
          <w:p w14:paraId="034841EF">
            <w:pPr>
              <w:numPr>
                <w:ilvl w:val="0"/>
                <w:numId w:val="0"/>
              </w:numPr>
              <w:jc w:val="center"/>
              <w:rPr>
                <w:rFonts w:hint="eastAsia"/>
                <w:color w:val="auto"/>
                <w:highlight w:val="none"/>
                <w:vertAlign w:val="baseline"/>
              </w:rPr>
            </w:pPr>
            <w:r>
              <w:rPr>
                <w:rFonts w:hint="eastAsia"/>
                <w:color w:val="auto"/>
                <w:highlight w:val="none"/>
                <w:lang w:val="en-US" w:eastAsia="zh-CN"/>
              </w:rPr>
              <w:t>≥200</w:t>
            </w:r>
            <w:r>
              <w:rPr>
                <w:rFonts w:hint="eastAsia"/>
                <w:color w:val="auto"/>
                <w:highlight w:val="none"/>
              </w:rPr>
              <w:t>L/</w:t>
            </w:r>
            <w:r>
              <w:rPr>
                <w:rFonts w:hint="eastAsia"/>
                <w:color w:val="auto"/>
                <w:highlight w:val="none"/>
                <w:lang w:val="en-US" w:eastAsia="zh-CN"/>
              </w:rPr>
              <w:t>D</w:t>
            </w:r>
          </w:p>
        </w:tc>
        <w:tc>
          <w:tcPr>
            <w:tcW w:w="2841" w:type="dxa"/>
          </w:tcPr>
          <w:p w14:paraId="633C6A0E">
            <w:pPr>
              <w:numPr>
                <w:ilvl w:val="0"/>
                <w:numId w:val="0"/>
              </w:numPr>
              <w:jc w:val="center"/>
              <w:rPr>
                <w:rFonts w:hint="eastAsia" w:eastAsiaTheme="minorEastAsia"/>
                <w:color w:val="auto"/>
                <w:highlight w:val="none"/>
                <w:vertAlign w:val="baseline"/>
                <w:lang w:val="en-US" w:eastAsia="zh-CN"/>
              </w:rPr>
            </w:pPr>
            <w:r>
              <w:rPr>
                <w:rFonts w:hint="eastAsia"/>
                <w:color w:val="auto"/>
                <w:highlight w:val="none"/>
              </w:rPr>
              <w:t>30℃</w:t>
            </w:r>
            <w:r>
              <w:rPr>
                <w:rFonts w:hint="eastAsia"/>
                <w:color w:val="auto"/>
                <w:highlight w:val="none"/>
                <w:lang w:val="en-US" w:eastAsia="zh-CN"/>
              </w:rPr>
              <w:t>/</w:t>
            </w:r>
            <w:r>
              <w:rPr>
                <w:rFonts w:hint="eastAsia"/>
                <w:color w:val="auto"/>
                <w:highlight w:val="none"/>
              </w:rPr>
              <w:t>RH80%</w:t>
            </w:r>
            <w:r>
              <w:rPr>
                <w:rFonts w:hint="eastAsia"/>
                <w:color w:val="auto"/>
                <w:highlight w:val="none"/>
                <w:lang w:val="en-US" w:eastAsia="zh-CN"/>
              </w:rPr>
              <w:t>工况</w:t>
            </w:r>
          </w:p>
        </w:tc>
      </w:tr>
      <w:tr w14:paraId="6218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99CDE6">
            <w:pPr>
              <w:numPr>
                <w:ilvl w:val="0"/>
                <w:numId w:val="0"/>
              </w:numPr>
              <w:jc w:val="center"/>
              <w:rPr>
                <w:rFonts w:hint="eastAsia"/>
                <w:color w:val="auto"/>
                <w:highlight w:val="none"/>
                <w:vertAlign w:val="baseline"/>
              </w:rPr>
            </w:pPr>
            <w:r>
              <w:rPr>
                <w:rFonts w:hint="eastAsia"/>
                <w:color w:val="auto"/>
                <w:highlight w:val="none"/>
              </w:rPr>
              <w:t>适用面积</w:t>
            </w:r>
          </w:p>
        </w:tc>
        <w:tc>
          <w:tcPr>
            <w:tcW w:w="2841" w:type="dxa"/>
          </w:tcPr>
          <w:p w14:paraId="115C8053">
            <w:pPr>
              <w:numPr>
                <w:ilvl w:val="0"/>
                <w:numId w:val="0"/>
              </w:numPr>
              <w:jc w:val="center"/>
              <w:rPr>
                <w:rFonts w:hint="eastAsia"/>
                <w:color w:val="auto"/>
                <w:highlight w:val="none"/>
                <w:vertAlign w:val="baseline"/>
              </w:rPr>
            </w:pPr>
            <w:r>
              <w:rPr>
                <w:rFonts w:hint="eastAsia"/>
                <w:color w:val="auto"/>
                <w:highlight w:val="none"/>
                <w:lang w:val="en-US" w:eastAsia="zh-CN"/>
              </w:rPr>
              <w:t>≥4</w:t>
            </w:r>
            <w:r>
              <w:rPr>
                <w:rFonts w:hint="eastAsia"/>
                <w:color w:val="auto"/>
                <w:highlight w:val="none"/>
              </w:rPr>
              <w:t>00㎡</w:t>
            </w:r>
          </w:p>
        </w:tc>
        <w:tc>
          <w:tcPr>
            <w:tcW w:w="2841" w:type="dxa"/>
          </w:tcPr>
          <w:p w14:paraId="59906F65">
            <w:pPr>
              <w:numPr>
                <w:ilvl w:val="0"/>
                <w:numId w:val="0"/>
              </w:numPr>
              <w:jc w:val="center"/>
              <w:rPr>
                <w:rFonts w:hint="eastAsia"/>
                <w:color w:val="auto"/>
                <w:highlight w:val="none"/>
                <w:vertAlign w:val="baseline"/>
              </w:rPr>
            </w:pPr>
            <w:r>
              <w:rPr>
                <w:rFonts w:hint="eastAsia"/>
                <w:color w:val="auto"/>
                <w:highlight w:val="none"/>
              </w:rPr>
              <w:t>层高</w:t>
            </w:r>
            <w:r>
              <w:rPr>
                <w:rFonts w:hint="eastAsia"/>
                <w:color w:val="auto"/>
                <w:highlight w:val="none"/>
                <w:lang w:val="en-US" w:eastAsia="zh-CN"/>
              </w:rPr>
              <w:t>3</w:t>
            </w:r>
            <w:r>
              <w:rPr>
                <w:rFonts w:hint="eastAsia"/>
                <w:color w:val="auto"/>
                <w:highlight w:val="none"/>
              </w:rPr>
              <w:t>m，常规密闭环境</w:t>
            </w:r>
          </w:p>
        </w:tc>
      </w:tr>
      <w:tr w14:paraId="1B9D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A4C3B1">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循环风量</w:t>
            </w:r>
          </w:p>
        </w:tc>
        <w:tc>
          <w:tcPr>
            <w:tcW w:w="2841" w:type="dxa"/>
          </w:tcPr>
          <w:p w14:paraId="37F9C7A4">
            <w:pPr>
              <w:numPr>
                <w:ilvl w:val="0"/>
                <w:numId w:val="0"/>
              </w:numPr>
              <w:ind w:firstLine="840" w:firstLineChars="400"/>
              <w:jc w:val="both"/>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≥3000m³/h</w:t>
            </w:r>
          </w:p>
        </w:tc>
        <w:tc>
          <w:tcPr>
            <w:tcW w:w="2841" w:type="dxa"/>
          </w:tcPr>
          <w:p w14:paraId="3FC325DE">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单设备风机个数不少于3个</w:t>
            </w:r>
          </w:p>
        </w:tc>
      </w:tr>
      <w:tr w14:paraId="3279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3169CE7">
            <w:pPr>
              <w:numPr>
                <w:ilvl w:val="0"/>
                <w:numId w:val="0"/>
              </w:numPr>
              <w:jc w:val="center"/>
              <w:rPr>
                <w:rFonts w:hint="eastAsia"/>
                <w:color w:val="auto"/>
                <w:highlight w:val="none"/>
                <w:vertAlign w:val="baseline"/>
                <w:lang w:val="en-US" w:eastAsia="zh-CN"/>
              </w:rPr>
            </w:pPr>
            <w:r>
              <w:rPr>
                <w:rFonts w:hint="eastAsia"/>
                <w:color w:val="auto"/>
                <w:highlight w:val="none"/>
              </w:rPr>
              <w:t>额定输入功率</w:t>
            </w:r>
          </w:p>
        </w:tc>
        <w:tc>
          <w:tcPr>
            <w:tcW w:w="2841" w:type="dxa"/>
          </w:tcPr>
          <w:p w14:paraId="5AA6C7FA">
            <w:pPr>
              <w:numPr>
                <w:ilvl w:val="0"/>
                <w:numId w:val="0"/>
              </w:numPr>
              <w:jc w:val="center"/>
              <w:rPr>
                <w:rFonts w:hint="default" w:eastAsiaTheme="minorEastAsia"/>
                <w:color w:val="auto"/>
                <w:highlight w:val="none"/>
                <w:vertAlign w:val="baseline"/>
                <w:lang w:val="en-US" w:eastAsia="zh-CN"/>
              </w:rPr>
            </w:pPr>
            <w:r>
              <w:rPr>
                <w:rFonts w:hint="eastAsia"/>
                <w:color w:val="auto"/>
                <w:highlight w:val="none"/>
              </w:rPr>
              <w:t>≥</w:t>
            </w:r>
            <w:r>
              <w:rPr>
                <w:rFonts w:hint="eastAsia"/>
                <w:color w:val="auto"/>
                <w:highlight w:val="none"/>
                <w:lang w:val="en-US" w:eastAsia="zh-CN"/>
              </w:rPr>
              <w:t>3.5kw</w:t>
            </w:r>
          </w:p>
        </w:tc>
        <w:tc>
          <w:tcPr>
            <w:tcW w:w="2841" w:type="dxa"/>
          </w:tcPr>
          <w:p w14:paraId="7DBBBAFB">
            <w:pPr>
              <w:numPr>
                <w:ilvl w:val="0"/>
                <w:numId w:val="0"/>
              </w:numPr>
              <w:jc w:val="center"/>
              <w:rPr>
                <w:rFonts w:hint="eastAsia"/>
                <w:color w:val="auto"/>
                <w:highlight w:val="none"/>
                <w:vertAlign w:val="baseline"/>
                <w:lang w:val="en-US" w:eastAsia="zh-CN"/>
              </w:rPr>
            </w:pPr>
          </w:p>
        </w:tc>
      </w:tr>
      <w:tr w14:paraId="0540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2F0014">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最大输入功率</w:t>
            </w:r>
          </w:p>
        </w:tc>
        <w:tc>
          <w:tcPr>
            <w:tcW w:w="2841" w:type="dxa"/>
          </w:tcPr>
          <w:p w14:paraId="05AAA0BC">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≥4.5kw</w:t>
            </w:r>
          </w:p>
        </w:tc>
        <w:tc>
          <w:tcPr>
            <w:tcW w:w="2841" w:type="dxa"/>
          </w:tcPr>
          <w:p w14:paraId="3DFE2498">
            <w:pPr>
              <w:numPr>
                <w:ilvl w:val="0"/>
                <w:numId w:val="0"/>
              </w:numPr>
              <w:jc w:val="center"/>
              <w:rPr>
                <w:rFonts w:hint="eastAsia"/>
                <w:color w:val="auto"/>
                <w:highlight w:val="none"/>
                <w:vertAlign w:val="baseline"/>
                <w:lang w:val="en-US" w:eastAsia="zh-CN"/>
              </w:rPr>
            </w:pPr>
          </w:p>
        </w:tc>
      </w:tr>
      <w:tr w14:paraId="40E4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B68310">
            <w:pPr>
              <w:numPr>
                <w:ilvl w:val="0"/>
                <w:numId w:val="0"/>
              </w:numPr>
              <w:jc w:val="center"/>
              <w:rPr>
                <w:rFonts w:hint="eastAsia"/>
                <w:color w:val="auto"/>
                <w:highlight w:val="none"/>
                <w:lang w:val="en-US" w:eastAsia="zh-CN"/>
              </w:rPr>
            </w:pPr>
            <w:r>
              <w:rPr>
                <w:rFonts w:hint="eastAsia"/>
                <w:color w:val="auto"/>
                <w:highlight w:val="none"/>
              </w:rPr>
              <w:t>工作环境湿度</w:t>
            </w:r>
          </w:p>
        </w:tc>
        <w:tc>
          <w:tcPr>
            <w:tcW w:w="2841" w:type="dxa"/>
          </w:tcPr>
          <w:p w14:paraId="773E1A83">
            <w:pPr>
              <w:numPr>
                <w:ilvl w:val="0"/>
                <w:numId w:val="0"/>
              </w:numPr>
              <w:jc w:val="center"/>
              <w:rPr>
                <w:rFonts w:hint="default"/>
                <w:color w:val="auto"/>
                <w:highlight w:val="none"/>
                <w:lang w:val="en-US" w:eastAsia="zh-CN"/>
              </w:rPr>
            </w:pPr>
            <w:r>
              <w:rPr>
                <w:rFonts w:hint="eastAsia"/>
                <w:color w:val="auto"/>
                <w:highlight w:val="none"/>
                <w:lang w:val="en-US" w:eastAsia="zh-CN"/>
              </w:rPr>
              <w:t>10-95%</w:t>
            </w:r>
          </w:p>
        </w:tc>
        <w:tc>
          <w:tcPr>
            <w:tcW w:w="2841" w:type="dxa"/>
          </w:tcPr>
          <w:p w14:paraId="0E551E99">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湿度可调可设定自动开关机</w:t>
            </w:r>
          </w:p>
        </w:tc>
      </w:tr>
      <w:tr w14:paraId="688A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1245F3A">
            <w:pPr>
              <w:numPr>
                <w:ilvl w:val="0"/>
                <w:numId w:val="0"/>
              </w:numPr>
              <w:jc w:val="center"/>
              <w:rPr>
                <w:rFonts w:hint="eastAsia"/>
                <w:color w:val="auto"/>
                <w:highlight w:val="none"/>
              </w:rPr>
            </w:pPr>
            <w:r>
              <w:rPr>
                <w:rFonts w:hint="eastAsia"/>
                <w:color w:val="auto"/>
                <w:highlight w:val="none"/>
              </w:rPr>
              <w:t>工作环境湿度</w:t>
            </w:r>
          </w:p>
        </w:tc>
        <w:tc>
          <w:tcPr>
            <w:tcW w:w="2841" w:type="dxa"/>
          </w:tcPr>
          <w:p w14:paraId="208E5BB1">
            <w:pPr>
              <w:numPr>
                <w:ilvl w:val="0"/>
                <w:numId w:val="0"/>
              </w:numPr>
              <w:jc w:val="center"/>
              <w:rPr>
                <w:rFonts w:hint="default"/>
                <w:color w:val="auto"/>
                <w:highlight w:val="none"/>
                <w:lang w:val="en-US" w:eastAsia="zh-CN"/>
              </w:rPr>
            </w:pPr>
            <w:r>
              <w:rPr>
                <w:rFonts w:hint="eastAsia"/>
                <w:color w:val="auto"/>
                <w:highlight w:val="none"/>
                <w:lang w:val="en-US" w:eastAsia="zh-CN"/>
              </w:rPr>
              <w:t>±5%</w:t>
            </w:r>
          </w:p>
        </w:tc>
        <w:tc>
          <w:tcPr>
            <w:tcW w:w="2841" w:type="dxa"/>
          </w:tcPr>
          <w:p w14:paraId="7809F585">
            <w:pPr>
              <w:numPr>
                <w:ilvl w:val="0"/>
                <w:numId w:val="0"/>
              </w:numPr>
              <w:jc w:val="center"/>
              <w:rPr>
                <w:rFonts w:hint="eastAsia"/>
                <w:color w:val="auto"/>
                <w:highlight w:val="none"/>
                <w:vertAlign w:val="baseline"/>
                <w:lang w:val="en-US" w:eastAsia="zh-CN"/>
              </w:rPr>
            </w:pPr>
          </w:p>
        </w:tc>
      </w:tr>
      <w:tr w14:paraId="57A9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521A3DE">
            <w:pPr>
              <w:numPr>
                <w:ilvl w:val="0"/>
                <w:numId w:val="0"/>
              </w:numPr>
              <w:jc w:val="center"/>
              <w:rPr>
                <w:rFonts w:hint="eastAsia"/>
                <w:color w:val="auto"/>
                <w:highlight w:val="none"/>
              </w:rPr>
            </w:pPr>
            <w:r>
              <w:rPr>
                <w:rFonts w:hint="eastAsia"/>
                <w:color w:val="auto"/>
                <w:highlight w:val="none"/>
              </w:rPr>
              <w:t>噪音</w:t>
            </w:r>
          </w:p>
        </w:tc>
        <w:tc>
          <w:tcPr>
            <w:tcW w:w="2841" w:type="dxa"/>
          </w:tcPr>
          <w:p w14:paraId="4E6E1CFB">
            <w:pPr>
              <w:numPr>
                <w:ilvl w:val="0"/>
                <w:numId w:val="0"/>
              </w:numPr>
              <w:jc w:val="center"/>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5dB(A)</w:t>
            </w:r>
          </w:p>
        </w:tc>
        <w:tc>
          <w:tcPr>
            <w:tcW w:w="2841" w:type="dxa"/>
          </w:tcPr>
          <w:p w14:paraId="324BF4E1">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1m处</w:t>
            </w:r>
          </w:p>
        </w:tc>
      </w:tr>
      <w:tr w14:paraId="1E5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2E32881">
            <w:pPr>
              <w:numPr>
                <w:ilvl w:val="0"/>
                <w:numId w:val="0"/>
              </w:numPr>
              <w:jc w:val="center"/>
              <w:rPr>
                <w:rFonts w:hint="eastAsia" w:eastAsiaTheme="minorEastAsia"/>
                <w:color w:val="auto"/>
                <w:highlight w:val="none"/>
                <w:lang w:val="en-US" w:eastAsia="zh-CN"/>
              </w:rPr>
            </w:pPr>
            <w:r>
              <w:rPr>
                <w:rFonts w:hint="eastAsia"/>
                <w:color w:val="auto"/>
                <w:highlight w:val="none"/>
                <w:lang w:val="en-US" w:eastAsia="zh-CN"/>
              </w:rPr>
              <w:t>制冷剂</w:t>
            </w:r>
          </w:p>
        </w:tc>
        <w:tc>
          <w:tcPr>
            <w:tcW w:w="2841" w:type="dxa"/>
          </w:tcPr>
          <w:p w14:paraId="2DF3F8BC">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R410A或其他环保冷媒</w:t>
            </w:r>
          </w:p>
        </w:tc>
        <w:tc>
          <w:tcPr>
            <w:tcW w:w="2841" w:type="dxa"/>
          </w:tcPr>
          <w:p w14:paraId="3A81BA60">
            <w:pPr>
              <w:numPr>
                <w:ilvl w:val="0"/>
                <w:numId w:val="0"/>
              </w:numPr>
              <w:jc w:val="center"/>
              <w:rPr>
                <w:rFonts w:hint="eastAsia"/>
                <w:color w:val="auto"/>
                <w:highlight w:val="none"/>
                <w:vertAlign w:val="baseline"/>
                <w:lang w:val="en-US" w:eastAsia="zh-CN"/>
              </w:rPr>
            </w:pPr>
          </w:p>
        </w:tc>
      </w:tr>
      <w:tr w14:paraId="0C55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050E29D">
            <w:pPr>
              <w:numPr>
                <w:ilvl w:val="0"/>
                <w:numId w:val="0"/>
              </w:numPr>
              <w:jc w:val="center"/>
              <w:rPr>
                <w:rFonts w:hint="eastAsia"/>
                <w:color w:val="auto"/>
                <w:highlight w:val="none"/>
                <w:lang w:val="en-US" w:eastAsia="zh-CN"/>
              </w:rPr>
            </w:pPr>
            <w:r>
              <w:rPr>
                <w:rFonts w:hint="eastAsia"/>
                <w:color w:val="auto"/>
                <w:highlight w:val="none"/>
              </w:rPr>
              <w:t>连续运行能力</w:t>
            </w:r>
          </w:p>
        </w:tc>
        <w:tc>
          <w:tcPr>
            <w:tcW w:w="2841" w:type="dxa"/>
          </w:tcPr>
          <w:p w14:paraId="6C7CC01D">
            <w:pPr>
              <w:numPr>
                <w:ilvl w:val="0"/>
                <w:numId w:val="0"/>
              </w:numPr>
              <w:jc w:val="center"/>
              <w:rPr>
                <w:rFonts w:hint="eastAsia"/>
                <w:color w:val="auto"/>
                <w:highlight w:val="none"/>
                <w:lang w:val="en-US" w:eastAsia="zh-CN"/>
              </w:rPr>
            </w:pPr>
            <w:r>
              <w:rPr>
                <w:rFonts w:hint="eastAsia"/>
                <w:color w:val="auto"/>
                <w:highlight w:val="none"/>
              </w:rPr>
              <w:t>支持24h×365天连续无故障运行</w:t>
            </w:r>
          </w:p>
        </w:tc>
        <w:tc>
          <w:tcPr>
            <w:tcW w:w="2841" w:type="dxa"/>
          </w:tcPr>
          <w:p w14:paraId="438E0F3C">
            <w:pPr>
              <w:numPr>
                <w:ilvl w:val="0"/>
                <w:numId w:val="0"/>
              </w:numPr>
              <w:jc w:val="center"/>
              <w:rPr>
                <w:rFonts w:hint="eastAsia"/>
                <w:color w:val="auto"/>
                <w:highlight w:val="none"/>
                <w:vertAlign w:val="baseline"/>
                <w:lang w:val="en-US" w:eastAsia="zh-CN"/>
              </w:rPr>
            </w:pPr>
          </w:p>
        </w:tc>
      </w:tr>
      <w:tr w14:paraId="49DA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4B086F">
            <w:pPr>
              <w:numPr>
                <w:ilvl w:val="0"/>
                <w:numId w:val="0"/>
              </w:numPr>
              <w:jc w:val="center"/>
              <w:rPr>
                <w:rFonts w:hint="eastAsia"/>
                <w:color w:val="auto"/>
                <w:highlight w:val="none"/>
              </w:rPr>
            </w:pPr>
            <w:r>
              <w:rPr>
                <w:rFonts w:hint="eastAsia"/>
                <w:color w:val="auto"/>
                <w:highlight w:val="none"/>
              </w:rPr>
              <w:t>整机寿命</w:t>
            </w:r>
          </w:p>
        </w:tc>
        <w:tc>
          <w:tcPr>
            <w:tcW w:w="2841" w:type="dxa"/>
          </w:tcPr>
          <w:p w14:paraId="165B97A6">
            <w:pPr>
              <w:numPr>
                <w:ilvl w:val="0"/>
                <w:numId w:val="0"/>
              </w:numPr>
              <w:jc w:val="center"/>
              <w:rPr>
                <w:rFonts w:hint="eastAsia"/>
                <w:color w:val="auto"/>
                <w:highlight w:val="none"/>
              </w:rPr>
            </w:pPr>
            <w:r>
              <w:rPr>
                <w:rFonts w:hint="eastAsia"/>
                <w:color w:val="auto"/>
                <w:highlight w:val="none"/>
              </w:rPr>
              <w:t>≥10年</w:t>
            </w:r>
          </w:p>
        </w:tc>
        <w:tc>
          <w:tcPr>
            <w:tcW w:w="2841" w:type="dxa"/>
          </w:tcPr>
          <w:p w14:paraId="6C7E6034">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放疗室内优选除湿机自动灭菌功能</w:t>
            </w:r>
          </w:p>
        </w:tc>
      </w:tr>
      <w:tr w14:paraId="4D8D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F7BCCC">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质保年限</w:t>
            </w:r>
          </w:p>
        </w:tc>
        <w:tc>
          <w:tcPr>
            <w:tcW w:w="2841" w:type="dxa"/>
          </w:tcPr>
          <w:p w14:paraId="5194ACBE">
            <w:pPr>
              <w:numPr>
                <w:ilvl w:val="0"/>
                <w:numId w:val="0"/>
              </w:numPr>
              <w:jc w:val="center"/>
              <w:rPr>
                <w:rFonts w:hint="default" w:eastAsiaTheme="minorEastAsia"/>
                <w:color w:val="auto"/>
                <w:highlight w:val="none"/>
                <w:lang w:val="en-US" w:eastAsia="zh-CN"/>
              </w:rPr>
            </w:pPr>
            <w:r>
              <w:rPr>
                <w:rFonts w:hint="eastAsia"/>
                <w:color w:val="auto"/>
                <w:highlight w:val="none"/>
                <w:lang w:val="en-US" w:eastAsia="zh-CN"/>
              </w:rPr>
              <w:t>3年</w:t>
            </w:r>
          </w:p>
        </w:tc>
        <w:tc>
          <w:tcPr>
            <w:tcW w:w="2841" w:type="dxa"/>
          </w:tcPr>
          <w:p w14:paraId="214ED639">
            <w:pPr>
              <w:numPr>
                <w:ilvl w:val="0"/>
                <w:numId w:val="0"/>
              </w:numPr>
              <w:jc w:val="center"/>
              <w:rPr>
                <w:rFonts w:hint="eastAsia"/>
                <w:color w:val="auto"/>
                <w:highlight w:val="none"/>
                <w:vertAlign w:val="baseline"/>
                <w:lang w:val="en-US" w:eastAsia="zh-CN"/>
              </w:rPr>
            </w:pPr>
          </w:p>
        </w:tc>
      </w:tr>
    </w:tbl>
    <w:p w14:paraId="6910CF39">
      <w:pPr>
        <w:numPr>
          <w:ilvl w:val="0"/>
          <w:numId w:val="0"/>
        </w:numPr>
        <w:rPr>
          <w:rFonts w:hint="default"/>
          <w:color w:val="auto"/>
          <w:highlight w:val="none"/>
          <w:lang w:val="en-US" w:eastAsia="zh-CN"/>
        </w:rPr>
      </w:pPr>
      <w:r>
        <w:rPr>
          <w:rFonts w:hint="eastAsia"/>
          <w:color w:val="auto"/>
          <w:highlight w:val="none"/>
          <w:lang w:val="en-US" w:eastAsia="zh-CN"/>
        </w:rPr>
        <w:t xml:space="preserve">  </w:t>
      </w:r>
    </w:p>
    <w:p w14:paraId="042E494A">
      <w:pPr>
        <w:numPr>
          <w:ilvl w:val="0"/>
          <w:numId w:val="0"/>
        </w:numPr>
        <w:rPr>
          <w:rFonts w:hint="eastAsia" w:eastAsiaTheme="minorEastAsia"/>
          <w:lang w:eastAsia="zh-CN"/>
        </w:rPr>
      </w:pPr>
      <w:r>
        <w:rPr>
          <w:rFonts w:hint="eastAsia"/>
          <w:color w:val="auto"/>
          <w:highlight w:val="none"/>
          <w:lang w:val="en-US" w:eastAsia="zh-CN"/>
        </w:rPr>
        <w:t>二、设备整体、</w:t>
      </w:r>
      <w:r>
        <w:rPr>
          <w:rFonts w:hint="eastAsia"/>
          <w:color w:val="auto"/>
          <w:highlight w:val="none"/>
        </w:rPr>
        <w:t>核心部件要求</w:t>
      </w:r>
      <w:r>
        <w:rPr>
          <w:rFonts w:hint="eastAsia"/>
          <w:b/>
          <w:bCs/>
          <w:sz w:val="32"/>
          <w:szCs w:val="32"/>
          <w:lang w:val="en-US" w:eastAsia="zh-CN"/>
        </w:rPr>
        <w:t>（相关参数均为拟定，如此参数存在异议、倾向性、通用市场不具备此参数、存在新规或</w:t>
      </w:r>
      <w:bookmarkStart w:id="0" w:name="_GoBack"/>
      <w:bookmarkEnd w:id="0"/>
      <w:r>
        <w:rPr>
          <w:rFonts w:hint="eastAsia"/>
          <w:b/>
          <w:bCs/>
          <w:sz w:val="32"/>
          <w:szCs w:val="32"/>
          <w:lang w:val="en-US" w:eastAsia="zh-CN"/>
        </w:rPr>
        <w:t>新条款、优于该方案等，请在方案中提出并予以说明）</w:t>
      </w:r>
    </w:p>
    <w:p w14:paraId="08DEC007">
      <w:pPr>
        <w:numPr>
          <w:ilvl w:val="0"/>
          <w:numId w:val="0"/>
        </w:numPr>
        <w:ind w:leftChars="0"/>
        <w:rPr>
          <w:rFonts w:hint="eastAsia"/>
          <w:color w:val="auto"/>
          <w:highlight w:val="none"/>
        </w:rPr>
      </w:pPr>
    </w:p>
    <w:p w14:paraId="63C66CB8">
      <w:pPr>
        <w:pStyle w:val="5"/>
        <w:numPr>
          <w:ilvl w:val="0"/>
          <w:numId w:val="0"/>
        </w:numPr>
        <w:adjustRightInd w:val="0"/>
        <w:snapToGrid w:val="0"/>
        <w:spacing w:before="156" w:beforeLines="50" w:after="156" w:afterLines="50" w:line="360" w:lineRule="auto"/>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 xml:space="preserve"> </w:t>
      </w:r>
      <w:r>
        <w:rPr>
          <w:rFonts w:hint="eastAsia" w:cstheme="minorBidi"/>
          <w:color w:val="auto"/>
          <w:kern w:val="2"/>
          <w:sz w:val="21"/>
          <w:szCs w:val="24"/>
          <w:highlight w:val="none"/>
          <w:lang w:val="en-US" w:eastAsia="zh-CN" w:bidi="ar-SA"/>
        </w:rPr>
        <w:t xml:space="preserve">   1、</w:t>
      </w:r>
      <w:r>
        <w:rPr>
          <w:rFonts w:hint="eastAsia" w:asciiTheme="minorHAnsi" w:hAnsiTheme="minorHAnsi" w:eastAsiaTheme="minorEastAsia" w:cstheme="minorBidi"/>
          <w:color w:val="auto"/>
          <w:kern w:val="2"/>
          <w:sz w:val="21"/>
          <w:szCs w:val="24"/>
          <w:highlight w:val="none"/>
          <w:lang w:val="en-US" w:eastAsia="zh-CN" w:bidi="ar-SA"/>
        </w:rPr>
        <w:t>除湿机产品制造、检验、验收执行JB/T 7769—</w:t>
      </w:r>
      <w:r>
        <w:rPr>
          <w:rFonts w:hint="eastAsia" w:cstheme="minorBidi"/>
          <w:color w:val="auto"/>
          <w:kern w:val="2"/>
          <w:sz w:val="21"/>
          <w:szCs w:val="24"/>
          <w:highlight w:val="none"/>
          <w:lang w:val="en-US" w:eastAsia="zh-CN" w:bidi="ar-SA"/>
        </w:rPr>
        <w:t>19</w:t>
      </w:r>
      <w:r>
        <w:rPr>
          <w:rFonts w:hint="eastAsia" w:asciiTheme="minorHAnsi" w:hAnsiTheme="minorHAnsi" w:eastAsiaTheme="minorEastAsia" w:cstheme="minorBidi"/>
          <w:color w:val="auto"/>
          <w:kern w:val="2"/>
          <w:sz w:val="21"/>
          <w:szCs w:val="24"/>
          <w:highlight w:val="none"/>
          <w:lang w:val="en-US" w:eastAsia="zh-CN" w:bidi="ar-SA"/>
        </w:rPr>
        <w:t>95《除湿机》国家标准。全面贯彻执行ISO9001质量管理和质量保证系列标准。</w:t>
      </w:r>
    </w:p>
    <w:p w14:paraId="1A6B7CDC">
      <w:pPr>
        <w:pStyle w:val="5"/>
        <w:numPr>
          <w:ilvl w:val="0"/>
          <w:numId w:val="0"/>
        </w:numPr>
        <w:adjustRightInd w:val="0"/>
        <w:snapToGrid w:val="0"/>
        <w:spacing w:before="156" w:beforeLines="50" w:after="156" w:afterLines="50" w:line="360" w:lineRule="auto"/>
        <w:rPr>
          <w:rFonts w:hint="eastAsia"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产品设计、制造、安装、验收标准</w:t>
      </w:r>
    </w:p>
    <w:p w14:paraId="540BFA52">
      <w:pPr>
        <w:pStyle w:val="5"/>
        <w:spacing w:line="360" w:lineRule="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《除湿机》GB/T 19411-2024</w:t>
      </w:r>
    </w:p>
    <w:p w14:paraId="399672D7">
      <w:pPr>
        <w:pStyle w:val="5"/>
        <w:spacing w:line="360" w:lineRule="auto"/>
        <w:rPr>
          <w:rFonts w:hint="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 xml:space="preserve">《一般用途离心通风机技术条件》GB/T  </w:t>
      </w:r>
      <w:r>
        <w:rPr>
          <w:rFonts w:hint="eastAsia" w:cstheme="minorBidi"/>
          <w:color w:val="auto"/>
          <w:kern w:val="2"/>
          <w:sz w:val="21"/>
          <w:szCs w:val="24"/>
          <w:highlight w:val="none"/>
          <w:lang w:val="en-US" w:eastAsia="zh-CN" w:bidi="ar-SA"/>
        </w:rPr>
        <w:t>10563-2006</w:t>
      </w:r>
    </w:p>
    <w:p w14:paraId="60CBD8B7">
      <w:pPr>
        <w:pStyle w:val="5"/>
        <w:spacing w:line="360" w:lineRule="auto"/>
        <w:rPr>
          <w:rFonts w:hint="default" w:cstheme="minorBidi"/>
          <w:color w:val="auto"/>
          <w:kern w:val="2"/>
          <w:sz w:val="21"/>
          <w:szCs w:val="24"/>
          <w:highlight w:val="none"/>
          <w:lang w:val="en-US" w:eastAsia="zh-CN" w:bidi="ar-SA"/>
        </w:rPr>
      </w:pPr>
      <w:r>
        <w:rPr>
          <w:rFonts w:hint="default" w:cstheme="minorBidi"/>
          <w:color w:val="auto"/>
          <w:kern w:val="2"/>
          <w:sz w:val="21"/>
          <w:szCs w:val="24"/>
          <w:highlight w:val="none"/>
          <w:lang w:val="en-US" w:eastAsia="zh-CN" w:bidi="ar-SA"/>
        </w:rPr>
        <w:t xml:space="preserve">《家用和类似用途电器的安全热泵、空调器和除湿机的特殊要求 》GB 4706.32-2012 </w:t>
      </w:r>
    </w:p>
    <w:p w14:paraId="34F36DEB">
      <w:pPr>
        <w:pStyle w:val="5"/>
        <w:spacing w:line="360" w:lineRule="auto"/>
        <w:rPr>
          <w:rFonts w:hint="default" w:cstheme="minorBidi"/>
          <w:color w:val="auto"/>
          <w:kern w:val="2"/>
          <w:sz w:val="21"/>
          <w:szCs w:val="24"/>
          <w:highlight w:val="none"/>
          <w:lang w:val="en-US" w:eastAsia="zh-CN" w:bidi="ar-SA"/>
        </w:rPr>
      </w:pPr>
      <w:r>
        <w:rPr>
          <w:rFonts w:hint="eastAsia" w:cstheme="minorBidi"/>
          <w:color w:val="auto"/>
          <w:kern w:val="2"/>
          <w:sz w:val="21"/>
          <w:szCs w:val="24"/>
          <w:highlight w:val="none"/>
          <w:lang w:val="en-US" w:eastAsia="zh-CN" w:bidi="ar-SA"/>
        </w:rPr>
        <w:t>《</w:t>
      </w:r>
      <w:r>
        <w:rPr>
          <w:rFonts w:hint="default" w:cstheme="minorBidi"/>
          <w:color w:val="auto"/>
          <w:kern w:val="2"/>
          <w:sz w:val="21"/>
          <w:szCs w:val="24"/>
          <w:highlight w:val="none"/>
          <w:lang w:val="en-US" w:eastAsia="zh-CN" w:bidi="ar-SA"/>
        </w:rPr>
        <w:t>家用和类似用途电器的安全通用要求</w:t>
      </w:r>
      <w:r>
        <w:rPr>
          <w:rFonts w:hint="eastAsia" w:cstheme="minorBidi"/>
          <w:color w:val="auto"/>
          <w:kern w:val="2"/>
          <w:sz w:val="21"/>
          <w:szCs w:val="24"/>
          <w:highlight w:val="none"/>
          <w:lang w:val="en-US" w:eastAsia="zh-CN" w:bidi="ar-SA"/>
        </w:rPr>
        <w:t>》</w:t>
      </w:r>
      <w:r>
        <w:rPr>
          <w:rFonts w:hint="default" w:cstheme="minorBidi"/>
          <w:color w:val="auto"/>
          <w:kern w:val="2"/>
          <w:sz w:val="21"/>
          <w:szCs w:val="24"/>
          <w:highlight w:val="none"/>
          <w:lang w:val="en-US" w:eastAsia="zh-CN" w:bidi="ar-SA"/>
        </w:rPr>
        <w:t>GB4706.1-2005</w:t>
      </w:r>
    </w:p>
    <w:p w14:paraId="3FC9FEA4">
      <w:pPr>
        <w:pStyle w:val="5"/>
        <w:spacing w:line="360" w:lineRule="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《工业通风机噪声限值》 JB/T  8690-</w:t>
      </w:r>
      <w:r>
        <w:rPr>
          <w:rFonts w:hint="eastAsia" w:cstheme="minorBidi"/>
          <w:color w:val="auto"/>
          <w:kern w:val="2"/>
          <w:sz w:val="21"/>
          <w:szCs w:val="24"/>
          <w:highlight w:val="none"/>
          <w:lang w:val="en-US" w:eastAsia="zh-CN" w:bidi="ar-SA"/>
        </w:rPr>
        <w:t>2014</w:t>
      </w:r>
    </w:p>
    <w:p w14:paraId="52645596">
      <w:pPr>
        <w:pStyle w:val="5"/>
        <w:spacing w:line="360" w:lineRule="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《压缩机、风机、泵、安装工程施工及验收规范》 GB 50275-</w:t>
      </w:r>
      <w:r>
        <w:rPr>
          <w:rFonts w:hint="eastAsia" w:cstheme="minorBidi"/>
          <w:color w:val="auto"/>
          <w:kern w:val="2"/>
          <w:sz w:val="21"/>
          <w:szCs w:val="24"/>
          <w:highlight w:val="none"/>
          <w:lang w:val="en-US" w:eastAsia="zh-CN" w:bidi="ar-SA"/>
        </w:rPr>
        <w:t>2010</w:t>
      </w:r>
    </w:p>
    <w:p w14:paraId="67B465AE">
      <w:pPr>
        <w:pStyle w:val="5"/>
        <w:spacing w:line="360" w:lineRule="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《氟利昂制冷装置用翅片式换热器》 JB/T  7759.5-</w:t>
      </w:r>
      <w:r>
        <w:rPr>
          <w:rFonts w:hint="eastAsia" w:cstheme="minorBidi"/>
          <w:color w:val="auto"/>
          <w:kern w:val="2"/>
          <w:sz w:val="21"/>
          <w:szCs w:val="24"/>
          <w:highlight w:val="none"/>
          <w:lang w:val="en-US" w:eastAsia="zh-CN" w:bidi="ar-SA"/>
        </w:rPr>
        <w:t>2013</w:t>
      </w:r>
    </w:p>
    <w:p w14:paraId="402C8326">
      <w:pPr>
        <w:pStyle w:val="5"/>
        <w:spacing w:line="360" w:lineRule="auto"/>
        <w:rPr>
          <w:rFonts w:hint="default" w:asciiTheme="minorHAnsi" w:hAnsiTheme="minorHAnsi" w:eastAsiaTheme="minorEastAsia" w:cstheme="minorBidi"/>
          <w:color w:val="auto"/>
          <w:kern w:val="2"/>
          <w:sz w:val="21"/>
          <w:szCs w:val="24"/>
          <w:highlight w:val="none"/>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《包装储运图示标志》 GB/T  191-20</w:t>
      </w:r>
      <w:r>
        <w:rPr>
          <w:rFonts w:hint="eastAsia" w:cstheme="minorBidi"/>
          <w:color w:val="auto"/>
          <w:kern w:val="2"/>
          <w:sz w:val="21"/>
          <w:szCs w:val="24"/>
          <w:highlight w:val="none"/>
          <w:lang w:val="en-US" w:eastAsia="zh-CN" w:bidi="ar-SA"/>
        </w:rPr>
        <w:t>25</w:t>
      </w:r>
    </w:p>
    <w:p w14:paraId="737875C4">
      <w:pPr>
        <w:pStyle w:val="5"/>
        <w:spacing w:line="360" w:lineRule="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color w:val="auto"/>
          <w:kern w:val="2"/>
          <w:sz w:val="21"/>
          <w:szCs w:val="24"/>
          <w:highlight w:val="none"/>
          <w:lang w:val="en-US" w:eastAsia="zh-CN" w:bidi="ar-SA"/>
        </w:rPr>
        <w:t>《机电产品包装通用技术条件》 GB  13384-</w:t>
      </w:r>
      <w:r>
        <w:rPr>
          <w:rFonts w:hint="eastAsia" w:cstheme="minorBidi"/>
          <w:color w:val="auto"/>
          <w:kern w:val="2"/>
          <w:sz w:val="21"/>
          <w:szCs w:val="24"/>
          <w:highlight w:val="none"/>
          <w:lang w:val="en-US" w:eastAsia="zh-CN" w:bidi="ar-SA"/>
        </w:rPr>
        <w:t>2008</w:t>
      </w:r>
    </w:p>
    <w:p w14:paraId="0A026E1C">
      <w:pPr>
        <w:numPr>
          <w:ilvl w:val="0"/>
          <w:numId w:val="0"/>
        </w:numPr>
        <w:rPr>
          <w:rFonts w:hint="eastAsia"/>
          <w:lang w:val="en-US" w:eastAsia="zh-CN"/>
        </w:rPr>
      </w:pPr>
      <w:r>
        <w:rPr>
          <w:rFonts w:hint="eastAsia"/>
          <w:lang w:val="en-US" w:eastAsia="zh-CN"/>
        </w:rPr>
        <w:t>2、设备具备中国计量认证和中国合格评定国家认可委员会认证的第三方检测报告，表明设备安全、稳定、先进，包含CMA/CNAS双章认证，网上信息可追溯查询。</w:t>
      </w:r>
    </w:p>
    <w:p w14:paraId="132B3C3B">
      <w:pPr>
        <w:numPr>
          <w:ilvl w:val="0"/>
          <w:numId w:val="0"/>
        </w:numPr>
        <w:rPr>
          <w:rFonts w:hint="eastAsia"/>
          <w:lang w:val="en-US" w:eastAsia="zh-CN"/>
        </w:rPr>
      </w:pPr>
      <w:r>
        <w:rPr>
          <w:rFonts w:hint="eastAsia"/>
          <w:lang w:val="en-US" w:eastAsia="zh-CN"/>
        </w:rPr>
        <w:t>3、设备需能够至少36个月的质保，同时运行每年至少上门一次做全面维保、检查和培训，保障设备的良好运行。</w:t>
      </w:r>
    </w:p>
    <w:p w14:paraId="3FB63A9F">
      <w:pPr>
        <w:numPr>
          <w:ilvl w:val="0"/>
          <w:numId w:val="0"/>
        </w:numPr>
        <w:rPr>
          <w:rFonts w:hint="eastAsia"/>
          <w:lang w:val="en-US" w:eastAsia="zh-CN"/>
        </w:rPr>
      </w:pPr>
      <w:r>
        <w:rPr>
          <w:rFonts w:hint="eastAsia"/>
          <w:lang w:val="en-US" w:eastAsia="zh-CN"/>
        </w:rPr>
        <w:t>4、设备出厂需出具出厂检测报告、合格证、说明书以及供应商认为必要的易损件。</w:t>
      </w:r>
    </w:p>
    <w:p w14:paraId="4EEB5C11">
      <w:pPr>
        <w:keepNext w:val="0"/>
        <w:keepLines w:val="0"/>
        <w:pageBreakBefore w:val="0"/>
        <w:numPr>
          <w:ilvl w:val="0"/>
          <w:numId w:val="0"/>
        </w:numPr>
        <w:kinsoku/>
        <w:wordWrap/>
        <w:overflowPunct/>
        <w:topLinePunct w:val="0"/>
        <w:autoSpaceDE/>
        <w:autoSpaceDN/>
        <w:bidi w:val="0"/>
        <w:adjustRightInd/>
        <w:snapToGrid/>
        <w:spacing w:line="320" w:lineRule="atLeast"/>
        <w:ind w:leftChars="0"/>
        <w:rPr>
          <w:rFonts w:hint="eastAsia" w:asciiTheme="minorHAnsi" w:hAnsiTheme="minorHAnsi" w:eastAsiaTheme="minorEastAsia" w:cstheme="minorBidi"/>
          <w:kern w:val="2"/>
          <w:sz w:val="21"/>
          <w:szCs w:val="24"/>
          <w:lang w:val="en-US" w:eastAsia="zh-CN" w:bidi="ar-SA"/>
        </w:rPr>
      </w:pPr>
      <w:r>
        <w:rPr>
          <w:rFonts w:hint="eastAsia"/>
          <w:lang w:val="en-US" w:eastAsia="zh-CN"/>
        </w:rPr>
        <w:t>5、</w:t>
      </w:r>
      <w:r>
        <w:rPr>
          <w:rFonts w:hint="eastAsia" w:asciiTheme="minorHAnsi" w:hAnsiTheme="minorHAnsi" w:eastAsiaTheme="minorEastAsia" w:cstheme="minorBidi"/>
          <w:kern w:val="2"/>
          <w:sz w:val="21"/>
          <w:szCs w:val="24"/>
          <w:lang w:val="en-US" w:eastAsia="zh-CN" w:bidi="ar-SA"/>
        </w:rPr>
        <w:t>本技术规格及要求提供的是最低限度的技术要求，并未对一切技术细节做出规定，也未充分引述有关标准和规范的条文，供应商应保证提供的设备是符合本技术规格及要求并满足有关国家最新标准的产品；当本技术规格及要求与国家最新标准不一致时，以国家最新标准为准；</w:t>
      </w:r>
    </w:p>
    <w:p w14:paraId="5617F29C">
      <w:pPr>
        <w:keepNext w:val="0"/>
        <w:keepLines w:val="0"/>
        <w:pageBreakBefore w:val="0"/>
        <w:numPr>
          <w:ilvl w:val="0"/>
          <w:numId w:val="0"/>
        </w:numPr>
        <w:kinsoku/>
        <w:wordWrap/>
        <w:overflowPunct/>
        <w:topLinePunct w:val="0"/>
        <w:autoSpaceDE/>
        <w:autoSpaceDN/>
        <w:bidi w:val="0"/>
        <w:adjustRightInd/>
        <w:snapToGrid/>
        <w:spacing w:line="320" w:lineRule="atLeast"/>
        <w:ind w:leftChars="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供应商所提供的设备必须是全新的、未使用过的、技术是先进的、设备是可靠的、质量是优质的，且符合国家的医院地下车库安全生产相关标准。</w:t>
      </w:r>
    </w:p>
    <w:p w14:paraId="1A57D300">
      <w:pPr>
        <w:keepNext w:val="0"/>
        <w:keepLines w:val="0"/>
        <w:pageBreakBefore w:val="0"/>
        <w:numPr>
          <w:ilvl w:val="0"/>
          <w:numId w:val="0"/>
        </w:numPr>
        <w:kinsoku/>
        <w:wordWrap/>
        <w:overflowPunct/>
        <w:topLinePunct w:val="0"/>
        <w:autoSpaceDE/>
        <w:autoSpaceDN/>
        <w:bidi w:val="0"/>
        <w:adjustRightInd/>
        <w:snapToGrid/>
        <w:spacing w:line="320" w:lineRule="atLeast"/>
        <w:ind w:leftChars="0"/>
        <w:rPr>
          <w:rFonts w:hint="eastAsia" w:asciiTheme="minorHAnsi" w:hAnsiTheme="minorHAnsi" w:cstheme="minorBidi"/>
          <w:kern w:val="2"/>
          <w:sz w:val="21"/>
          <w:szCs w:val="24"/>
          <w:lang w:val="en-US" w:eastAsia="zh-CN" w:bidi="ar-SA"/>
        </w:rPr>
      </w:pPr>
      <w:r>
        <w:rPr>
          <w:rFonts w:hint="eastAsia" w:cstheme="minorBidi"/>
          <w:kern w:val="2"/>
          <w:sz w:val="21"/>
          <w:szCs w:val="24"/>
          <w:lang w:val="en-US" w:eastAsia="zh-CN" w:bidi="ar-SA"/>
        </w:rPr>
        <w:t>7、</w:t>
      </w:r>
      <w:r>
        <w:rPr>
          <w:rFonts w:hint="eastAsia" w:asciiTheme="minorHAnsi" w:hAnsiTheme="minorHAnsi" w:eastAsiaTheme="minorEastAsia" w:cstheme="minorBidi"/>
          <w:kern w:val="2"/>
          <w:sz w:val="21"/>
          <w:szCs w:val="24"/>
          <w:lang w:val="en-US" w:eastAsia="zh-CN" w:bidi="ar-SA"/>
        </w:rPr>
        <w:t>工作原理：除湿机设备</w:t>
      </w:r>
      <w:r>
        <w:rPr>
          <w:rFonts w:hint="eastAsia" w:cstheme="minorBidi"/>
          <w:kern w:val="2"/>
          <w:sz w:val="21"/>
          <w:szCs w:val="24"/>
          <w:lang w:val="en-US" w:eastAsia="zh-CN" w:bidi="ar-SA"/>
        </w:rPr>
        <w:t>属于</w:t>
      </w:r>
      <w:r>
        <w:rPr>
          <w:rFonts w:hint="eastAsia" w:asciiTheme="minorHAnsi" w:hAnsiTheme="minorHAnsi" w:eastAsiaTheme="minorEastAsia" w:cstheme="minorBidi"/>
          <w:kern w:val="2"/>
          <w:sz w:val="21"/>
          <w:szCs w:val="24"/>
          <w:lang w:val="en-US" w:eastAsia="zh-CN" w:bidi="ar-SA"/>
        </w:rPr>
        <w:t>冷冻式除湿机，整机由压缩机、热交换器、风扇、盛水器、机壳及控制器组成，其工作原理是：由风扇将潮湿空气抽入机内，经过制冷系统(压缩机，蒸发器，</w:t>
      </w:r>
      <w:r>
        <w:rPr>
          <w:rFonts w:hint="eastAsia" w:cstheme="minorBidi"/>
          <w:kern w:val="2"/>
          <w:sz w:val="21"/>
          <w:szCs w:val="24"/>
          <w:lang w:val="en-US" w:eastAsia="zh-CN" w:bidi="ar-SA"/>
        </w:rPr>
        <w:t>冷凝器</w:t>
      </w:r>
      <w:r>
        <w:rPr>
          <w:rFonts w:hint="eastAsia" w:asciiTheme="minorHAnsi" w:hAnsiTheme="minorHAnsi" w:eastAsiaTheme="minorEastAsia" w:cstheme="minorBidi"/>
          <w:kern w:val="2"/>
          <w:sz w:val="21"/>
          <w:szCs w:val="24"/>
          <w:lang w:val="en-US" w:eastAsia="zh-CN" w:bidi="ar-SA"/>
        </w:rPr>
        <w:t>)相互作用下潮湿空气凝结成水经水管排出，然后空气经过冷凝器升温后变成干燥空气排出，如此循环使室内湿度降低，潮湿空间逐步达到干爽的效果</w:t>
      </w:r>
      <w:r>
        <w:rPr>
          <w:rFonts w:hint="eastAsia" w:asciiTheme="minorHAnsi" w:hAnsiTheme="minorHAnsi" w:cstheme="minorBidi"/>
          <w:kern w:val="2"/>
          <w:sz w:val="21"/>
          <w:szCs w:val="24"/>
          <w:lang w:val="en-US" w:eastAsia="zh-CN" w:bidi="ar-SA"/>
        </w:rPr>
        <w:t>。</w:t>
      </w:r>
    </w:p>
    <w:p w14:paraId="29251D23">
      <w:pPr>
        <w:keepNext w:val="0"/>
        <w:keepLines w:val="0"/>
        <w:pageBreakBefore w:val="0"/>
        <w:numPr>
          <w:ilvl w:val="0"/>
          <w:numId w:val="0"/>
        </w:numPr>
        <w:kinsoku/>
        <w:wordWrap/>
        <w:overflowPunct/>
        <w:topLinePunct w:val="0"/>
        <w:autoSpaceDE/>
        <w:autoSpaceDN/>
        <w:bidi w:val="0"/>
        <w:adjustRightInd/>
        <w:snapToGrid/>
        <w:spacing w:line="320" w:lineRule="atLeast"/>
        <w:ind w:leftChars="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8、脱保维修：</w:t>
      </w:r>
      <w:r>
        <w:rPr>
          <w:rFonts w:hint="eastAsia" w:asciiTheme="minorHAnsi" w:hAnsiTheme="minorHAnsi" w:eastAsiaTheme="minorEastAsia" w:cstheme="minorBidi"/>
          <w:kern w:val="2"/>
          <w:sz w:val="21"/>
          <w:szCs w:val="24"/>
          <w:lang w:val="en-US" w:eastAsia="zh-CN" w:bidi="ar-SA"/>
        </w:rPr>
        <w:t>除湿机设备需给出设备零件清单，并制定备件采购价格，避免后续售后服务设备维修时价格把控。</w:t>
      </w:r>
    </w:p>
    <w:p w14:paraId="675C7F7B">
      <w:pPr>
        <w:pStyle w:val="5"/>
        <w:keepNext w:val="0"/>
        <w:keepLines w:val="0"/>
        <w:pageBreakBefore w:val="0"/>
        <w:widowControl/>
        <w:numPr>
          <w:ilvl w:val="0"/>
          <w:numId w:val="0"/>
        </w:numPr>
        <w:kinsoku/>
        <w:wordWrap/>
        <w:overflowPunct/>
        <w:topLinePunct w:val="0"/>
        <w:autoSpaceDE/>
        <w:autoSpaceDN/>
        <w:bidi w:val="0"/>
        <w:adjustRightInd/>
        <w:snapToGrid/>
        <w:spacing w:line="320" w:lineRule="atLeast"/>
        <w:jc w:val="left"/>
        <w:textAlignment w:val="center"/>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9、</w:t>
      </w:r>
      <w:r>
        <w:rPr>
          <w:rFonts w:hint="eastAsia" w:asciiTheme="minorHAnsi" w:hAnsiTheme="minorHAnsi" w:eastAsiaTheme="minorEastAsia" w:cstheme="minorBidi"/>
          <w:kern w:val="2"/>
          <w:sz w:val="21"/>
          <w:szCs w:val="24"/>
          <w:lang w:val="en-US" w:eastAsia="zh-CN" w:bidi="ar-SA"/>
        </w:rPr>
        <w:t>模式控制：除湿机采用中文触摸屏进行控制，用户只要设定好所需的湿度控制范围，机组即可按湿度优先的运行模式自动运行。机组配带湿度传感器，机身正面应有相对湿度显示。控制器具有掉电记忆功能。</w:t>
      </w:r>
    </w:p>
    <w:p w14:paraId="6DFD4292">
      <w:pPr>
        <w:pStyle w:val="5"/>
        <w:keepNext w:val="0"/>
        <w:keepLines w:val="0"/>
        <w:pageBreakBefore w:val="0"/>
        <w:widowControl/>
        <w:numPr>
          <w:ilvl w:val="0"/>
          <w:numId w:val="0"/>
        </w:numPr>
        <w:kinsoku/>
        <w:wordWrap/>
        <w:overflowPunct/>
        <w:topLinePunct w:val="0"/>
        <w:autoSpaceDE/>
        <w:autoSpaceDN/>
        <w:bidi w:val="0"/>
        <w:adjustRightInd/>
        <w:snapToGrid/>
        <w:spacing w:line="320" w:lineRule="atLeast"/>
        <w:jc w:val="left"/>
        <w:textAlignment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10、</w:t>
      </w:r>
      <w:r>
        <w:rPr>
          <w:rFonts w:hint="eastAsia" w:asciiTheme="minorHAnsi" w:hAnsiTheme="minorHAnsi" w:eastAsiaTheme="minorEastAsia" w:cstheme="minorBidi"/>
          <w:kern w:val="2"/>
          <w:sz w:val="21"/>
          <w:szCs w:val="24"/>
          <w:lang w:val="en-US" w:eastAsia="zh-CN" w:bidi="ar-SA"/>
        </w:rPr>
        <w:t>湿度控制:湿度自动控制,自由设定,定时开机关机(1-24小时)，环境温度精确显示</w:t>
      </w:r>
      <w:r>
        <w:rPr>
          <w:rFonts w:hint="eastAsia" w:cstheme="minorBidi"/>
          <w:kern w:val="2"/>
          <w:sz w:val="21"/>
          <w:szCs w:val="24"/>
          <w:lang w:val="en-US" w:eastAsia="zh-CN" w:bidi="ar-SA"/>
        </w:rPr>
        <w:t>；具备高精度温湿度传感器</w:t>
      </w:r>
    </w:p>
    <w:p w14:paraId="150F4915">
      <w:pPr>
        <w:keepNext w:val="0"/>
        <w:keepLines w:val="0"/>
        <w:pageBreakBefore w:val="0"/>
        <w:numPr>
          <w:ilvl w:val="0"/>
          <w:numId w:val="0"/>
        </w:numPr>
        <w:kinsoku/>
        <w:wordWrap/>
        <w:overflowPunct/>
        <w:topLinePunct w:val="0"/>
        <w:autoSpaceDE/>
        <w:autoSpaceDN/>
        <w:bidi w:val="0"/>
        <w:adjustRightInd/>
        <w:snapToGrid/>
        <w:spacing w:line="320" w:lineRule="atLeast"/>
        <w:ind w:leftChars="0"/>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11、</w:t>
      </w:r>
      <w:r>
        <w:rPr>
          <w:rFonts w:hint="eastAsia" w:asciiTheme="minorHAnsi" w:hAnsiTheme="minorHAnsi" w:eastAsiaTheme="minorEastAsia" w:cstheme="minorBidi"/>
          <w:kern w:val="2"/>
          <w:sz w:val="21"/>
          <w:szCs w:val="24"/>
          <w:lang w:val="en-US" w:eastAsia="zh-CN" w:bidi="ar-SA"/>
        </w:rPr>
        <w:t>化霜功能:电子式温控自动除霜；机组具备低温自动化霜功能，5℃≤环境温度≤18℃时，按化霜模式运行除湿效果有保证。</w:t>
      </w:r>
    </w:p>
    <w:p w14:paraId="2D34DFF6">
      <w:pPr>
        <w:keepNext w:val="0"/>
        <w:keepLines w:val="0"/>
        <w:pageBreakBefore w:val="0"/>
        <w:numPr>
          <w:ilvl w:val="0"/>
          <w:numId w:val="0"/>
        </w:numPr>
        <w:kinsoku/>
        <w:wordWrap/>
        <w:overflowPunct/>
        <w:topLinePunct w:val="0"/>
        <w:autoSpaceDE/>
        <w:autoSpaceDN/>
        <w:bidi w:val="0"/>
        <w:adjustRightInd/>
        <w:snapToGrid/>
        <w:spacing w:line="320" w:lineRule="atLeas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12、</w:t>
      </w:r>
      <w:r>
        <w:rPr>
          <w:rFonts w:hint="eastAsia" w:asciiTheme="minorHAnsi" w:hAnsiTheme="minorHAnsi" w:eastAsiaTheme="minorEastAsia" w:cstheme="minorBidi"/>
          <w:kern w:val="2"/>
          <w:sz w:val="21"/>
          <w:szCs w:val="24"/>
          <w:lang w:val="en-US" w:eastAsia="zh-CN" w:bidi="ar-SA"/>
        </w:rPr>
        <w:t>蒸发器、冷凝器铜管：内螺纹铜管，采用高效二次沟槽内螺纹技术，加大导热面积翅片：采用开窗式亲水铝箔翅片，提高换热表面积。</w:t>
      </w:r>
    </w:p>
    <w:p w14:paraId="525C0B28">
      <w:pPr>
        <w:pStyle w:val="6"/>
        <w:keepNext w:val="0"/>
        <w:keepLines w:val="0"/>
        <w:pageBreakBefore w:val="0"/>
        <w:kinsoku/>
        <w:wordWrap/>
        <w:overflowPunct/>
        <w:topLinePunct w:val="0"/>
        <w:autoSpaceDE/>
        <w:autoSpaceDN/>
        <w:bidi w:val="0"/>
        <w:adjustRightInd/>
        <w:snapToGrid/>
        <w:spacing w:line="320" w:lineRule="atLeast"/>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13、</w:t>
      </w:r>
      <w:r>
        <w:rPr>
          <w:rFonts w:hint="eastAsia" w:asciiTheme="minorHAnsi" w:hAnsiTheme="minorHAnsi" w:eastAsiaTheme="minorEastAsia" w:cstheme="minorBidi"/>
          <w:kern w:val="2"/>
          <w:sz w:val="21"/>
          <w:szCs w:val="24"/>
          <w:lang w:val="en-US" w:eastAsia="zh-CN" w:bidi="ar-SA"/>
        </w:rPr>
        <w:t>保温层采用聚乙烯高发泡材料，导热系数小，耐水性高，抗老化、阻燃、无毒。</w:t>
      </w:r>
    </w:p>
    <w:p w14:paraId="3AAC9EB7">
      <w:pPr>
        <w:pStyle w:val="6"/>
        <w:keepNext w:val="0"/>
        <w:keepLines w:val="0"/>
        <w:pageBreakBefore w:val="0"/>
        <w:kinsoku/>
        <w:wordWrap/>
        <w:overflowPunct/>
        <w:topLinePunct w:val="0"/>
        <w:autoSpaceDE/>
        <w:autoSpaceDN/>
        <w:bidi w:val="0"/>
        <w:adjustRightInd/>
        <w:snapToGrid/>
        <w:spacing w:line="320" w:lineRule="atLeast"/>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14、</w:t>
      </w:r>
      <w:r>
        <w:rPr>
          <w:rFonts w:hint="eastAsia" w:asciiTheme="minorHAnsi" w:hAnsiTheme="minorHAnsi" w:eastAsiaTheme="minorEastAsia" w:cstheme="minorBidi"/>
          <w:kern w:val="2"/>
          <w:sz w:val="21"/>
          <w:szCs w:val="24"/>
          <w:lang w:val="en-US" w:eastAsia="zh-CN" w:bidi="ar-SA"/>
        </w:rPr>
        <w:t>风机类型：高性能低噪音离心风机，具有风量大，静压高，噪音低和运转平稳的特点，采用前回风，顶送风形式</w:t>
      </w:r>
    </w:p>
    <w:p w14:paraId="00A73560">
      <w:pPr>
        <w:numPr>
          <w:ilvl w:val="0"/>
          <w:numId w:val="0"/>
        </w:numPr>
        <w:ind w:leftChars="0"/>
        <w:rPr>
          <w:rFonts w:hint="default"/>
          <w:lang w:val="en-US" w:eastAsia="zh-CN"/>
        </w:rPr>
      </w:pPr>
      <w:r>
        <w:rPr>
          <w:rFonts w:hint="eastAsia"/>
          <w:lang w:val="en-US" w:eastAsia="zh-CN"/>
        </w:rPr>
        <w:t>三、其他部件：</w:t>
      </w:r>
    </w:p>
    <w:p w14:paraId="7CDBEB54">
      <w:pPr>
        <w:keepNext w:val="0"/>
        <w:keepLines w:val="0"/>
        <w:pageBreakBefore w:val="0"/>
        <w:kinsoku/>
        <w:wordWrap/>
        <w:overflowPunct/>
        <w:topLinePunct w:val="0"/>
        <w:autoSpaceDE/>
        <w:autoSpaceDN/>
        <w:bidi w:val="0"/>
        <w:adjustRightInd/>
        <w:snapToGrid/>
        <w:spacing w:line="320" w:lineRule="atLeast"/>
        <w:ind w:firstLine="210" w:firstLineChars="100"/>
        <w:rPr>
          <w:rFonts w:hint="eastAsia"/>
        </w:rPr>
      </w:pPr>
      <w:r>
        <w:rPr>
          <w:rFonts w:hint="eastAsia"/>
          <w:lang w:val="en-US" w:eastAsia="zh-CN"/>
        </w:rPr>
        <w:t>1、</w:t>
      </w:r>
      <w:r>
        <w:rPr>
          <w:rFonts w:hint="eastAsia"/>
        </w:rPr>
        <w:t>压缩机</w:t>
      </w:r>
    </w:p>
    <w:p w14:paraId="2C6E901F">
      <w:pPr>
        <w:keepNext w:val="0"/>
        <w:keepLines w:val="0"/>
        <w:pageBreakBefore w:val="0"/>
        <w:kinsoku/>
        <w:wordWrap/>
        <w:overflowPunct/>
        <w:topLinePunct w:val="0"/>
        <w:autoSpaceDE/>
        <w:autoSpaceDN/>
        <w:bidi w:val="0"/>
        <w:adjustRightInd/>
        <w:snapToGrid/>
        <w:spacing w:line="320" w:lineRule="atLeast"/>
        <w:rPr>
          <w:rFonts w:hint="default" w:eastAsiaTheme="minorEastAsia"/>
          <w:lang w:val="en-US" w:eastAsia="zh-CN"/>
        </w:rPr>
      </w:pPr>
      <w:r>
        <w:rPr>
          <w:rFonts w:hint="eastAsia"/>
        </w:rPr>
        <w:t xml:space="preserve">   类型：采用</w:t>
      </w:r>
      <w:r>
        <w:rPr>
          <w:rFonts w:hint="eastAsia"/>
          <w:lang w:val="en-US" w:eastAsia="zh-CN"/>
        </w:rPr>
        <w:t>大金</w:t>
      </w:r>
      <w:r>
        <w:rPr>
          <w:rFonts w:hint="eastAsia"/>
        </w:rPr>
        <w:t>、三菱、海立</w:t>
      </w:r>
      <w:r>
        <w:rPr>
          <w:rFonts w:hint="eastAsia"/>
          <w:lang w:eastAsia="zh-CN"/>
        </w:rPr>
        <w:t>、</w:t>
      </w:r>
      <w:r>
        <w:rPr>
          <w:rFonts w:hint="eastAsia"/>
          <w:lang w:val="en-US" w:eastAsia="zh-CN"/>
        </w:rPr>
        <w:t>美芝</w:t>
      </w:r>
      <w:r>
        <w:rPr>
          <w:rFonts w:hint="eastAsia"/>
        </w:rPr>
        <w:t>等</w:t>
      </w:r>
      <w:r>
        <w:rPr>
          <w:rFonts w:hint="eastAsia"/>
          <w:lang w:val="en-US" w:eastAsia="zh-CN"/>
        </w:rPr>
        <w:t>或等同知名品牌或</w:t>
      </w:r>
      <w:r>
        <w:rPr>
          <w:rFonts w:hint="eastAsia"/>
        </w:rPr>
        <w:t>涡旋式/双转子压缩机，禁止使用活塞式压缩机</w:t>
      </w:r>
      <w:r>
        <w:rPr>
          <w:rFonts w:hint="eastAsia"/>
          <w:lang w:eastAsia="zh-CN"/>
        </w:rPr>
        <w:t>。</w:t>
      </w:r>
    </w:p>
    <w:p w14:paraId="068E48FC">
      <w:pPr>
        <w:keepNext w:val="0"/>
        <w:keepLines w:val="0"/>
        <w:pageBreakBefore w:val="0"/>
        <w:kinsoku/>
        <w:wordWrap/>
        <w:overflowPunct/>
        <w:topLinePunct w:val="0"/>
        <w:autoSpaceDE/>
        <w:autoSpaceDN/>
        <w:bidi w:val="0"/>
        <w:adjustRightInd/>
        <w:snapToGrid/>
        <w:spacing w:line="320" w:lineRule="atLeast"/>
        <w:rPr>
          <w:rFonts w:hint="eastAsia" w:eastAsiaTheme="minorEastAsia"/>
          <w:lang w:eastAsia="zh-CN"/>
        </w:rPr>
      </w:pPr>
      <w:r>
        <w:rPr>
          <w:rFonts w:hint="eastAsia"/>
        </w:rPr>
        <w:t xml:space="preserve">   保护功能：具备高压、低压、过热、过载、缺相、压缩机具有</w:t>
      </w:r>
      <w:r>
        <w:rPr>
          <w:rFonts w:hint="eastAsia"/>
          <w:lang w:val="en-US" w:eastAsia="zh-CN"/>
        </w:rPr>
        <w:t>不低于</w:t>
      </w:r>
      <w:r>
        <w:rPr>
          <w:rFonts w:hint="eastAsia"/>
        </w:rPr>
        <w:t>三分钟延时保护功能，保证压缩机的安全稳定运行，避免因频繁启停出现故障。</w:t>
      </w:r>
    </w:p>
    <w:p w14:paraId="69C47675">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lang w:val="en-US" w:eastAsia="zh-CN"/>
        </w:rPr>
        <w:t>2、</w:t>
      </w:r>
      <w:r>
        <w:rPr>
          <w:rFonts w:hint="eastAsia"/>
        </w:rPr>
        <w:t xml:space="preserve"> 换热器（蒸发器+冷凝器）</w:t>
      </w:r>
    </w:p>
    <w:p w14:paraId="2A3277A3">
      <w:pPr>
        <w:keepNext w:val="0"/>
        <w:keepLines w:val="0"/>
        <w:pageBreakBefore w:val="0"/>
        <w:kinsoku/>
        <w:wordWrap/>
        <w:overflowPunct/>
        <w:topLinePunct w:val="0"/>
        <w:autoSpaceDE/>
        <w:autoSpaceDN/>
        <w:bidi w:val="0"/>
        <w:adjustRightInd/>
        <w:snapToGrid/>
        <w:spacing w:line="320" w:lineRule="atLeast"/>
        <w:rPr>
          <w:rFonts w:hint="eastAsia"/>
          <w:strike/>
          <w:dstrike w:val="0"/>
          <w:highlight w:val="red"/>
        </w:rPr>
      </w:pPr>
      <w:r>
        <w:rPr>
          <w:rFonts w:hint="eastAsia"/>
        </w:rPr>
        <w:t xml:space="preserve">   材质：两器迎面风速需满足≤2.6m/s，两器需选用≥9.52mm管径T型内螺纹铜管，厚度满足≥0.</w:t>
      </w:r>
      <w:r>
        <w:rPr>
          <w:rFonts w:hint="eastAsia"/>
          <w:lang w:val="en-US" w:eastAsia="zh-CN"/>
        </w:rPr>
        <w:t>4</w:t>
      </w:r>
      <w:r>
        <w:rPr>
          <w:rFonts w:hint="eastAsia"/>
        </w:rPr>
        <w:t>mm，铝翅片厚度需满足≥0.12mm，蒸发器带清水膜处理；铝翅片应清洁、完好、无倾倒，铜管无破损变形。</w:t>
      </w:r>
    </w:p>
    <w:p w14:paraId="41348B17">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换热效率：满足</w:t>
      </w:r>
      <w:r>
        <w:rPr>
          <w:rFonts w:hint="eastAsia"/>
          <w:highlight w:val="none"/>
          <w:lang w:val="en-US" w:eastAsia="zh-CN"/>
        </w:rPr>
        <w:t>额定</w:t>
      </w:r>
      <w:r>
        <w:rPr>
          <w:rFonts w:hint="eastAsia"/>
          <w:highlight w:val="none"/>
        </w:rPr>
        <w:t>工</w:t>
      </w:r>
      <w:r>
        <w:rPr>
          <w:rFonts w:hint="eastAsia"/>
        </w:rPr>
        <w:t>况下除湿量要求，无结霜、结冰异常</w:t>
      </w:r>
    </w:p>
    <w:p w14:paraId="02F2E0A8">
      <w:pPr>
        <w:keepNext w:val="0"/>
        <w:keepLines w:val="0"/>
        <w:pageBreakBefore w:val="0"/>
        <w:kinsoku/>
        <w:wordWrap/>
        <w:overflowPunct/>
        <w:topLinePunct w:val="0"/>
        <w:autoSpaceDE/>
        <w:autoSpaceDN/>
        <w:bidi w:val="0"/>
        <w:adjustRightInd/>
        <w:snapToGrid/>
        <w:spacing w:line="320" w:lineRule="atLeast"/>
        <w:ind w:left="0" w:leftChars="0" w:firstLine="0" w:firstLineChars="0"/>
        <w:jc w:val="both"/>
        <w:rPr>
          <w:rFonts w:hint="eastAsia"/>
        </w:rPr>
      </w:pPr>
      <w:r>
        <w:rPr>
          <w:rFonts w:hint="eastAsia"/>
          <w:lang w:val="en-US" w:eastAsia="zh-CN"/>
        </w:rPr>
        <w:t>3、</w:t>
      </w:r>
      <w:r>
        <w:rPr>
          <w:rFonts w:hint="eastAsia"/>
        </w:rPr>
        <w:t>风机系统</w:t>
      </w:r>
    </w:p>
    <w:p w14:paraId="49539CB9">
      <w:pPr>
        <w:keepNext w:val="0"/>
        <w:keepLines w:val="0"/>
        <w:pageBreakBefore w:val="0"/>
        <w:kinsoku/>
        <w:wordWrap/>
        <w:overflowPunct/>
        <w:topLinePunct w:val="0"/>
        <w:autoSpaceDE/>
        <w:autoSpaceDN/>
        <w:bidi w:val="0"/>
        <w:adjustRightInd/>
        <w:snapToGrid/>
        <w:spacing w:line="320" w:lineRule="atLeast"/>
        <w:rPr>
          <w:rFonts w:hint="default" w:eastAsiaTheme="minorEastAsia"/>
          <w:lang w:val="en-US" w:eastAsia="zh-CN"/>
        </w:rPr>
      </w:pPr>
      <w:r>
        <w:rPr>
          <w:rFonts w:hint="eastAsia"/>
        </w:rPr>
        <w:t xml:space="preserve">   类型：采用外转子离心风机，大风量、低噪音、高静压</w:t>
      </w:r>
      <w:r>
        <w:rPr>
          <w:rFonts w:hint="eastAsia"/>
          <w:lang w:eastAsia="zh-CN"/>
        </w:rPr>
        <w:t>，</w:t>
      </w:r>
      <w:r>
        <w:rPr>
          <w:rFonts w:hint="eastAsia"/>
          <w:lang w:val="en-US" w:eastAsia="zh-CN"/>
        </w:rPr>
        <w:t>除湿机内不少于5个风机系统</w:t>
      </w:r>
    </w:p>
    <w:p w14:paraId="1DEC4621">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3.4 排水系统</w:t>
      </w:r>
    </w:p>
    <w:p w14:paraId="26A72EE3">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排水方式：</w:t>
      </w:r>
      <w:r>
        <w:rPr>
          <w:rFonts w:hint="eastAsia" w:asciiTheme="minorHAnsi" w:hAnsiTheme="minorHAnsi" w:eastAsiaTheme="minorEastAsia" w:cstheme="minorBidi"/>
          <w:kern w:val="2"/>
          <w:sz w:val="21"/>
          <w:szCs w:val="24"/>
          <w:lang w:val="en-US" w:eastAsia="zh-CN" w:bidi="ar-SA"/>
        </w:rPr>
        <w:t>重力排水、内置防渗漏接水盘，外接管道连续排水。</w:t>
      </w:r>
    </w:p>
    <w:p w14:paraId="38EB3B91">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排水能力：满足设备最大除湿量下的连续排水需求，支持</w:t>
      </w:r>
      <w:r>
        <w:rPr>
          <w:rFonts w:hint="eastAsia"/>
          <w:lang w:val="en-US" w:eastAsia="zh-CN"/>
        </w:rPr>
        <w:t>水管20</w:t>
      </w:r>
      <w:r>
        <w:rPr>
          <w:rFonts w:hint="eastAsia"/>
        </w:rPr>
        <w:t>米以上远程排放</w:t>
      </w:r>
    </w:p>
    <w:p w14:paraId="260EE158">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防漏设计：配备溢水报警、防倒灌装置，避免积水损坏设备及环境</w:t>
      </w:r>
    </w:p>
    <w:p w14:paraId="4AA44DB3">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lang w:val="en-US" w:eastAsia="zh-CN"/>
        </w:rPr>
        <w:t>4、</w:t>
      </w:r>
      <w:r>
        <w:rPr>
          <w:rFonts w:hint="eastAsia"/>
        </w:rPr>
        <w:t xml:space="preserve"> 机身结构</w:t>
      </w:r>
    </w:p>
    <w:p w14:paraId="3EDE1107">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材质：采用加厚冷轧钢板，表面做静电喷塑防腐处理，防锈、防腐蚀、易清洁</w:t>
      </w:r>
    </w:p>
    <w:p w14:paraId="516C9719">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防护等级：机身IP54，电机IP55，防尘、防溅水</w:t>
      </w:r>
    </w:p>
    <w:p w14:paraId="02FFA246">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检修设计：预留检修口，核心部件（压缩机、换热器、风机）可快速检修、更换</w:t>
      </w:r>
    </w:p>
    <w:p w14:paraId="73F5DC22">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lang w:val="en-US" w:eastAsia="zh-CN"/>
        </w:rPr>
        <w:t>5、</w:t>
      </w:r>
      <w:r>
        <w:rPr>
          <w:rFonts w:hint="eastAsia"/>
        </w:rPr>
        <w:t>电气安全</w:t>
      </w:r>
    </w:p>
    <w:p w14:paraId="1B4AFAFC">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防触电类别：I类，接地系统可靠，接地电阻≤4Ω</w:t>
      </w:r>
    </w:p>
    <w:p w14:paraId="4A6AC876">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绝缘电阻：冷态绝缘电阻≥2MΩ，热态绝缘电阻≥1MΩ</w:t>
      </w:r>
    </w:p>
    <w:p w14:paraId="06917DA5">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泄漏电流：≤0.75mA，符合国家安全标准</w:t>
      </w:r>
    </w:p>
    <w:p w14:paraId="117AA1FD">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保护功能：具备高低压保护、过载保护、过热保护、防冻保护、缺水保护、缺相保护、过流保护、短路保护、溢水报警等全维度保护</w:t>
      </w:r>
    </w:p>
    <w:p w14:paraId="167FDFD5">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lang w:val="en-US" w:eastAsia="zh-CN"/>
        </w:rPr>
        <w:t>6、</w:t>
      </w:r>
      <w:r>
        <w:rPr>
          <w:rFonts w:hint="eastAsia"/>
        </w:rPr>
        <w:t>环保与材料要求</w:t>
      </w:r>
    </w:p>
    <w:p w14:paraId="01CD56F0">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制冷剂：采用环保无氟制冷剂，符合国家环保政策</w:t>
      </w:r>
    </w:p>
    <w:p w14:paraId="138BF5E3">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涂层：机身涂层环保无毒，符合医院卫生要求，耐酸碱、易清洁</w:t>
      </w:r>
    </w:p>
    <w:p w14:paraId="42FDC7A1">
      <w:pPr>
        <w:keepNext w:val="0"/>
        <w:keepLines w:val="0"/>
        <w:pageBreakBefore w:val="0"/>
        <w:kinsoku/>
        <w:wordWrap/>
        <w:overflowPunct/>
        <w:topLinePunct w:val="0"/>
        <w:autoSpaceDE/>
        <w:autoSpaceDN/>
        <w:bidi w:val="0"/>
        <w:adjustRightInd/>
        <w:snapToGrid/>
        <w:spacing w:line="320" w:lineRule="atLeast"/>
        <w:rPr>
          <w:rFonts w:hint="eastAsia"/>
        </w:rPr>
      </w:pPr>
      <w:r>
        <w:rPr>
          <w:rFonts w:hint="eastAsia"/>
        </w:rPr>
        <w:t xml:space="preserve">   噪音控制：符合国家工业企业噪音标准，不影响医院诊疗环境</w:t>
      </w:r>
    </w:p>
    <w:p w14:paraId="726AEEB9">
      <w:pPr>
        <w:keepNext w:val="0"/>
        <w:keepLines w:val="0"/>
        <w:pageBreakBefore w:val="0"/>
        <w:numPr>
          <w:ilvl w:val="0"/>
          <w:numId w:val="1"/>
        </w:numPr>
        <w:kinsoku/>
        <w:wordWrap/>
        <w:overflowPunct/>
        <w:topLinePunct w:val="0"/>
        <w:autoSpaceDE/>
        <w:autoSpaceDN/>
        <w:bidi w:val="0"/>
        <w:adjustRightInd/>
        <w:snapToGrid/>
        <w:spacing w:line="320" w:lineRule="atLeast"/>
        <w:rPr>
          <w:rFonts w:hint="eastAsia"/>
          <w:lang w:val="en-US" w:eastAsia="zh-CN"/>
        </w:rPr>
      </w:pPr>
      <w:r>
        <w:rPr>
          <w:rFonts w:hint="eastAsia"/>
          <w:lang w:val="en-US" w:eastAsia="zh-CN"/>
        </w:rPr>
        <w:t>设备带脚轮设计，移动方便，机身采用SPCC冷轧钢板，美观大方，具备工业设计美感，同时具备硬度高，抗氧化特点，有着更好的抗腐蚀功能，延长机组使用寿命。</w:t>
      </w:r>
    </w:p>
    <w:p w14:paraId="6D384AED">
      <w:pPr>
        <w:keepNext w:val="0"/>
        <w:keepLines w:val="0"/>
        <w:pageBreakBefore w:val="0"/>
        <w:numPr>
          <w:ilvl w:val="0"/>
          <w:numId w:val="1"/>
        </w:numPr>
        <w:kinsoku/>
        <w:wordWrap/>
        <w:overflowPunct/>
        <w:topLinePunct w:val="0"/>
        <w:autoSpaceDE/>
        <w:autoSpaceDN/>
        <w:bidi w:val="0"/>
        <w:adjustRightInd/>
        <w:snapToGrid/>
        <w:spacing w:line="320" w:lineRule="atLeast"/>
        <w:rPr>
          <w:rFonts w:hint="eastAsia"/>
          <w:lang w:val="en-US" w:eastAsia="zh-CN"/>
        </w:rPr>
      </w:pPr>
      <w:r>
        <w:rPr>
          <w:rFonts w:hint="eastAsia"/>
          <w:lang w:val="en-US" w:eastAsia="zh-CN"/>
        </w:rPr>
        <w:t>设备设有接地装置，保证用电安全可靠。</w:t>
      </w:r>
    </w:p>
    <w:p w14:paraId="4EBFBFA6">
      <w:pPr>
        <w:keepNext w:val="0"/>
        <w:keepLines w:val="0"/>
        <w:pageBreakBefore w:val="0"/>
        <w:numPr>
          <w:ilvl w:val="0"/>
          <w:numId w:val="1"/>
        </w:numPr>
        <w:kinsoku/>
        <w:wordWrap/>
        <w:overflowPunct/>
        <w:topLinePunct w:val="0"/>
        <w:autoSpaceDE/>
        <w:autoSpaceDN/>
        <w:bidi w:val="0"/>
        <w:adjustRightInd/>
        <w:snapToGrid/>
        <w:spacing w:line="320" w:lineRule="atLeast"/>
        <w:rPr>
          <w:rFonts w:hint="eastAsia"/>
          <w:lang w:val="en-US" w:eastAsia="zh-CN"/>
        </w:rPr>
      </w:pPr>
      <w:r>
        <w:rPr>
          <w:rFonts w:hint="eastAsia"/>
          <w:lang w:val="en-US" w:eastAsia="zh-CN"/>
        </w:rPr>
        <w:t>随机资料包括安装使用及维护说明书，出厂测试报告，设备外观尺寸图，设备合格证，设备电气原理图，设备保修单。</w:t>
      </w:r>
      <w:r>
        <w:rPr>
          <w:rFonts w:hint="eastAsia"/>
          <w:lang w:val="en-US" w:eastAsia="zh-CN"/>
        </w:rPr>
        <w:br w:type="textWrapping"/>
      </w:r>
      <w:r>
        <w:rPr>
          <w:rFonts w:hint="eastAsia"/>
          <w:lang w:val="en-US" w:eastAsia="zh-CN"/>
        </w:rPr>
        <w:t>10、冷凝水排，冷凝水排放应畅通，冷凝水排水管的高度应符合设计要求；蒸发器底部应设置有接水水盘，接水盘需贴PE保温棉，保温棉厚度</w:t>
      </w:r>
      <w:r>
        <w:rPr>
          <w:rFonts w:hint="eastAsia"/>
        </w:rPr>
        <w:t>≥</w:t>
      </w:r>
      <w:r>
        <w:rPr>
          <w:rFonts w:hint="eastAsia"/>
          <w:lang w:val="en-US" w:eastAsia="zh-CN"/>
        </w:rPr>
        <w:t>3mm.</w:t>
      </w:r>
      <w:r>
        <w:rPr>
          <w:rFonts w:hint="eastAsia"/>
          <w:lang w:val="en-US" w:eastAsia="zh-CN"/>
        </w:rPr>
        <w:tab/>
      </w:r>
    </w:p>
    <w:p w14:paraId="4143532D">
      <w:pPr>
        <w:numPr>
          <w:ilvl w:val="0"/>
          <w:numId w:val="1"/>
        </w:numPr>
        <w:ind w:left="0" w:leftChars="0" w:firstLine="0" w:firstLineChars="0"/>
        <w:rPr>
          <w:rFonts w:hint="eastAsia"/>
          <w:lang w:val="en-US" w:eastAsia="zh-CN"/>
        </w:rPr>
      </w:pPr>
      <w:r>
        <w:rPr>
          <w:rFonts w:hint="eastAsia"/>
          <w:lang w:val="en-US" w:eastAsia="zh-CN"/>
        </w:rPr>
        <w:t>过滤网空气过滤网具备防水功能，可清洗重复使用，过滤网安装平整，牢固；过滤网应便于拆卸和更换。</w:t>
      </w:r>
    </w:p>
    <w:p w14:paraId="0F1F5370">
      <w:pPr>
        <w:widowControl w:val="0"/>
        <w:numPr>
          <w:ilvl w:val="0"/>
          <w:numId w:val="0"/>
        </w:numPr>
        <w:jc w:val="both"/>
        <w:rPr>
          <w:rFonts w:hint="default"/>
          <w:lang w:val="en-US" w:eastAsia="zh-CN"/>
        </w:rPr>
      </w:pPr>
    </w:p>
    <w:p w14:paraId="38F9BB18">
      <w:pPr>
        <w:numPr>
          <w:ilvl w:val="0"/>
          <w:numId w:val="2"/>
        </w:numPr>
        <w:ind w:leftChars="0"/>
        <w:rPr>
          <w:rFonts w:hint="eastAsia"/>
          <w:color w:val="auto"/>
          <w:highlight w:val="none"/>
          <w:lang w:val="en-US" w:eastAsia="zh-CN"/>
        </w:rPr>
      </w:pPr>
      <w:r>
        <w:rPr>
          <w:rFonts w:hint="eastAsia"/>
          <w:color w:val="auto"/>
          <w:highlight w:val="none"/>
          <w:lang w:val="en-US" w:eastAsia="zh-CN"/>
        </w:rPr>
        <w:t>报价单</w:t>
      </w:r>
    </w:p>
    <w:p w14:paraId="4E8C3B60">
      <w:pPr>
        <w:widowControl w:val="0"/>
        <w:numPr>
          <w:ilvl w:val="0"/>
          <w:numId w:val="0"/>
        </w:numPr>
        <w:jc w:val="both"/>
        <w:rPr>
          <w:rFonts w:hint="default"/>
          <w:color w:val="auto"/>
          <w:highlight w:val="none"/>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7E6E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6BF6B8F9">
            <w:pPr>
              <w:widowControl w:val="0"/>
              <w:numPr>
                <w:ilvl w:val="0"/>
                <w:numId w:val="0"/>
              </w:numPr>
              <w:jc w:val="both"/>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703" w:type="dxa"/>
          </w:tcPr>
          <w:p w14:paraId="557F7A91">
            <w:pPr>
              <w:widowControl w:val="0"/>
              <w:numPr>
                <w:ilvl w:val="0"/>
                <w:numId w:val="0"/>
              </w:numPr>
              <w:jc w:val="both"/>
              <w:rPr>
                <w:rFonts w:hint="default"/>
                <w:color w:val="auto"/>
                <w:highlight w:val="none"/>
                <w:vertAlign w:val="baseline"/>
                <w:lang w:val="en-US" w:eastAsia="zh-CN"/>
              </w:rPr>
            </w:pPr>
            <w:r>
              <w:rPr>
                <w:rFonts w:hint="eastAsia"/>
                <w:lang w:val="en-US" w:eastAsia="zh-CN"/>
              </w:rPr>
              <w:t>名称</w:t>
            </w:r>
          </w:p>
        </w:tc>
        <w:tc>
          <w:tcPr>
            <w:tcW w:w="1704" w:type="dxa"/>
          </w:tcPr>
          <w:p w14:paraId="2CC43F74">
            <w:pPr>
              <w:widowControl w:val="0"/>
              <w:numPr>
                <w:ilvl w:val="0"/>
                <w:numId w:val="0"/>
              </w:numPr>
              <w:jc w:val="both"/>
              <w:rPr>
                <w:rFonts w:hint="default"/>
                <w:color w:val="auto"/>
                <w:highlight w:val="none"/>
                <w:vertAlign w:val="baseline"/>
                <w:lang w:val="en-US" w:eastAsia="zh-CN"/>
              </w:rPr>
            </w:pPr>
            <w:r>
              <w:rPr>
                <w:rFonts w:hint="eastAsia"/>
                <w:color w:val="auto"/>
                <w:highlight w:val="none"/>
                <w:vertAlign w:val="baseline"/>
                <w:lang w:val="en-US" w:eastAsia="zh-CN"/>
              </w:rPr>
              <w:t>单价</w:t>
            </w:r>
          </w:p>
        </w:tc>
        <w:tc>
          <w:tcPr>
            <w:tcW w:w="1704" w:type="dxa"/>
          </w:tcPr>
          <w:p w14:paraId="01BC15AC">
            <w:pPr>
              <w:widowControl w:val="0"/>
              <w:numPr>
                <w:ilvl w:val="0"/>
                <w:numId w:val="0"/>
              </w:numPr>
              <w:jc w:val="both"/>
              <w:rPr>
                <w:rFonts w:hint="default"/>
                <w:color w:val="auto"/>
                <w:highlight w:val="none"/>
                <w:vertAlign w:val="baseline"/>
                <w:lang w:val="en-US" w:eastAsia="zh-CN"/>
              </w:rPr>
            </w:pPr>
            <w:r>
              <w:rPr>
                <w:rFonts w:hint="eastAsia"/>
                <w:color w:val="auto"/>
                <w:highlight w:val="none"/>
                <w:vertAlign w:val="baseline"/>
                <w:lang w:val="en-US" w:eastAsia="zh-CN"/>
              </w:rPr>
              <w:t>数量</w:t>
            </w:r>
          </w:p>
        </w:tc>
        <w:tc>
          <w:tcPr>
            <w:tcW w:w="1704" w:type="dxa"/>
          </w:tcPr>
          <w:p w14:paraId="3BF0038E">
            <w:pPr>
              <w:widowControl w:val="0"/>
              <w:numPr>
                <w:ilvl w:val="0"/>
                <w:numId w:val="0"/>
              </w:numPr>
              <w:jc w:val="both"/>
              <w:rPr>
                <w:rFonts w:hint="default"/>
                <w:color w:val="auto"/>
                <w:highlight w:val="none"/>
                <w:vertAlign w:val="baseline"/>
                <w:lang w:val="en-US" w:eastAsia="zh-CN"/>
              </w:rPr>
            </w:pPr>
            <w:r>
              <w:rPr>
                <w:rFonts w:hint="eastAsia"/>
                <w:color w:val="auto"/>
                <w:highlight w:val="none"/>
                <w:vertAlign w:val="baseline"/>
                <w:lang w:val="en-US" w:eastAsia="zh-CN"/>
              </w:rPr>
              <w:t>合计</w:t>
            </w:r>
          </w:p>
        </w:tc>
      </w:tr>
      <w:tr w14:paraId="64AA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69B5D33B">
            <w:pPr>
              <w:widowControl w:val="0"/>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3" w:type="dxa"/>
          </w:tcPr>
          <w:p w14:paraId="46570A54">
            <w:pPr>
              <w:numPr>
                <w:ilvl w:val="0"/>
                <w:numId w:val="0"/>
              </w:numPr>
              <w:jc w:val="center"/>
              <w:rPr>
                <w:rFonts w:hint="eastAsia" w:eastAsiaTheme="minorEastAsia"/>
                <w:lang w:val="en-US" w:eastAsia="zh-CN"/>
              </w:rPr>
            </w:pPr>
            <w:r>
              <w:rPr>
                <w:rFonts w:hint="eastAsia"/>
                <w:lang w:val="en-US" w:eastAsia="zh-CN"/>
              </w:rPr>
              <w:t>除湿机（一）</w:t>
            </w:r>
          </w:p>
          <w:p w14:paraId="0DD845D2">
            <w:pPr>
              <w:widowControl w:val="0"/>
              <w:numPr>
                <w:ilvl w:val="0"/>
                <w:numId w:val="0"/>
              </w:numPr>
              <w:jc w:val="center"/>
              <w:rPr>
                <w:rFonts w:hint="default"/>
                <w:color w:val="auto"/>
                <w:highlight w:val="none"/>
                <w:vertAlign w:val="baseline"/>
                <w:lang w:val="en-US" w:eastAsia="zh-CN"/>
              </w:rPr>
            </w:pPr>
          </w:p>
        </w:tc>
        <w:tc>
          <w:tcPr>
            <w:tcW w:w="1704" w:type="dxa"/>
          </w:tcPr>
          <w:p w14:paraId="7301CEA3">
            <w:pPr>
              <w:widowControl w:val="0"/>
              <w:numPr>
                <w:ilvl w:val="0"/>
                <w:numId w:val="0"/>
              </w:numPr>
              <w:jc w:val="center"/>
              <w:rPr>
                <w:rFonts w:hint="default"/>
                <w:color w:val="auto"/>
                <w:highlight w:val="none"/>
                <w:vertAlign w:val="baseline"/>
                <w:lang w:val="en-US" w:eastAsia="zh-CN"/>
              </w:rPr>
            </w:pPr>
          </w:p>
        </w:tc>
        <w:tc>
          <w:tcPr>
            <w:tcW w:w="1704" w:type="dxa"/>
          </w:tcPr>
          <w:p w14:paraId="0BBF1889">
            <w:pPr>
              <w:widowControl w:val="0"/>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704" w:type="dxa"/>
          </w:tcPr>
          <w:p w14:paraId="56894320">
            <w:pPr>
              <w:widowControl w:val="0"/>
              <w:numPr>
                <w:ilvl w:val="0"/>
                <w:numId w:val="0"/>
              </w:numPr>
              <w:jc w:val="center"/>
              <w:rPr>
                <w:rFonts w:hint="default"/>
                <w:color w:val="auto"/>
                <w:highlight w:val="none"/>
                <w:vertAlign w:val="baseline"/>
                <w:lang w:val="en-US" w:eastAsia="zh-CN"/>
              </w:rPr>
            </w:pPr>
          </w:p>
        </w:tc>
      </w:tr>
      <w:tr w14:paraId="753A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14:paraId="633D2066">
            <w:pPr>
              <w:widowControl w:val="0"/>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703" w:type="dxa"/>
          </w:tcPr>
          <w:p w14:paraId="5C24CA4C">
            <w:pPr>
              <w:numPr>
                <w:ilvl w:val="0"/>
                <w:numId w:val="0"/>
              </w:numPr>
              <w:jc w:val="center"/>
              <w:rPr>
                <w:rFonts w:hint="eastAsia" w:eastAsiaTheme="minorEastAsia"/>
                <w:lang w:val="en-US" w:eastAsia="zh-CN"/>
              </w:rPr>
            </w:pPr>
            <w:r>
              <w:rPr>
                <w:rFonts w:hint="eastAsia"/>
                <w:lang w:val="en-US" w:eastAsia="zh-CN"/>
              </w:rPr>
              <w:t>除湿机（二）</w:t>
            </w:r>
          </w:p>
          <w:p w14:paraId="22E7DC21">
            <w:pPr>
              <w:widowControl w:val="0"/>
              <w:numPr>
                <w:ilvl w:val="0"/>
                <w:numId w:val="0"/>
              </w:numPr>
              <w:jc w:val="center"/>
              <w:rPr>
                <w:rFonts w:hint="default"/>
                <w:color w:val="auto"/>
                <w:highlight w:val="none"/>
                <w:vertAlign w:val="baseline"/>
                <w:lang w:val="en-US" w:eastAsia="zh-CN"/>
              </w:rPr>
            </w:pPr>
          </w:p>
        </w:tc>
        <w:tc>
          <w:tcPr>
            <w:tcW w:w="1704" w:type="dxa"/>
          </w:tcPr>
          <w:p w14:paraId="1FF00247">
            <w:pPr>
              <w:widowControl w:val="0"/>
              <w:numPr>
                <w:ilvl w:val="0"/>
                <w:numId w:val="0"/>
              </w:numPr>
              <w:jc w:val="center"/>
              <w:rPr>
                <w:rFonts w:hint="default"/>
                <w:color w:val="auto"/>
                <w:highlight w:val="none"/>
                <w:vertAlign w:val="baseline"/>
                <w:lang w:val="en-US" w:eastAsia="zh-CN"/>
              </w:rPr>
            </w:pPr>
          </w:p>
        </w:tc>
        <w:tc>
          <w:tcPr>
            <w:tcW w:w="1704" w:type="dxa"/>
          </w:tcPr>
          <w:p w14:paraId="4C436608">
            <w:pPr>
              <w:widowControl w:val="0"/>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704" w:type="dxa"/>
          </w:tcPr>
          <w:p w14:paraId="1A3DEAF7">
            <w:pPr>
              <w:widowControl w:val="0"/>
              <w:numPr>
                <w:ilvl w:val="0"/>
                <w:numId w:val="0"/>
              </w:numPr>
              <w:jc w:val="center"/>
              <w:rPr>
                <w:rFonts w:hint="default"/>
                <w:color w:val="auto"/>
                <w:highlight w:val="none"/>
                <w:vertAlign w:val="baseline"/>
                <w:lang w:val="en-US" w:eastAsia="zh-CN"/>
              </w:rPr>
            </w:pPr>
          </w:p>
        </w:tc>
      </w:tr>
      <w:tr w14:paraId="163D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18" w:type="dxa"/>
            <w:gridSpan w:val="5"/>
          </w:tcPr>
          <w:p w14:paraId="49936EE7">
            <w:pPr>
              <w:widowControl w:val="0"/>
              <w:numPr>
                <w:ilvl w:val="0"/>
                <w:numId w:val="0"/>
              </w:numPr>
              <w:jc w:val="center"/>
              <w:rPr>
                <w:rFonts w:hint="default"/>
                <w:i/>
                <w:iCs/>
                <w:color w:val="auto"/>
                <w:highlight w:val="none"/>
                <w:vertAlign w:val="baseline"/>
                <w:lang w:val="en-US" w:eastAsia="zh-CN"/>
              </w:rPr>
            </w:pPr>
            <w:r>
              <w:rPr>
                <w:rFonts w:hint="eastAsia"/>
                <w:b/>
                <w:bCs/>
                <w:i w:val="0"/>
                <w:iCs w:val="0"/>
                <w:color w:val="auto"/>
                <w:highlight w:val="none"/>
                <w:vertAlign w:val="baseline"/>
                <w:lang w:val="en-US" w:eastAsia="zh-CN"/>
              </w:rPr>
              <w:t xml:space="preserve">         共计：</w:t>
            </w:r>
          </w:p>
        </w:tc>
      </w:tr>
      <w:tr w14:paraId="3655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18" w:type="dxa"/>
            <w:gridSpan w:val="5"/>
          </w:tcPr>
          <w:p w14:paraId="081A028F">
            <w:pPr>
              <w:widowControl w:val="0"/>
              <w:numPr>
                <w:ilvl w:val="0"/>
                <w:numId w:val="0"/>
              </w:numPr>
              <w:jc w:val="center"/>
              <w:rPr>
                <w:rFonts w:hint="default"/>
                <w:b/>
                <w:bCs/>
                <w:i w:val="0"/>
                <w:iCs w:val="0"/>
                <w:color w:val="auto"/>
                <w:highlight w:val="none"/>
                <w:vertAlign w:val="baseline"/>
                <w:lang w:val="en-US" w:eastAsia="zh-CN"/>
              </w:rPr>
            </w:pPr>
            <w:r>
              <w:rPr>
                <w:rFonts w:hint="eastAsia"/>
                <w:b/>
                <w:bCs/>
                <w:i w:val="0"/>
                <w:iCs w:val="0"/>
                <w:color w:val="auto"/>
                <w:highlight w:val="none"/>
                <w:vertAlign w:val="baseline"/>
                <w:lang w:val="en-US" w:eastAsia="zh-CN"/>
              </w:rPr>
              <w:t>单位盖章</w:t>
            </w:r>
          </w:p>
        </w:tc>
      </w:tr>
    </w:tbl>
    <w:p w14:paraId="06691AEC">
      <w:pPr>
        <w:widowControl w:val="0"/>
        <w:numPr>
          <w:ilvl w:val="0"/>
          <w:numId w:val="0"/>
        </w:numPr>
        <w:jc w:val="both"/>
        <w:rPr>
          <w:rFonts w:hint="default"/>
          <w:color w:val="auto"/>
          <w:highlight w:val="none"/>
          <w:lang w:val="en-US" w:eastAsia="zh-CN"/>
        </w:rPr>
      </w:pPr>
    </w:p>
    <w:p w14:paraId="7DD67104">
      <w:pPr>
        <w:widowControl w:val="0"/>
        <w:numPr>
          <w:ilvl w:val="0"/>
          <w:numId w:val="0"/>
        </w:num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84A8"/>
    <w:multiLevelType w:val="singleLevel"/>
    <w:tmpl w:val="C28384A8"/>
    <w:lvl w:ilvl="0" w:tentative="0">
      <w:start w:val="7"/>
      <w:numFmt w:val="decimal"/>
      <w:suff w:val="nothing"/>
      <w:lvlText w:val="%1、"/>
      <w:lvlJc w:val="left"/>
    </w:lvl>
  </w:abstractNum>
  <w:abstractNum w:abstractNumId="1">
    <w:nsid w:val="32B2CD1C"/>
    <w:multiLevelType w:val="singleLevel"/>
    <w:tmpl w:val="32B2CD1C"/>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F0077"/>
    <w:rsid w:val="0FFF3556"/>
    <w:rsid w:val="1335372D"/>
    <w:rsid w:val="1A526A8B"/>
    <w:rsid w:val="29BA3988"/>
    <w:rsid w:val="393712EB"/>
    <w:rsid w:val="401A513C"/>
    <w:rsid w:val="50717530"/>
    <w:rsid w:val="519A7131"/>
    <w:rsid w:val="53B2221A"/>
    <w:rsid w:val="5DB67E48"/>
    <w:rsid w:val="68525A43"/>
    <w:rsid w:val="71DE47A3"/>
    <w:rsid w:val="7586075F"/>
    <w:rsid w:val="7647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 w:type="paragraph" w:customStyle="1" w:styleId="6">
    <w:name w:val="合同 正文"/>
    <w:basedOn w:val="1"/>
    <w:qFormat/>
    <w:uiPriority w:val="0"/>
    <w:pPr>
      <w:spacing w:line="360" w:lineRule="auto"/>
      <w:ind w:firstLine="200" w:firstLineChars="200"/>
    </w:pPr>
    <w:rPr>
      <w:rFonts w:ascii="Arial" w:hAnsi="Arial"/>
      <w:sz w:val="2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2674</Words>
  <Characters>2982</Characters>
  <Lines>0</Lines>
  <Paragraphs>0</Paragraphs>
  <TotalTime>0</TotalTime>
  <ScaleCrop>false</ScaleCrop>
  <LinksUpToDate>false</LinksUpToDate>
  <CharactersWithSpaces>3081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2026-04-07T05:22:00Z</dcterms:created>
  <dc:creator>HW</dc:creator>
  <cp:lastModifiedBy>levis </cp:lastModifiedBy>
  <dcterms:modified xsi:type="dcterms:W3CDTF">2026-05-11T08:17:48Z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eyJoZGlkIjoiZDQ3MTg3MWNjYjU3YWY0YTJkMDNmMTg2OThiZDAyMjQiLCJ1c2VySWQiOiIzMzk0NjQzNzkifQ==</vt:lpwstr>
  </property>
  <property fmtid="{D5CDD505-2E9C-101B-9397-08002B2CF9AE}" pid="4" name="ICV">
    <vt:lpwstr>27EFF4D0BC1F40B0AEF07533DBDC16A8_13</vt:lpwstr>
  </property>
</Properties>
</file>