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CEFE0">
      <w:pPr>
        <w:spacing w:line="560" w:lineRule="exact"/>
        <w:rPr>
          <w:rFonts w:hint="eastAsia" w:ascii="仿宋" w:hAnsi="仿宋" w:eastAsia="仿宋" w:cs="仿宋"/>
          <w:sz w:val="32"/>
          <w:szCs w:val="32"/>
          <w:vertAlign w:val="subscript"/>
        </w:rPr>
      </w:pPr>
    </w:p>
    <w:p w14:paraId="0D4F6D49">
      <w:pPr>
        <w:spacing w:line="560" w:lineRule="exact"/>
        <w:rPr>
          <w:rFonts w:hint="eastAsia" w:ascii="仿宋" w:hAnsi="仿宋" w:eastAsia="仿宋" w:cs="仿宋"/>
          <w:sz w:val="32"/>
          <w:szCs w:val="32"/>
          <w:vertAlign w:val="subscript"/>
        </w:rPr>
      </w:pPr>
    </w:p>
    <w:p w14:paraId="2589835D">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hint="eastAsia" w:ascii="仿宋" w:hAnsi="仿宋" w:eastAsia="仿宋" w:cs="仿宋"/>
          <w:b/>
          <w:bCs/>
          <w:sz w:val="60"/>
          <w:szCs w:val="60"/>
          <w:lang w:val="en-US" w:eastAsia="zh-CN"/>
        </w:rPr>
      </w:pPr>
      <w:r>
        <w:rPr>
          <w:rFonts w:hint="eastAsia" w:ascii="仿宋" w:hAnsi="仿宋" w:eastAsia="仿宋" w:cs="仿宋"/>
          <w:b/>
          <w:bCs/>
          <w:sz w:val="60"/>
          <w:szCs w:val="60"/>
          <w:lang w:val="en-US" w:eastAsia="zh-CN"/>
        </w:rPr>
        <w:t>阜阳市肿瘤医院（阜阳市颍东区人民医院）防汛物资采购项目</w:t>
      </w:r>
    </w:p>
    <w:p w14:paraId="61801F4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hint="default" w:ascii="仿宋" w:hAnsi="仿宋" w:eastAsia="仿宋" w:cs="仿宋"/>
          <w:b/>
          <w:bCs/>
          <w:sz w:val="60"/>
          <w:szCs w:val="60"/>
          <w:lang w:val="en-US" w:eastAsia="zh-CN"/>
        </w:rPr>
      </w:pPr>
    </w:p>
    <w:p w14:paraId="755446F5">
      <w:pPr>
        <w:jc w:val="both"/>
        <w:rPr>
          <w:rFonts w:hint="eastAsia" w:ascii="仿宋" w:hAnsi="仿宋" w:eastAsia="仿宋" w:cs="仿宋"/>
          <w:b/>
          <w:bCs/>
          <w:sz w:val="72"/>
          <w:szCs w:val="72"/>
        </w:rPr>
      </w:pPr>
    </w:p>
    <w:p w14:paraId="54E940CE">
      <w:pPr>
        <w:jc w:val="center"/>
        <w:rPr>
          <w:rFonts w:hint="eastAsia" w:ascii="仿宋" w:hAnsi="仿宋" w:eastAsia="仿宋" w:cs="仿宋"/>
          <w:b/>
          <w:bCs/>
          <w:sz w:val="72"/>
          <w:szCs w:val="72"/>
        </w:rPr>
      </w:pPr>
      <w:r>
        <w:rPr>
          <w:rFonts w:hint="eastAsia" w:ascii="仿宋" w:hAnsi="仿宋" w:eastAsia="仿宋" w:cs="仿宋"/>
          <w:b/>
          <w:bCs/>
          <w:sz w:val="72"/>
          <w:szCs w:val="72"/>
        </w:rPr>
        <w:t>询比文件</w:t>
      </w:r>
    </w:p>
    <w:p w14:paraId="6BF3F8F2">
      <w:pPr>
        <w:spacing w:line="560" w:lineRule="exact"/>
        <w:jc w:val="center"/>
        <w:rPr>
          <w:rFonts w:hint="eastAsia" w:ascii="仿宋" w:hAnsi="仿宋" w:eastAsia="仿宋" w:cs="仿宋"/>
          <w:sz w:val="32"/>
          <w:szCs w:val="32"/>
        </w:rPr>
      </w:pPr>
    </w:p>
    <w:p w14:paraId="066BEFEA">
      <w:pPr>
        <w:spacing w:line="560" w:lineRule="exact"/>
        <w:jc w:val="center"/>
        <w:rPr>
          <w:rFonts w:hint="eastAsia" w:ascii="仿宋" w:hAnsi="仿宋" w:eastAsia="仿宋" w:cs="仿宋"/>
          <w:sz w:val="32"/>
          <w:szCs w:val="32"/>
        </w:rPr>
      </w:pPr>
    </w:p>
    <w:p w14:paraId="30AAD47C">
      <w:pPr>
        <w:spacing w:line="560" w:lineRule="exact"/>
        <w:jc w:val="center"/>
        <w:rPr>
          <w:rFonts w:hint="eastAsia" w:ascii="仿宋" w:hAnsi="仿宋" w:eastAsia="仿宋" w:cs="仿宋"/>
          <w:sz w:val="32"/>
          <w:szCs w:val="32"/>
        </w:rPr>
      </w:pPr>
    </w:p>
    <w:p w14:paraId="5D453E15">
      <w:pPr>
        <w:spacing w:line="560" w:lineRule="exact"/>
        <w:jc w:val="center"/>
        <w:rPr>
          <w:rFonts w:hint="default" w:ascii="仿宋" w:hAnsi="仿宋" w:eastAsia="仿宋" w:cs="仿宋"/>
          <w:sz w:val="32"/>
          <w:szCs w:val="32"/>
          <w:highlight w:val="red"/>
          <w:lang w:val="en-US" w:eastAsia="zh-CN"/>
        </w:rPr>
      </w:pPr>
      <w:r>
        <w:rPr>
          <w:rFonts w:hint="eastAsia" w:ascii="仿宋" w:hAnsi="仿宋" w:eastAsia="仿宋" w:cs="仿宋"/>
          <w:sz w:val="32"/>
          <w:szCs w:val="32"/>
          <w:lang w:val="en-US" w:eastAsia="zh-CN"/>
        </w:rPr>
        <w:t>项目</w:t>
      </w:r>
      <w:r>
        <w:rPr>
          <w:rFonts w:hint="eastAsia" w:ascii="仿宋" w:hAnsi="仿宋" w:eastAsia="仿宋" w:cs="仿宋"/>
          <w:sz w:val="32"/>
          <w:szCs w:val="32"/>
        </w:rPr>
        <w:t>编号：</w:t>
      </w:r>
      <w:r>
        <w:rPr>
          <w:rFonts w:hint="eastAsia" w:ascii="仿宋" w:hAnsi="仿宋" w:eastAsia="仿宋" w:cs="仿宋"/>
          <w:color w:val="000000"/>
          <w:spacing w:val="15"/>
          <w:sz w:val="30"/>
          <w:szCs w:val="30"/>
          <w:lang w:eastAsia="zh-CN"/>
        </w:rPr>
        <w:t>ZLYYCG-202</w:t>
      </w:r>
      <w:r>
        <w:rPr>
          <w:rFonts w:hint="eastAsia" w:ascii="仿宋" w:hAnsi="仿宋" w:eastAsia="仿宋" w:cs="仿宋"/>
          <w:color w:val="000000"/>
          <w:spacing w:val="15"/>
          <w:sz w:val="30"/>
          <w:szCs w:val="30"/>
          <w:lang w:val="en-US" w:eastAsia="zh-CN"/>
        </w:rPr>
        <w:t>6</w:t>
      </w:r>
      <w:r>
        <w:rPr>
          <w:rFonts w:hint="eastAsia" w:ascii="仿宋" w:hAnsi="仿宋" w:eastAsia="仿宋" w:cs="仿宋"/>
          <w:color w:val="000000"/>
          <w:spacing w:val="15"/>
          <w:sz w:val="30"/>
          <w:szCs w:val="30"/>
          <w:lang w:eastAsia="zh-CN"/>
        </w:rPr>
        <w:t>0</w:t>
      </w:r>
      <w:r>
        <w:rPr>
          <w:rFonts w:hint="eastAsia" w:ascii="仿宋" w:hAnsi="仿宋" w:eastAsia="仿宋" w:cs="仿宋"/>
          <w:color w:val="000000"/>
          <w:spacing w:val="15"/>
          <w:sz w:val="30"/>
          <w:szCs w:val="30"/>
          <w:lang w:val="en-US" w:eastAsia="zh-CN"/>
        </w:rPr>
        <w:t>06</w:t>
      </w:r>
    </w:p>
    <w:p w14:paraId="7548BD5D">
      <w:pPr>
        <w:spacing w:line="560" w:lineRule="exact"/>
        <w:jc w:val="left"/>
        <w:rPr>
          <w:rFonts w:hint="eastAsia" w:ascii="仿宋" w:hAnsi="仿宋" w:eastAsia="仿宋" w:cs="仿宋"/>
          <w:sz w:val="32"/>
          <w:szCs w:val="32"/>
        </w:rPr>
      </w:pPr>
    </w:p>
    <w:p w14:paraId="75ADD920">
      <w:pPr>
        <w:spacing w:line="560" w:lineRule="exact"/>
        <w:jc w:val="center"/>
        <w:rPr>
          <w:rFonts w:hint="eastAsia" w:ascii="仿宋" w:hAnsi="仿宋" w:eastAsia="仿宋" w:cs="仿宋"/>
          <w:sz w:val="32"/>
          <w:szCs w:val="32"/>
        </w:rPr>
      </w:pPr>
    </w:p>
    <w:p w14:paraId="1D6F3317">
      <w:pPr>
        <w:spacing w:line="560" w:lineRule="exact"/>
        <w:jc w:val="center"/>
        <w:rPr>
          <w:rFonts w:hint="eastAsia" w:ascii="仿宋" w:hAnsi="仿宋" w:eastAsia="仿宋" w:cs="仿宋"/>
          <w:sz w:val="32"/>
          <w:szCs w:val="32"/>
        </w:rPr>
      </w:pPr>
    </w:p>
    <w:p w14:paraId="11AAFF2E">
      <w:pPr>
        <w:spacing w:line="560" w:lineRule="exact"/>
        <w:jc w:val="center"/>
        <w:rPr>
          <w:rFonts w:hint="eastAsia" w:ascii="仿宋" w:hAnsi="仿宋" w:eastAsia="仿宋" w:cs="仿宋"/>
          <w:sz w:val="32"/>
          <w:szCs w:val="32"/>
        </w:rPr>
      </w:pPr>
    </w:p>
    <w:p w14:paraId="230D23C6">
      <w:pPr>
        <w:spacing w:line="560" w:lineRule="exact"/>
        <w:jc w:val="center"/>
        <w:rPr>
          <w:rFonts w:hint="eastAsia" w:ascii="仿宋" w:hAnsi="仿宋" w:eastAsia="仿宋" w:cs="仿宋"/>
          <w:sz w:val="32"/>
          <w:szCs w:val="32"/>
        </w:rPr>
      </w:pPr>
    </w:p>
    <w:p w14:paraId="7C88E0DC">
      <w:pPr>
        <w:spacing w:line="560" w:lineRule="exact"/>
        <w:jc w:val="center"/>
        <w:rPr>
          <w:rFonts w:hint="eastAsia" w:ascii="仿宋" w:hAnsi="仿宋" w:eastAsia="仿宋" w:cs="仿宋"/>
          <w:sz w:val="32"/>
          <w:szCs w:val="32"/>
        </w:rPr>
      </w:pPr>
    </w:p>
    <w:p w14:paraId="7000E6AA">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采购人：阜阳市肿瘤医院</w:t>
      </w:r>
    </w:p>
    <w:p w14:paraId="4E238698">
      <w:pPr>
        <w:spacing w:line="560" w:lineRule="exact"/>
        <w:ind w:firstLine="3200" w:firstLineChars="1000"/>
        <w:jc w:val="both"/>
        <w:rPr>
          <w:rFonts w:hint="eastAsia" w:ascii="仿宋" w:hAnsi="仿宋" w:eastAsia="仿宋" w:cs="仿宋"/>
          <w:sz w:val="44"/>
          <w:szCs w:val="44"/>
        </w:rPr>
        <w:sectPr>
          <w:headerReference r:id="rId3" w:type="default"/>
          <w:pgSz w:w="11906" w:h="16838"/>
          <w:pgMar w:top="1440" w:right="964" w:bottom="850" w:left="1417" w:header="851" w:footer="992" w:gutter="0"/>
          <w:cols w:space="0" w:num="1"/>
          <w:docGrid w:type="lines" w:linePitch="312" w:charSpace="0"/>
        </w:sectPr>
      </w:pPr>
      <w:r>
        <w:rPr>
          <w:rFonts w:hint="eastAsia" w:ascii="仿宋" w:hAnsi="仿宋" w:eastAsia="仿宋" w:cs="仿宋"/>
          <w:sz w:val="32"/>
          <w:szCs w:val="32"/>
        </w:rPr>
        <w:t>编制时间：202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p>
    <w:p w14:paraId="6340E4DC">
      <w:pPr>
        <w:spacing w:line="560" w:lineRule="exact"/>
        <w:rPr>
          <w:rFonts w:hint="eastAsia" w:ascii="仿宋" w:hAnsi="仿宋" w:eastAsia="仿宋" w:cs="仿宋"/>
          <w:sz w:val="44"/>
          <w:szCs w:val="44"/>
        </w:rPr>
      </w:pPr>
    </w:p>
    <w:p w14:paraId="2BF355A1">
      <w:pPr>
        <w:spacing w:line="560" w:lineRule="exact"/>
        <w:jc w:val="center"/>
        <w:rPr>
          <w:rFonts w:hint="eastAsia" w:ascii="仿宋" w:hAnsi="仿宋" w:eastAsia="仿宋" w:cs="仿宋"/>
          <w:sz w:val="44"/>
          <w:szCs w:val="44"/>
        </w:rPr>
      </w:pPr>
      <w:r>
        <w:rPr>
          <w:rFonts w:hint="eastAsia" w:ascii="仿宋" w:hAnsi="仿宋" w:eastAsia="仿宋" w:cs="仿宋"/>
          <w:sz w:val="44"/>
          <w:szCs w:val="44"/>
        </w:rPr>
        <w:t>目录</w:t>
      </w:r>
    </w:p>
    <w:sdt>
      <w:sdtPr>
        <w:rPr>
          <w:rFonts w:hint="eastAsia" w:ascii="仿宋" w:hAnsi="仿宋" w:eastAsia="仿宋" w:cs="仿宋"/>
          <w:color w:val="auto"/>
          <w:kern w:val="2"/>
          <w:sz w:val="21"/>
          <w:szCs w:val="22"/>
          <w:lang w:val="zh-CN"/>
        </w:rPr>
        <w:id w:val="-619373010"/>
        <w:docPartObj>
          <w:docPartGallery w:val="Table of Contents"/>
          <w:docPartUnique/>
        </w:docPartObj>
      </w:sdtPr>
      <w:sdtEndPr>
        <w:rPr>
          <w:rFonts w:hint="eastAsia" w:ascii="仿宋" w:hAnsi="仿宋" w:eastAsia="仿宋" w:cs="仿宋"/>
          <w:b/>
          <w:bCs/>
          <w:color w:val="auto"/>
          <w:kern w:val="2"/>
          <w:sz w:val="24"/>
          <w:szCs w:val="28"/>
          <w:lang w:val="zh-CN"/>
        </w:rPr>
      </w:sdtEndPr>
      <w:sdtContent>
        <w:p w14:paraId="39975FAB">
          <w:pPr>
            <w:pStyle w:val="45"/>
            <w:rPr>
              <w:rFonts w:hint="eastAsia" w:ascii="仿宋" w:hAnsi="仿宋" w:eastAsia="仿宋" w:cs="仿宋"/>
            </w:rPr>
          </w:pPr>
        </w:p>
        <w:p w14:paraId="529FD06C">
          <w:pPr>
            <w:pStyle w:val="17"/>
            <w:tabs>
              <w:tab w:val="right" w:leader="dot" w:pos="9525"/>
            </w:tabs>
            <w:rPr>
              <w:rFonts w:hint="eastAsia" w:ascii="仿宋" w:hAnsi="仿宋" w:eastAsia="仿宋" w:cs="仿宋"/>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TOC \o "1-3" \h \z \u </w:instrText>
          </w:r>
          <w:r>
            <w:rPr>
              <w:rFonts w:hint="eastAsia" w:ascii="仿宋" w:hAnsi="仿宋" w:eastAsia="仿宋" w:cs="仿宋"/>
              <w:sz w:val="36"/>
              <w:szCs w:val="36"/>
            </w:rPr>
            <w:fldChar w:fldCharType="separate"/>
          </w:r>
          <w:r>
            <w:rPr>
              <w:rFonts w:hint="eastAsia" w:ascii="仿宋" w:hAnsi="仿宋" w:eastAsia="仿宋" w:cs="仿宋"/>
              <w:szCs w:val="36"/>
            </w:rPr>
            <w:fldChar w:fldCharType="begin"/>
          </w:r>
          <w:r>
            <w:rPr>
              <w:rFonts w:hint="eastAsia" w:ascii="仿宋" w:hAnsi="仿宋" w:eastAsia="仿宋" w:cs="仿宋"/>
              <w:szCs w:val="36"/>
            </w:rPr>
            <w:instrText xml:space="preserve"> HYPERLINK \l _Toc7424 </w:instrText>
          </w:r>
          <w:r>
            <w:rPr>
              <w:rFonts w:hint="eastAsia" w:ascii="仿宋" w:hAnsi="仿宋" w:eastAsia="仿宋" w:cs="仿宋"/>
              <w:szCs w:val="36"/>
            </w:rPr>
            <w:fldChar w:fldCharType="separate"/>
          </w:r>
          <w:r>
            <w:rPr>
              <w:rFonts w:hint="eastAsia" w:ascii="黑体" w:hAnsi="黑体" w:eastAsia="黑体" w:cs="黑体"/>
              <w:bCs/>
              <w:szCs w:val="44"/>
            </w:rPr>
            <w:t>第一章 询比公告</w:t>
          </w:r>
          <w:r>
            <w:tab/>
          </w:r>
          <w:r>
            <w:rPr>
              <w:rFonts w:hint="eastAsia"/>
              <w:lang w:val="en-US" w:eastAsia="zh-CN"/>
            </w:rPr>
            <w:t>1</w:t>
          </w:r>
          <w:r>
            <w:rPr>
              <w:rFonts w:hint="eastAsia" w:ascii="仿宋" w:hAnsi="仿宋" w:eastAsia="仿宋" w:cs="仿宋"/>
              <w:szCs w:val="36"/>
            </w:rPr>
            <w:fldChar w:fldCharType="end"/>
          </w:r>
        </w:p>
        <w:p w14:paraId="068C7DFE">
          <w:pPr>
            <w:rPr>
              <w:rFonts w:hint="eastAsia" w:eastAsia="宋体"/>
              <w:lang w:val="en-US" w:eastAsia="zh-CN"/>
            </w:rPr>
          </w:pPr>
          <w:r>
            <w:rPr>
              <w:rFonts w:hint="eastAsia" w:ascii="仿宋" w:hAnsi="仿宋" w:eastAsia="仿宋" w:cs="仿宋"/>
              <w:szCs w:val="36"/>
              <w:lang w:val="en-US" w:eastAsia="zh-CN"/>
            </w:rPr>
            <w:t>第二章 供应商须知</w:t>
          </w:r>
          <w:r>
            <w:tab/>
          </w:r>
          <w:r>
            <w:rPr>
              <w:rFonts w:hint="eastAsia"/>
              <w:lang w:val="en-US" w:eastAsia="zh-CN"/>
            </w:rPr>
            <w:t xml:space="preserve">                                                                     3</w:t>
          </w:r>
        </w:p>
        <w:p w14:paraId="6E66A0F3">
          <w:pPr>
            <w:pStyle w:val="17"/>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_Toc16816 </w:instrText>
          </w:r>
          <w:r>
            <w:rPr>
              <w:rFonts w:hint="eastAsia" w:ascii="仿宋" w:hAnsi="仿宋" w:eastAsia="仿宋" w:cs="仿宋"/>
              <w:bCs/>
              <w:szCs w:val="36"/>
              <w:lang w:val="zh-CN"/>
            </w:rPr>
            <w:fldChar w:fldCharType="separate"/>
          </w:r>
          <w:r>
            <w:rPr>
              <w:rFonts w:hint="eastAsia" w:ascii="仿宋" w:hAnsi="仿宋" w:eastAsia="仿宋" w:cs="仿宋"/>
              <w:bCs/>
              <w:szCs w:val="44"/>
            </w:rPr>
            <w:t>第三章 采购需求</w:t>
          </w:r>
          <w:r>
            <w:tab/>
          </w:r>
          <w:r>
            <w:fldChar w:fldCharType="begin"/>
          </w:r>
          <w:r>
            <w:instrText xml:space="preserve"> PAGEREF _Toc16816 \h </w:instrText>
          </w:r>
          <w:r>
            <w:fldChar w:fldCharType="separate"/>
          </w:r>
          <w:r>
            <w:t>8</w:t>
          </w:r>
          <w:r>
            <w:fldChar w:fldCharType="end"/>
          </w:r>
          <w:r>
            <w:rPr>
              <w:rFonts w:hint="eastAsia" w:ascii="仿宋" w:hAnsi="仿宋" w:eastAsia="仿宋" w:cs="仿宋"/>
              <w:bCs/>
              <w:szCs w:val="36"/>
              <w:lang w:val="zh-CN"/>
            </w:rPr>
            <w:fldChar w:fldCharType="end"/>
          </w:r>
        </w:p>
        <w:p w14:paraId="41D1E947">
          <w:pPr>
            <w:pStyle w:val="17"/>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_Toc22347 </w:instrText>
          </w:r>
          <w:r>
            <w:rPr>
              <w:rFonts w:hint="eastAsia" w:ascii="仿宋" w:hAnsi="仿宋" w:eastAsia="仿宋" w:cs="仿宋"/>
              <w:bCs/>
              <w:szCs w:val="36"/>
              <w:lang w:val="zh-CN"/>
            </w:rPr>
            <w:fldChar w:fldCharType="separate"/>
          </w:r>
          <w:r>
            <w:rPr>
              <w:rFonts w:hint="eastAsia" w:ascii="仿宋" w:hAnsi="仿宋" w:eastAsia="仿宋" w:cs="仿宋"/>
              <w:bCs/>
              <w:szCs w:val="44"/>
            </w:rPr>
            <w:t>第四章 评审办法</w:t>
          </w:r>
          <w:r>
            <w:tab/>
          </w:r>
          <w:r>
            <w:fldChar w:fldCharType="begin"/>
          </w:r>
          <w:r>
            <w:instrText xml:space="preserve"> PAGEREF _Toc22347 \h </w:instrText>
          </w:r>
          <w:r>
            <w:fldChar w:fldCharType="separate"/>
          </w:r>
          <w:r>
            <w:t>11</w:t>
          </w:r>
          <w:r>
            <w:fldChar w:fldCharType="end"/>
          </w:r>
          <w:r>
            <w:rPr>
              <w:rFonts w:hint="eastAsia" w:ascii="仿宋" w:hAnsi="仿宋" w:eastAsia="仿宋" w:cs="仿宋"/>
              <w:bCs/>
              <w:szCs w:val="36"/>
              <w:lang w:val="zh-CN"/>
            </w:rPr>
            <w:fldChar w:fldCharType="end"/>
          </w:r>
        </w:p>
        <w:p w14:paraId="286CAFC8">
          <w:pPr>
            <w:pStyle w:val="17"/>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_Toc22568 </w:instrText>
          </w:r>
          <w:r>
            <w:rPr>
              <w:rFonts w:hint="eastAsia" w:ascii="仿宋" w:hAnsi="仿宋" w:eastAsia="仿宋" w:cs="仿宋"/>
              <w:bCs/>
              <w:szCs w:val="36"/>
              <w:lang w:val="zh-CN"/>
            </w:rPr>
            <w:fldChar w:fldCharType="separate"/>
          </w:r>
          <w:r>
            <w:rPr>
              <w:rFonts w:hint="eastAsia" w:ascii="仿宋" w:hAnsi="仿宋" w:eastAsia="仿宋" w:cs="仿宋"/>
              <w:bCs/>
              <w:szCs w:val="44"/>
            </w:rPr>
            <w:t>第五章 询比响应文件格式</w:t>
          </w:r>
          <w:r>
            <w:tab/>
          </w:r>
          <w:r>
            <w:fldChar w:fldCharType="begin"/>
          </w:r>
          <w:r>
            <w:instrText xml:space="preserve"> PAGEREF _Toc22568 \h </w:instrText>
          </w:r>
          <w:r>
            <w:fldChar w:fldCharType="separate"/>
          </w:r>
          <w:r>
            <w:t>15</w:t>
          </w:r>
          <w:r>
            <w:fldChar w:fldCharType="end"/>
          </w:r>
          <w:r>
            <w:rPr>
              <w:rFonts w:hint="eastAsia" w:ascii="仿宋" w:hAnsi="仿宋" w:eastAsia="仿宋" w:cs="仿宋"/>
              <w:bCs/>
              <w:szCs w:val="36"/>
              <w:lang w:val="zh-CN"/>
            </w:rPr>
            <w:fldChar w:fldCharType="end"/>
          </w:r>
        </w:p>
        <w:p w14:paraId="09D186C3">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_Toc27254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一、开标一览表</w:t>
          </w:r>
          <w:r>
            <w:tab/>
          </w:r>
          <w:r>
            <w:fldChar w:fldCharType="begin"/>
          </w:r>
          <w:r>
            <w:instrText xml:space="preserve"> PAGEREF _Toc27254 \h </w:instrText>
          </w:r>
          <w:r>
            <w:fldChar w:fldCharType="separate"/>
          </w:r>
          <w:r>
            <w:t>18</w:t>
          </w:r>
          <w:r>
            <w:fldChar w:fldCharType="end"/>
          </w:r>
          <w:r>
            <w:rPr>
              <w:rFonts w:hint="eastAsia" w:ascii="仿宋" w:hAnsi="仿宋" w:eastAsia="仿宋" w:cs="仿宋"/>
              <w:bCs/>
              <w:szCs w:val="36"/>
              <w:lang w:val="zh-CN"/>
            </w:rPr>
            <w:fldChar w:fldCharType="end"/>
          </w:r>
        </w:p>
        <w:p w14:paraId="4D81B978">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_Toc9992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二、响应函</w:t>
          </w:r>
          <w:r>
            <w:tab/>
          </w:r>
          <w:r>
            <w:fldChar w:fldCharType="begin"/>
          </w:r>
          <w:r>
            <w:instrText xml:space="preserve"> PAGEREF _Toc9992 \h </w:instrText>
          </w:r>
          <w:r>
            <w:fldChar w:fldCharType="separate"/>
          </w:r>
          <w:r>
            <w:t>19</w:t>
          </w:r>
          <w:r>
            <w:fldChar w:fldCharType="end"/>
          </w:r>
          <w:r>
            <w:rPr>
              <w:rFonts w:hint="eastAsia" w:ascii="仿宋" w:hAnsi="仿宋" w:eastAsia="仿宋" w:cs="仿宋"/>
              <w:bCs/>
              <w:szCs w:val="36"/>
              <w:lang w:val="zh-CN"/>
            </w:rPr>
            <w:fldChar w:fldCharType="end"/>
          </w:r>
        </w:p>
        <w:p w14:paraId="4450CD9B">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_Toc16465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三、承诺书</w:t>
          </w:r>
          <w:r>
            <w:tab/>
          </w:r>
          <w:r>
            <w:fldChar w:fldCharType="begin"/>
          </w:r>
          <w:r>
            <w:instrText xml:space="preserve"> PAGEREF _Toc16465 \h </w:instrText>
          </w:r>
          <w:r>
            <w:fldChar w:fldCharType="separate"/>
          </w:r>
          <w:r>
            <w:t>21</w:t>
          </w:r>
          <w:r>
            <w:fldChar w:fldCharType="end"/>
          </w:r>
          <w:r>
            <w:rPr>
              <w:rFonts w:hint="eastAsia" w:ascii="仿宋" w:hAnsi="仿宋" w:eastAsia="仿宋" w:cs="仿宋"/>
              <w:bCs/>
              <w:szCs w:val="36"/>
              <w:lang w:val="zh-CN"/>
            </w:rPr>
            <w:fldChar w:fldCharType="end"/>
          </w:r>
        </w:p>
        <w:p w14:paraId="1DEFE422">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_Toc19246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四、法人身份证明和授权委托书</w:t>
          </w:r>
          <w:r>
            <w:tab/>
          </w:r>
          <w:r>
            <w:fldChar w:fldCharType="begin"/>
          </w:r>
          <w:r>
            <w:instrText xml:space="preserve"> PAGEREF _Toc19246 \h </w:instrText>
          </w:r>
          <w:r>
            <w:fldChar w:fldCharType="separate"/>
          </w:r>
          <w:r>
            <w:t>22</w:t>
          </w:r>
          <w:r>
            <w:fldChar w:fldCharType="end"/>
          </w:r>
          <w:r>
            <w:rPr>
              <w:rFonts w:hint="eastAsia" w:ascii="仿宋" w:hAnsi="仿宋" w:eastAsia="仿宋" w:cs="仿宋"/>
              <w:bCs/>
              <w:szCs w:val="36"/>
              <w:lang w:val="zh-CN"/>
            </w:rPr>
            <w:fldChar w:fldCharType="end"/>
          </w:r>
        </w:p>
        <w:p w14:paraId="193B02A3">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_Toc7004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五、</w:t>
          </w:r>
          <w:r>
            <w:rPr>
              <w:rFonts w:hint="eastAsia" w:ascii="黑体" w:hAnsi="黑体" w:eastAsia="黑体" w:cs="黑体"/>
              <w:kern w:val="0"/>
              <w:szCs w:val="32"/>
              <w:lang w:val="en-US" w:eastAsia="zh-CN"/>
            </w:rPr>
            <w:t>采购</w:t>
          </w:r>
          <w:r>
            <w:rPr>
              <w:rFonts w:hint="eastAsia" w:ascii="黑体" w:hAnsi="黑体" w:eastAsia="黑体" w:cs="黑体"/>
              <w:kern w:val="0"/>
              <w:szCs w:val="32"/>
            </w:rPr>
            <w:t>内容要求响应表</w:t>
          </w:r>
          <w:r>
            <w:tab/>
          </w:r>
          <w:r>
            <w:fldChar w:fldCharType="begin"/>
          </w:r>
          <w:r>
            <w:instrText xml:space="preserve"> PAGEREF _Toc7004 \h </w:instrText>
          </w:r>
          <w:r>
            <w:fldChar w:fldCharType="separate"/>
          </w:r>
          <w:r>
            <w:t>24</w:t>
          </w:r>
          <w:r>
            <w:fldChar w:fldCharType="end"/>
          </w:r>
          <w:r>
            <w:rPr>
              <w:rFonts w:hint="eastAsia" w:ascii="仿宋" w:hAnsi="仿宋" w:eastAsia="仿宋" w:cs="仿宋"/>
              <w:bCs/>
              <w:szCs w:val="36"/>
              <w:lang w:val="zh-CN"/>
            </w:rPr>
            <w:fldChar w:fldCharType="end"/>
          </w:r>
        </w:p>
        <w:p w14:paraId="347073AF">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_Toc14767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六、分项报价表</w:t>
          </w:r>
          <w:r>
            <w:tab/>
          </w:r>
          <w:r>
            <w:fldChar w:fldCharType="begin"/>
          </w:r>
          <w:r>
            <w:instrText xml:space="preserve"> PAGEREF _Toc14767 \h </w:instrText>
          </w:r>
          <w:r>
            <w:fldChar w:fldCharType="separate"/>
          </w:r>
          <w:r>
            <w:t>25</w:t>
          </w:r>
          <w:r>
            <w:fldChar w:fldCharType="end"/>
          </w:r>
          <w:r>
            <w:rPr>
              <w:rFonts w:hint="eastAsia" w:ascii="仿宋" w:hAnsi="仿宋" w:eastAsia="仿宋" w:cs="仿宋"/>
              <w:bCs/>
              <w:szCs w:val="36"/>
              <w:lang w:val="zh-CN"/>
            </w:rPr>
            <w:fldChar w:fldCharType="end"/>
          </w:r>
        </w:p>
        <w:p w14:paraId="1F3862E0">
          <w:pPr>
            <w:pStyle w:val="19"/>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_Toc20114 </w:instrText>
          </w:r>
          <w:r>
            <w:rPr>
              <w:rFonts w:hint="eastAsia" w:ascii="仿宋" w:hAnsi="仿宋" w:eastAsia="仿宋" w:cs="仿宋"/>
              <w:bCs/>
              <w:szCs w:val="36"/>
              <w:lang w:val="zh-CN"/>
            </w:rPr>
            <w:fldChar w:fldCharType="separate"/>
          </w:r>
          <w:r>
            <w:rPr>
              <w:rFonts w:hint="eastAsia" w:ascii="仿宋_GB2312" w:hAnsi="仿宋_GB2312" w:eastAsia="仿宋_GB2312" w:cs="仿宋_GB2312"/>
              <w:kern w:val="0"/>
              <w:szCs w:val="32"/>
            </w:rPr>
            <w:t>（格式由投标人自定）</w:t>
          </w:r>
          <w:r>
            <w:tab/>
          </w:r>
          <w:r>
            <w:fldChar w:fldCharType="begin"/>
          </w:r>
          <w:r>
            <w:instrText xml:space="preserve"> PAGEREF _Toc20114 \h </w:instrText>
          </w:r>
          <w:r>
            <w:fldChar w:fldCharType="separate"/>
          </w:r>
          <w:r>
            <w:t>26</w:t>
          </w:r>
          <w:r>
            <w:fldChar w:fldCharType="end"/>
          </w:r>
          <w:r>
            <w:rPr>
              <w:rFonts w:hint="eastAsia" w:ascii="仿宋" w:hAnsi="仿宋" w:eastAsia="仿宋" w:cs="仿宋"/>
              <w:bCs/>
              <w:szCs w:val="36"/>
              <w:lang w:val="zh-CN"/>
            </w:rPr>
            <w:fldChar w:fldCharType="end"/>
          </w:r>
        </w:p>
        <w:p w14:paraId="3890628A">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_Toc11015 </w:instrText>
          </w:r>
          <w:r>
            <w:rPr>
              <w:rFonts w:hint="eastAsia" w:ascii="仿宋" w:hAnsi="仿宋" w:eastAsia="仿宋" w:cs="仿宋"/>
              <w:bCs/>
              <w:szCs w:val="36"/>
              <w:lang w:val="zh-CN"/>
            </w:rPr>
            <w:fldChar w:fldCharType="separate"/>
          </w:r>
          <w:r>
            <w:rPr>
              <w:rFonts w:hint="eastAsia" w:ascii="黑体" w:hAnsi="黑体" w:eastAsia="黑体" w:cs="黑体"/>
              <w:kern w:val="0"/>
              <w:szCs w:val="32"/>
              <w:lang w:val="en-US" w:eastAsia="zh-CN"/>
            </w:rPr>
            <w:t>九</w:t>
          </w:r>
          <w:r>
            <w:rPr>
              <w:rFonts w:hint="eastAsia" w:ascii="黑体" w:hAnsi="黑体" w:eastAsia="黑体" w:cs="黑体"/>
              <w:kern w:val="0"/>
              <w:szCs w:val="32"/>
            </w:rPr>
            <w:t>、供应商认为需要说明的其他内容</w:t>
          </w:r>
          <w:r>
            <w:tab/>
          </w:r>
          <w:r>
            <w:fldChar w:fldCharType="begin"/>
          </w:r>
          <w:r>
            <w:instrText xml:space="preserve"> PAGEREF _Toc11015 \h </w:instrText>
          </w:r>
          <w:r>
            <w:fldChar w:fldCharType="separate"/>
          </w:r>
          <w:r>
            <w:t>26</w:t>
          </w:r>
          <w:r>
            <w:fldChar w:fldCharType="end"/>
          </w:r>
          <w:r>
            <w:rPr>
              <w:rFonts w:hint="eastAsia" w:ascii="仿宋" w:hAnsi="仿宋" w:eastAsia="仿宋" w:cs="仿宋"/>
              <w:bCs/>
              <w:szCs w:val="36"/>
              <w:lang w:val="zh-CN"/>
            </w:rPr>
            <w:fldChar w:fldCharType="end"/>
          </w:r>
        </w:p>
        <w:p w14:paraId="7C42F4CA">
          <w:pPr>
            <w:spacing w:line="480" w:lineRule="auto"/>
            <w:rPr>
              <w:rFonts w:hint="eastAsia" w:ascii="仿宋" w:hAnsi="仿宋" w:eastAsia="仿宋" w:cs="仿宋"/>
              <w:sz w:val="24"/>
              <w:szCs w:val="28"/>
            </w:rPr>
          </w:pPr>
          <w:r>
            <w:rPr>
              <w:rFonts w:hint="eastAsia" w:ascii="仿宋" w:hAnsi="仿宋" w:eastAsia="仿宋" w:cs="仿宋"/>
              <w:bCs/>
              <w:szCs w:val="36"/>
              <w:lang w:val="zh-CN"/>
            </w:rPr>
            <w:fldChar w:fldCharType="end"/>
          </w:r>
        </w:p>
      </w:sdtContent>
    </w:sdt>
    <w:p w14:paraId="7C115A55">
      <w:pPr>
        <w:pStyle w:val="45"/>
        <w:rPr>
          <w:rFonts w:hint="eastAsia" w:ascii="仿宋" w:hAnsi="仿宋" w:eastAsia="仿宋" w:cs="仿宋"/>
        </w:rPr>
      </w:pPr>
    </w:p>
    <w:p w14:paraId="01E743C7">
      <w:pPr>
        <w:rPr>
          <w:rFonts w:hint="eastAsia" w:ascii="仿宋" w:hAnsi="仿宋" w:eastAsia="仿宋" w:cs="仿宋"/>
        </w:rPr>
      </w:pPr>
    </w:p>
    <w:p w14:paraId="585443F9">
      <w:pPr>
        <w:rPr>
          <w:rFonts w:hint="eastAsia" w:ascii="仿宋" w:hAnsi="仿宋" w:eastAsia="仿宋" w:cs="仿宋"/>
        </w:rPr>
      </w:pPr>
    </w:p>
    <w:p w14:paraId="1176E4CD">
      <w:pPr>
        <w:rPr>
          <w:rFonts w:hint="eastAsia" w:ascii="仿宋" w:hAnsi="仿宋" w:eastAsia="仿宋" w:cs="仿宋"/>
        </w:rPr>
      </w:pPr>
    </w:p>
    <w:p w14:paraId="1E1CF875">
      <w:pPr>
        <w:rPr>
          <w:rFonts w:hint="eastAsia" w:ascii="仿宋" w:hAnsi="仿宋" w:eastAsia="仿宋" w:cs="仿宋"/>
        </w:rPr>
      </w:pPr>
    </w:p>
    <w:p w14:paraId="35EAEA3B">
      <w:pPr>
        <w:rPr>
          <w:rFonts w:hint="eastAsia" w:ascii="仿宋" w:hAnsi="仿宋" w:eastAsia="仿宋" w:cs="仿宋"/>
        </w:rPr>
      </w:pPr>
    </w:p>
    <w:p w14:paraId="2C4A6B3C">
      <w:pPr>
        <w:rPr>
          <w:rFonts w:hint="eastAsia" w:ascii="仿宋" w:hAnsi="仿宋" w:eastAsia="仿宋" w:cs="仿宋"/>
        </w:rPr>
      </w:pPr>
    </w:p>
    <w:p w14:paraId="41217D1E">
      <w:pPr>
        <w:rPr>
          <w:rFonts w:hint="eastAsia" w:ascii="仿宋" w:hAnsi="仿宋" w:eastAsia="仿宋" w:cs="仿宋"/>
        </w:rPr>
      </w:pPr>
    </w:p>
    <w:p w14:paraId="2B31CEA3">
      <w:pPr>
        <w:rPr>
          <w:rFonts w:hint="eastAsia" w:ascii="仿宋" w:hAnsi="仿宋" w:eastAsia="仿宋" w:cs="仿宋"/>
        </w:rPr>
      </w:pPr>
    </w:p>
    <w:p w14:paraId="7CAFE721">
      <w:pPr>
        <w:rPr>
          <w:rFonts w:hint="eastAsia" w:ascii="仿宋" w:hAnsi="仿宋" w:eastAsia="仿宋" w:cs="仿宋"/>
        </w:rPr>
      </w:pPr>
    </w:p>
    <w:p w14:paraId="3521506F">
      <w:pPr>
        <w:rPr>
          <w:rFonts w:hint="eastAsia" w:ascii="仿宋" w:hAnsi="仿宋" w:eastAsia="仿宋" w:cs="仿宋"/>
        </w:rPr>
      </w:pPr>
    </w:p>
    <w:p w14:paraId="16414893">
      <w:pPr>
        <w:rPr>
          <w:rFonts w:hint="eastAsia" w:ascii="仿宋" w:hAnsi="仿宋" w:eastAsia="仿宋" w:cs="仿宋"/>
        </w:rPr>
      </w:pPr>
    </w:p>
    <w:p w14:paraId="220EB5E7">
      <w:pPr>
        <w:rPr>
          <w:rFonts w:hint="eastAsia" w:ascii="仿宋" w:hAnsi="仿宋" w:eastAsia="仿宋" w:cs="仿宋"/>
        </w:rPr>
      </w:pPr>
    </w:p>
    <w:p w14:paraId="2E36BB1C">
      <w:pPr>
        <w:rPr>
          <w:rFonts w:hint="eastAsia" w:ascii="仿宋" w:hAnsi="仿宋" w:eastAsia="仿宋" w:cs="仿宋"/>
        </w:rPr>
      </w:pPr>
    </w:p>
    <w:p w14:paraId="01972D79">
      <w:pPr>
        <w:rPr>
          <w:rFonts w:hint="eastAsia" w:ascii="仿宋" w:hAnsi="仿宋" w:eastAsia="仿宋" w:cs="仿宋"/>
        </w:rPr>
      </w:pPr>
    </w:p>
    <w:p w14:paraId="1884D249">
      <w:pPr>
        <w:rPr>
          <w:rFonts w:hint="eastAsia" w:ascii="仿宋" w:hAnsi="仿宋" w:eastAsia="仿宋" w:cs="仿宋"/>
        </w:rPr>
      </w:pPr>
    </w:p>
    <w:p w14:paraId="0D87EC30">
      <w:pPr>
        <w:rPr>
          <w:rFonts w:hint="eastAsia" w:ascii="仿宋" w:hAnsi="仿宋" w:eastAsia="仿宋" w:cs="仿宋"/>
        </w:rPr>
      </w:pPr>
    </w:p>
    <w:p w14:paraId="25AB59D1">
      <w:pPr>
        <w:rPr>
          <w:rFonts w:hint="eastAsia" w:ascii="仿宋" w:hAnsi="仿宋" w:eastAsia="仿宋" w:cs="仿宋"/>
        </w:rPr>
      </w:pPr>
    </w:p>
    <w:p w14:paraId="09CC1ADE">
      <w:pPr>
        <w:rPr>
          <w:rFonts w:hint="eastAsia" w:ascii="仿宋" w:hAnsi="仿宋" w:eastAsia="仿宋" w:cs="仿宋"/>
        </w:rPr>
      </w:pPr>
    </w:p>
    <w:p w14:paraId="2FB377F4">
      <w:pPr>
        <w:tabs>
          <w:tab w:val="left" w:pos="2509"/>
        </w:tabs>
        <w:spacing w:line="560" w:lineRule="exact"/>
        <w:jc w:val="left"/>
        <w:rPr>
          <w:rFonts w:hint="eastAsia" w:ascii="仿宋" w:hAnsi="仿宋" w:eastAsia="仿宋" w:cs="仿宋"/>
          <w:sz w:val="32"/>
          <w:szCs w:val="32"/>
        </w:rPr>
      </w:pPr>
      <w:r>
        <w:rPr>
          <w:rFonts w:hint="eastAsia" w:ascii="仿宋" w:hAnsi="仿宋" w:eastAsia="仿宋" w:cs="仿宋"/>
          <w:sz w:val="32"/>
          <w:szCs w:val="32"/>
        </w:rPr>
        <w:tab/>
      </w:r>
    </w:p>
    <w:p w14:paraId="1EA6927E">
      <w:pPr>
        <w:spacing w:line="560" w:lineRule="exact"/>
        <w:jc w:val="center"/>
        <w:outlineLvl w:val="0"/>
        <w:rPr>
          <w:rFonts w:hint="eastAsia" w:ascii="仿宋" w:hAnsi="仿宋" w:eastAsia="仿宋" w:cs="仿宋"/>
          <w:bCs/>
          <w:sz w:val="44"/>
          <w:szCs w:val="44"/>
        </w:rPr>
        <w:sectPr>
          <w:headerReference r:id="rId4" w:type="default"/>
          <w:footerReference r:id="rId5" w:type="default"/>
          <w:pgSz w:w="11906" w:h="16838"/>
          <w:pgMar w:top="1440" w:right="964" w:bottom="850" w:left="1417" w:header="851" w:footer="992" w:gutter="0"/>
          <w:pgNumType w:start="1"/>
          <w:cols w:space="0" w:num="1"/>
          <w:docGrid w:type="lines" w:linePitch="312" w:charSpace="0"/>
        </w:sectPr>
      </w:pPr>
    </w:p>
    <w:p w14:paraId="7A47E331">
      <w:pPr>
        <w:spacing w:line="560" w:lineRule="exact"/>
        <w:jc w:val="center"/>
        <w:outlineLvl w:val="0"/>
        <w:rPr>
          <w:rFonts w:ascii="黑体" w:hAnsi="黑体" w:eastAsia="黑体" w:cs="黑体"/>
          <w:bCs/>
          <w:sz w:val="44"/>
          <w:szCs w:val="44"/>
        </w:rPr>
      </w:pPr>
      <w:bookmarkStart w:id="0" w:name="_Toc7424"/>
      <w:bookmarkStart w:id="1" w:name="_Toc1216"/>
      <w:r>
        <w:rPr>
          <w:rFonts w:hint="eastAsia" w:ascii="黑体" w:hAnsi="黑体" w:eastAsia="黑体" w:cs="黑体"/>
          <w:bCs/>
          <w:sz w:val="44"/>
          <w:szCs w:val="44"/>
        </w:rPr>
        <w:t>第一章 询比公告</w:t>
      </w:r>
      <w:bookmarkEnd w:id="0"/>
      <w:bookmarkEnd w:id="1"/>
    </w:p>
    <w:p w14:paraId="777965F9">
      <w:pPr>
        <w:spacing w:line="560" w:lineRule="exact"/>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 服务条件</w:t>
      </w:r>
    </w:p>
    <w:p w14:paraId="6CDF8C09">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u w:val="single"/>
          <w:lang w:val="en-US" w:eastAsia="zh-CN"/>
        </w:rPr>
        <w:t>阜阳市肿瘤医院（阜阳市颍东区人民医院）防汛物资采购项目</w:t>
      </w:r>
      <w:r>
        <w:rPr>
          <w:rFonts w:hint="eastAsia" w:ascii="仿宋" w:hAnsi="仿宋" w:eastAsia="仿宋" w:cs="仿宋"/>
          <w:sz w:val="28"/>
          <w:szCs w:val="28"/>
          <w:lang w:val="en-US" w:eastAsia="zh-CN"/>
        </w:rPr>
        <w:t>已经批准服务，项目资金为自筹资金且已落实，现对本项目进行公开询比，诚邀国内符合条件的供应商参加本次询比。</w:t>
      </w:r>
    </w:p>
    <w:p w14:paraId="4868EC5A">
      <w:pPr>
        <w:spacing w:line="560" w:lineRule="exact"/>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 项目概况</w:t>
      </w:r>
    </w:p>
    <w:p w14:paraId="63DA07F7">
      <w:pPr>
        <w:spacing w:line="560"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2.1 项目编号：ZLYYCG-2026006</w:t>
      </w:r>
    </w:p>
    <w:p w14:paraId="53065E92">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 项目名称：阜阳市肿瘤医院（阜阳市颍东区人民医院）防汛物资采购项目</w:t>
      </w:r>
    </w:p>
    <w:p w14:paraId="68E4336A">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2.3 服务方式：询比 </w:t>
      </w:r>
    </w:p>
    <w:p w14:paraId="59F1FFF7">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 预算金额：36480元</w:t>
      </w:r>
    </w:p>
    <w:p w14:paraId="0C1B4391">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 最高限价：36480元</w:t>
      </w:r>
    </w:p>
    <w:p w14:paraId="20EF967F">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2.6 采购内容：本项目计划采购一家具备相关资质和能力的供应商，提供以下防汛物资及相关服务，具体物资清单及技术要求详见附件《采购需求表》。所有采购物资均须符合国家相关标准及项目要求，并确保质量合格、供应及时。</w:t>
      </w:r>
    </w:p>
    <w:p w14:paraId="2E386D34">
      <w:pPr>
        <w:spacing w:line="560" w:lineRule="exact"/>
        <w:ind w:firstLine="560" w:firstLineChars="200"/>
        <w:jc w:val="left"/>
        <w:rPr>
          <w:rFonts w:hint="eastAsia" w:ascii="仿宋" w:hAnsi="仿宋" w:eastAsia="仿宋" w:cs="仿宋"/>
          <w:color w:val="0000FF"/>
          <w:sz w:val="28"/>
          <w:szCs w:val="28"/>
          <w:lang w:val="en-US" w:eastAsia="zh-CN"/>
        </w:rPr>
      </w:pPr>
      <w:r>
        <w:rPr>
          <w:rFonts w:hint="eastAsia" w:ascii="仿宋" w:hAnsi="仿宋" w:eastAsia="仿宋" w:cs="仿宋"/>
          <w:sz w:val="28"/>
          <w:szCs w:val="28"/>
          <w:lang w:val="en-US" w:eastAsia="zh-CN"/>
        </w:rPr>
        <w:t>2.7</w:t>
      </w:r>
      <w:r>
        <w:rPr>
          <w:rFonts w:hint="eastAsia" w:ascii="仿宋" w:hAnsi="仿宋" w:eastAsia="仿宋" w:cs="仿宋"/>
          <w:color w:val="0000FF"/>
          <w:sz w:val="28"/>
          <w:szCs w:val="28"/>
          <w:lang w:val="en-US" w:eastAsia="zh-CN"/>
        </w:rPr>
        <w:t>合同履行期限：</w:t>
      </w:r>
    </w:p>
    <w:p w14:paraId="56B44FB4">
      <w:pPr>
        <w:spacing w:line="560" w:lineRule="exact"/>
        <w:ind w:firstLine="560" w:firstLineChars="200"/>
        <w:jc w:val="left"/>
        <w:rPr>
          <w:rFonts w:hint="eastAsia" w:ascii="仿宋" w:hAnsi="仿宋" w:eastAsia="仿宋" w:cs="仿宋"/>
          <w:color w:val="0000FF"/>
          <w:sz w:val="28"/>
          <w:szCs w:val="28"/>
        </w:rPr>
      </w:pPr>
      <w:r>
        <w:rPr>
          <w:rFonts w:hint="eastAsia" w:ascii="仿宋" w:hAnsi="仿宋" w:eastAsia="仿宋" w:cs="仿宋"/>
          <w:color w:val="0000FF"/>
          <w:sz w:val="28"/>
          <w:szCs w:val="28"/>
        </w:rPr>
        <w:t>防汛应急物资：根据</w:t>
      </w:r>
      <w:r>
        <w:rPr>
          <w:rFonts w:hint="eastAsia" w:ascii="仿宋" w:hAnsi="仿宋" w:eastAsia="仿宋" w:cs="仿宋"/>
          <w:color w:val="0000FF"/>
          <w:sz w:val="28"/>
          <w:szCs w:val="28"/>
          <w:lang w:val="en-US" w:eastAsia="zh-CN"/>
        </w:rPr>
        <w:t>院方</w:t>
      </w:r>
      <w:r>
        <w:rPr>
          <w:rFonts w:hint="eastAsia" w:ascii="仿宋" w:hAnsi="仿宋" w:eastAsia="仿宋" w:cs="仿宋"/>
          <w:color w:val="0000FF"/>
          <w:sz w:val="28"/>
          <w:szCs w:val="28"/>
        </w:rPr>
        <w:t>的实际防汛应急需求，双方另行约定具体送货时间。供应商需确保在接到</w:t>
      </w:r>
      <w:r>
        <w:rPr>
          <w:rFonts w:hint="eastAsia" w:ascii="仿宋" w:hAnsi="仿宋" w:eastAsia="仿宋" w:cs="仿宋"/>
          <w:color w:val="0000FF"/>
          <w:sz w:val="28"/>
          <w:szCs w:val="28"/>
          <w:lang w:val="en-US" w:eastAsia="zh-CN"/>
        </w:rPr>
        <w:t>院方</w:t>
      </w:r>
      <w:r>
        <w:rPr>
          <w:rFonts w:hint="eastAsia" w:ascii="仿宋" w:hAnsi="仿宋" w:eastAsia="仿宋" w:cs="仿宋"/>
          <w:color w:val="0000FF"/>
          <w:sz w:val="28"/>
          <w:szCs w:val="28"/>
        </w:rPr>
        <w:t>通知后，能够及时响应并按时送达所需防汛应急物资。</w:t>
      </w:r>
    </w:p>
    <w:p w14:paraId="072B89C7">
      <w:pPr>
        <w:spacing w:line="560"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cs="仿宋"/>
          <w:color w:val="0000FF"/>
          <w:sz w:val="28"/>
          <w:szCs w:val="28"/>
        </w:rPr>
        <w:t>其他物资：除防汛应急物资外，其余物资的送货需在合同签订后的一周内完成。</w:t>
      </w:r>
      <w:r>
        <w:rPr>
          <w:rFonts w:hint="eastAsia" w:ascii="仿宋" w:hAnsi="仿宋" w:eastAsia="仿宋" w:cs="仿宋"/>
          <w:sz w:val="28"/>
          <w:szCs w:val="28"/>
          <w:lang w:val="en-US" w:eastAsia="zh-CN"/>
        </w:rPr>
        <w:t xml:space="preserve"> </w:t>
      </w:r>
    </w:p>
    <w:p w14:paraId="50346002">
      <w:pPr>
        <w:spacing w:line="560" w:lineRule="exact"/>
        <w:ind w:firstLine="560" w:firstLineChars="200"/>
        <w:jc w:val="left"/>
        <w:rPr>
          <w:rFonts w:hint="default" w:ascii="仿宋_GB2312" w:hAnsi="仿宋_GB2312" w:eastAsia="仿宋_GB2312" w:cs="仿宋_GB2312"/>
          <w:sz w:val="28"/>
          <w:szCs w:val="28"/>
          <w:lang w:val="en-US" w:eastAsia="zh-CN"/>
        </w:rPr>
      </w:pPr>
    </w:p>
    <w:p w14:paraId="5E7FFA15">
      <w:pPr>
        <w:spacing w:line="560" w:lineRule="exact"/>
        <w:jc w:val="left"/>
        <w:rPr>
          <w:rFonts w:hint="eastAsia" w:ascii="仿宋" w:hAnsi="仿宋" w:eastAsia="仿宋" w:cs="仿宋"/>
          <w:sz w:val="28"/>
          <w:szCs w:val="28"/>
        </w:rPr>
      </w:pPr>
      <w:r>
        <w:rPr>
          <w:rFonts w:hint="eastAsia" w:ascii="仿宋" w:hAnsi="仿宋" w:eastAsia="仿宋" w:cs="仿宋"/>
          <w:b/>
          <w:sz w:val="28"/>
          <w:szCs w:val="28"/>
        </w:rPr>
        <w:t>三. 供应商资格要求</w:t>
      </w:r>
    </w:p>
    <w:p w14:paraId="3423BC63">
      <w:pPr>
        <w:spacing w:line="560" w:lineRule="exact"/>
        <w:ind w:firstLine="560" w:firstLineChars="200"/>
        <w:jc w:val="left"/>
        <w:rPr>
          <w:rFonts w:hint="eastAsia" w:ascii="仿宋" w:hAnsi="仿宋" w:eastAsia="仿宋" w:cs="仿宋"/>
          <w:color w:val="0000FF"/>
          <w:sz w:val="28"/>
          <w:szCs w:val="28"/>
          <w:highlight w:val="red"/>
          <w:lang w:val="en-US" w:eastAsia="zh-CN"/>
        </w:rPr>
      </w:pPr>
      <w:r>
        <w:rPr>
          <w:rFonts w:hint="eastAsia" w:ascii="仿宋" w:hAnsi="仿宋" w:eastAsia="仿宋" w:cs="仿宋"/>
          <w:sz w:val="28"/>
          <w:szCs w:val="28"/>
          <w:lang w:val="en-US" w:eastAsia="zh-CN"/>
        </w:rPr>
        <w:t>3.1 供应商应具有独立法人资格，持有有效的营业执照、税务登记证和组织机构代码证（若已办理三证合一，则只需提供三证合一的营业执照）。</w:t>
      </w:r>
    </w:p>
    <w:p w14:paraId="5E66DFE8">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 本项目采用资格后审方式，不接受联合体投标。</w:t>
      </w:r>
    </w:p>
    <w:p w14:paraId="27B703BF">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3.3投标单位不得存在以下不良信用记录情形：</w:t>
      </w:r>
    </w:p>
    <w:p w14:paraId="13CEFBAC">
      <w:pPr>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（1）被人民法院列入失信被执行人名单的；</w:t>
      </w:r>
    </w:p>
    <w:p w14:paraId="717EFE68">
      <w:pPr>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（2）被 工商行政管理部门（或市场监督管理部门）列入企业经营异常名录或严重违法失信企业名单的；</w:t>
      </w:r>
    </w:p>
    <w:p w14:paraId="551668C0">
      <w:pPr>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（3）被税务部门列入重大税收违法案件当事人名单的。</w:t>
      </w:r>
    </w:p>
    <w:p w14:paraId="5BC2DC94">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 信用要求：截至提交响应文件截止时间，供应商若存在以下任一有效情形，其响应将被视为无效。供应商需自行查询并提供“信用中国”网站（www.creditchina.gov.cn）及全国企业信用信息公示系统（www.gsxt.gov.cn）的查询截图并加盖公章：</w:t>
      </w:r>
    </w:p>
    <w:p w14:paraId="0280BFB2">
      <w:pPr>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（1）被人民法院列入失信被执行人名单的；</w:t>
      </w:r>
    </w:p>
    <w:p w14:paraId="6AAF3155">
      <w:pPr>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（2）被工商行政管理部门（或市场监督管理部门）列入严重违法失信企业名单的；</w:t>
      </w:r>
    </w:p>
    <w:p w14:paraId="4811D2E0">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四. 获取文件方式</w:t>
      </w:r>
    </w:p>
    <w:p w14:paraId="2B5A2C2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 方式：院内官网自行下载</w:t>
      </w:r>
    </w:p>
    <w:p w14:paraId="28C423A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 询比响应时间：</w:t>
      </w:r>
      <w:r>
        <w:rPr>
          <w:rFonts w:hint="eastAsia" w:ascii="仿宋" w:hAnsi="仿宋" w:eastAsia="仿宋" w:cs="仿宋"/>
          <w:color w:val="0000FF"/>
          <w:sz w:val="28"/>
          <w:szCs w:val="28"/>
          <w:lang w:val="en-US" w:eastAsia="zh-CN"/>
        </w:rPr>
        <w:t>2026年5月27日</w:t>
      </w:r>
      <w:r>
        <w:rPr>
          <w:rFonts w:hint="eastAsia" w:ascii="仿宋" w:hAnsi="仿宋" w:eastAsia="仿宋" w:cs="仿宋"/>
          <w:sz w:val="28"/>
          <w:szCs w:val="28"/>
          <w:lang w:val="en-US" w:eastAsia="zh-CN"/>
        </w:rPr>
        <w:t xml:space="preserve">至 </w:t>
      </w:r>
      <w:r>
        <w:rPr>
          <w:rFonts w:hint="eastAsia" w:ascii="仿宋" w:hAnsi="仿宋" w:eastAsia="仿宋" w:cs="仿宋"/>
          <w:color w:val="0000FF"/>
          <w:sz w:val="28"/>
          <w:szCs w:val="28"/>
          <w:lang w:val="en-US" w:eastAsia="zh-CN"/>
        </w:rPr>
        <w:t>2026年6月3日</w:t>
      </w:r>
      <w:r>
        <w:rPr>
          <w:rFonts w:hint="eastAsia" w:ascii="仿宋" w:hAnsi="仿宋" w:eastAsia="仿宋" w:cs="仿宋"/>
          <w:sz w:val="28"/>
          <w:szCs w:val="28"/>
          <w:lang w:val="en-US" w:eastAsia="zh-CN"/>
        </w:rPr>
        <w:t>，每天上午9：00至12：00，下午14：30至17：00（北京时间，法定节假日除外）。</w:t>
      </w:r>
    </w:p>
    <w:p w14:paraId="639F634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4.3 询比要求：规定时间内按要求编制好询比文件，密封完整后于2026年6</w:t>
      </w:r>
      <w:r>
        <w:rPr>
          <w:rFonts w:hint="eastAsia" w:ascii="仿宋" w:hAnsi="仿宋" w:eastAsia="仿宋" w:cs="仿宋"/>
          <w:color w:val="0000FF"/>
          <w:sz w:val="28"/>
          <w:szCs w:val="28"/>
          <w:lang w:val="en-US" w:eastAsia="zh-CN"/>
        </w:rPr>
        <w:t>月3日17点00分</w:t>
      </w:r>
      <w:r>
        <w:rPr>
          <w:rFonts w:hint="eastAsia" w:ascii="仿宋" w:hAnsi="仿宋" w:eastAsia="仿宋" w:cs="仿宋"/>
          <w:sz w:val="28"/>
          <w:szCs w:val="28"/>
          <w:lang w:val="en-US" w:eastAsia="zh-CN"/>
        </w:rPr>
        <w:t>前，送达阜阳市肿瘤医院颍河东路院区一号行政楼四楼招标采购办公室。</w:t>
      </w:r>
    </w:p>
    <w:p w14:paraId="27CE3359">
      <w:pPr>
        <w:spacing w:line="560" w:lineRule="exact"/>
        <w:jc w:val="left"/>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五、响应开启时间和地点</w:t>
      </w:r>
    </w:p>
    <w:p w14:paraId="3C8222A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开启时间：2026 年</w:t>
      </w:r>
      <w:r>
        <w:rPr>
          <w:rFonts w:hint="eastAsia" w:ascii="仿宋" w:hAnsi="仿宋" w:eastAsia="仿宋" w:cs="仿宋"/>
          <w:color w:val="0000FF"/>
          <w:sz w:val="28"/>
          <w:szCs w:val="28"/>
          <w:lang w:val="en-US" w:eastAsia="zh-CN"/>
        </w:rPr>
        <w:t>6月4日9点00分</w:t>
      </w:r>
      <w:r>
        <w:rPr>
          <w:rFonts w:hint="eastAsia" w:ascii="仿宋" w:hAnsi="仿宋" w:eastAsia="仿宋" w:cs="仿宋"/>
          <w:sz w:val="28"/>
          <w:szCs w:val="28"/>
          <w:lang w:val="en-US" w:eastAsia="zh-CN"/>
        </w:rPr>
        <w:t>（北京时间）</w:t>
      </w:r>
    </w:p>
    <w:p w14:paraId="2D5B2E2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   点：阜阳市肿瘤医院颍河东路院区一号行政楼四楼评标室</w:t>
      </w:r>
    </w:p>
    <w:p w14:paraId="3FB88137">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六. 凡对本次服务提出询问，请按以下方式联系</w:t>
      </w:r>
    </w:p>
    <w:p w14:paraId="296EA9C0">
      <w:pPr>
        <w:spacing w:line="560" w:lineRule="exact"/>
        <w:ind w:firstLine="281" w:firstLineChars="100"/>
        <w:jc w:val="left"/>
        <w:rPr>
          <w:rFonts w:hint="eastAsia" w:ascii="仿宋" w:hAnsi="仿宋" w:eastAsia="仿宋" w:cs="仿宋"/>
          <w:b/>
          <w:sz w:val="28"/>
          <w:szCs w:val="28"/>
        </w:rPr>
      </w:pPr>
      <w:r>
        <w:rPr>
          <w:rFonts w:hint="eastAsia" w:ascii="仿宋" w:hAnsi="仿宋" w:eastAsia="仿宋" w:cs="仿宋"/>
          <w:b/>
          <w:sz w:val="28"/>
          <w:szCs w:val="28"/>
          <w:lang w:val="en-US" w:eastAsia="zh-CN"/>
        </w:rPr>
        <w:t>6.</w:t>
      </w:r>
      <w:r>
        <w:rPr>
          <w:rFonts w:hint="eastAsia" w:ascii="仿宋" w:hAnsi="仿宋" w:eastAsia="仿宋" w:cs="仿宋"/>
          <w:b/>
          <w:sz w:val="28"/>
          <w:szCs w:val="28"/>
        </w:rPr>
        <w:t>1</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采购人信息</w:t>
      </w:r>
    </w:p>
    <w:p w14:paraId="422F6291">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名    称：阜阳市肿瘤医院（阜阳市颍东区人民医院）</w:t>
      </w:r>
    </w:p>
    <w:p w14:paraId="37048D49">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地    址：阜阳市</w:t>
      </w:r>
      <w:r>
        <w:rPr>
          <w:rFonts w:hint="eastAsia" w:ascii="仿宋" w:hAnsi="仿宋" w:eastAsia="仿宋" w:cs="仿宋"/>
          <w:sz w:val="28"/>
          <w:szCs w:val="28"/>
          <w:lang w:val="en-US" w:eastAsia="zh-CN"/>
        </w:rPr>
        <w:t>颍河</w:t>
      </w:r>
      <w:r>
        <w:rPr>
          <w:rFonts w:hint="eastAsia" w:ascii="仿宋" w:hAnsi="仿宋" w:eastAsia="仿宋" w:cs="仿宋"/>
          <w:sz w:val="28"/>
          <w:szCs w:val="28"/>
        </w:rPr>
        <w:t>东路</w:t>
      </w:r>
      <w:r>
        <w:rPr>
          <w:rFonts w:hint="eastAsia" w:ascii="仿宋" w:hAnsi="仿宋" w:eastAsia="仿宋" w:cs="仿宋"/>
          <w:sz w:val="28"/>
          <w:szCs w:val="28"/>
          <w:lang w:val="en-US" w:eastAsia="zh-CN"/>
        </w:rPr>
        <w:t>1186</w:t>
      </w:r>
      <w:r>
        <w:rPr>
          <w:rFonts w:hint="eastAsia" w:ascii="仿宋" w:hAnsi="仿宋" w:eastAsia="仿宋" w:cs="仿宋"/>
          <w:sz w:val="28"/>
          <w:szCs w:val="28"/>
        </w:rPr>
        <w:t>号</w:t>
      </w:r>
    </w:p>
    <w:p w14:paraId="45D20C04">
      <w:pPr>
        <w:spacing w:line="560" w:lineRule="exact"/>
        <w:ind w:firstLine="281" w:firstLineChars="100"/>
        <w:rPr>
          <w:rFonts w:hint="eastAsia" w:ascii="仿宋" w:hAnsi="仿宋" w:eastAsia="仿宋" w:cs="仿宋"/>
          <w:b/>
          <w:bCs/>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2</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项目联系方式</w:t>
      </w:r>
    </w:p>
    <w:p w14:paraId="28ED5B62">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项目联系人：</w:t>
      </w:r>
      <w:r>
        <w:rPr>
          <w:rFonts w:hint="eastAsia" w:ascii="仿宋" w:hAnsi="仿宋" w:eastAsia="仿宋" w:cs="仿宋"/>
          <w:sz w:val="28"/>
          <w:szCs w:val="28"/>
          <w:lang w:val="en-US" w:eastAsia="zh-CN"/>
        </w:rPr>
        <w:t>王老师  徐</w:t>
      </w:r>
      <w:r>
        <w:rPr>
          <w:rFonts w:hint="eastAsia" w:ascii="仿宋" w:hAnsi="仿宋" w:eastAsia="仿宋" w:cs="仿宋"/>
          <w:color w:val="000000"/>
          <w:kern w:val="0"/>
          <w:sz w:val="28"/>
          <w:szCs w:val="28"/>
          <w:lang w:bidi="ar"/>
        </w:rPr>
        <w:t>老师</w:t>
      </w:r>
    </w:p>
    <w:p w14:paraId="243BF997">
      <w:pPr>
        <w:spacing w:line="560" w:lineRule="exact"/>
        <w:ind w:left="281" w:leftChars="134" w:firstLine="140" w:firstLineChars="50"/>
        <w:rPr>
          <w:rFonts w:hint="eastAsia" w:ascii="仿宋" w:hAnsi="仿宋" w:eastAsia="仿宋" w:cs="仿宋"/>
          <w:b/>
          <w:bCs/>
          <w:sz w:val="28"/>
          <w:szCs w:val="28"/>
          <w:lang w:val="en-US" w:eastAsia="zh-CN"/>
        </w:rPr>
      </w:pPr>
      <w:r>
        <w:rPr>
          <w:rFonts w:hint="eastAsia" w:ascii="仿宋" w:hAnsi="仿宋" w:eastAsia="仿宋" w:cs="仿宋"/>
          <w:sz w:val="28"/>
          <w:szCs w:val="28"/>
        </w:rPr>
        <w:t>电话：</w:t>
      </w:r>
      <w:r>
        <w:rPr>
          <w:rFonts w:hint="eastAsia" w:ascii="仿宋" w:hAnsi="仿宋" w:eastAsia="仿宋" w:cs="仿宋"/>
          <w:color w:val="000000"/>
          <w:kern w:val="0"/>
          <w:sz w:val="28"/>
          <w:szCs w:val="28"/>
          <w:lang w:bidi="ar"/>
        </w:rPr>
        <w:t xml:space="preserve">0558-7136703 </w:t>
      </w:r>
    </w:p>
    <w:p w14:paraId="23784F9A">
      <w:pPr>
        <w:autoSpaceDE w:val="0"/>
        <w:autoSpaceDN w:val="0"/>
        <w:adjustRightIn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（电话咨询时间：工作日上午9:00至12:00，下午14:30至17:30）</w:t>
      </w:r>
    </w:p>
    <w:p w14:paraId="0C4F8ABB">
      <w:pPr>
        <w:spacing w:line="560" w:lineRule="exact"/>
        <w:ind w:left="281" w:leftChars="134" w:firstLine="140" w:firstLineChars="50"/>
        <w:rPr>
          <w:rFonts w:hint="eastAsia" w:ascii="仿宋" w:hAnsi="仿宋" w:eastAsia="仿宋" w:cs="仿宋"/>
          <w:sz w:val="28"/>
          <w:szCs w:val="28"/>
        </w:rPr>
      </w:pPr>
    </w:p>
    <w:p w14:paraId="5FA0AD74">
      <w:pPr>
        <w:spacing w:line="560" w:lineRule="exact"/>
        <w:jc w:val="left"/>
        <w:rPr>
          <w:rFonts w:hint="eastAsia" w:ascii="仿宋" w:hAnsi="仿宋" w:eastAsia="仿宋" w:cs="仿宋"/>
          <w:sz w:val="28"/>
          <w:szCs w:val="28"/>
        </w:rPr>
      </w:pPr>
      <w:r>
        <w:rPr>
          <w:rFonts w:hint="eastAsia" w:ascii="仿宋" w:hAnsi="仿宋" w:eastAsia="仿宋" w:cs="仿宋"/>
          <w:sz w:val="28"/>
          <w:szCs w:val="28"/>
        </w:rPr>
        <w:t xml:space="preserve">                              </w:t>
      </w:r>
    </w:p>
    <w:p w14:paraId="6753E1C8">
      <w:pPr>
        <w:jc w:val="center"/>
        <w:rPr>
          <w:rFonts w:hint="eastAsia" w:ascii="仿宋" w:hAnsi="仿宋" w:eastAsia="仿宋" w:cs="仿宋"/>
          <w:bCs/>
          <w:sz w:val="44"/>
          <w:szCs w:val="44"/>
        </w:rPr>
      </w:pPr>
      <w:r>
        <w:rPr>
          <w:rFonts w:hint="eastAsia" w:ascii="仿宋" w:hAnsi="仿宋" w:eastAsia="仿宋" w:cs="仿宋"/>
          <w:bCs/>
          <w:sz w:val="44"/>
          <w:szCs w:val="44"/>
        </w:rPr>
        <w:t>第二章  供应商须知</w:t>
      </w:r>
    </w:p>
    <w:tbl>
      <w:tblPr>
        <w:tblStyle w:val="24"/>
        <w:tblW w:w="9741" w:type="dxa"/>
        <w:jc w:val="center"/>
        <w:tblLayout w:type="fixed"/>
        <w:tblCellMar>
          <w:top w:w="0" w:type="dxa"/>
          <w:left w:w="0" w:type="dxa"/>
          <w:bottom w:w="0" w:type="dxa"/>
          <w:right w:w="0" w:type="dxa"/>
        </w:tblCellMar>
      </w:tblPr>
      <w:tblGrid>
        <w:gridCol w:w="865"/>
        <w:gridCol w:w="1646"/>
        <w:gridCol w:w="7230"/>
      </w:tblGrid>
      <w:tr w14:paraId="0F14C50A">
        <w:tblPrEx>
          <w:tblCellMar>
            <w:top w:w="0" w:type="dxa"/>
            <w:left w:w="0" w:type="dxa"/>
            <w:bottom w:w="0" w:type="dxa"/>
            <w:right w:w="0" w:type="dxa"/>
          </w:tblCellMar>
        </w:tblPrEx>
        <w:trPr>
          <w:trHeight w:val="30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C497DB">
            <w:pPr>
              <w:widowControl/>
              <w:spacing w:before="100" w:beforeAutospacing="1" w:after="100" w:afterAutospacing="1" w:line="560" w:lineRule="exact"/>
              <w:ind w:right="-358"/>
              <w:rPr>
                <w:rFonts w:hint="eastAsia" w:ascii="仿宋" w:hAnsi="仿宋" w:eastAsia="仿宋" w:cs="仿宋"/>
                <w:kern w:val="0"/>
                <w:sz w:val="32"/>
                <w:szCs w:val="32"/>
              </w:rPr>
            </w:pPr>
            <w:bookmarkStart w:id="2" w:name="_Hlt519045778"/>
            <w:bookmarkEnd w:id="2"/>
            <w:bookmarkStart w:id="3" w:name="_Hlt509650027"/>
            <w:bookmarkEnd w:id="3"/>
            <w:r>
              <w:rPr>
                <w:rFonts w:hint="eastAsia" w:ascii="仿宋" w:hAnsi="仿宋" w:eastAsia="仿宋" w:cs="仿宋"/>
                <w:color w:val="000000"/>
                <w:kern w:val="0"/>
                <w:sz w:val="32"/>
                <w:szCs w:val="32"/>
              </w:rPr>
              <w:t>序号</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2412D6">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内    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E7F78E">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说明与要求</w:t>
            </w:r>
          </w:p>
        </w:tc>
      </w:tr>
      <w:tr w14:paraId="55FFBCC1">
        <w:tblPrEx>
          <w:tblCellMar>
            <w:top w:w="0" w:type="dxa"/>
            <w:left w:w="0" w:type="dxa"/>
            <w:bottom w:w="0" w:type="dxa"/>
            <w:right w:w="0" w:type="dxa"/>
          </w:tblCellMar>
        </w:tblPrEx>
        <w:trPr>
          <w:trHeight w:val="45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BE1274">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8CA49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项目名称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50284E">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right="0"/>
              <w:jc w:val="both"/>
              <w:rPr>
                <w:rFonts w:hint="eastAsia" w:ascii="仿宋" w:hAnsi="仿宋" w:eastAsia="仿宋" w:cs="仿宋"/>
                <w:color w:val="000000"/>
                <w:kern w:val="0"/>
                <w:sz w:val="28"/>
                <w:szCs w:val="28"/>
                <w:lang w:val="en-US"/>
              </w:rPr>
            </w:pPr>
            <w:r>
              <w:rPr>
                <w:rFonts w:hint="eastAsia" w:ascii="仿宋" w:hAnsi="仿宋" w:eastAsia="仿宋" w:cs="仿宋"/>
                <w:sz w:val="28"/>
                <w:szCs w:val="28"/>
                <w:lang w:val="en-US" w:eastAsia="zh-CN"/>
              </w:rPr>
              <w:t>阜阳市肿瘤医院（阜阳市颍东区人民医院）防汛物资采购项目</w:t>
            </w:r>
          </w:p>
        </w:tc>
      </w:tr>
      <w:tr w14:paraId="264C6237">
        <w:tblPrEx>
          <w:tblCellMar>
            <w:top w:w="0" w:type="dxa"/>
            <w:left w:w="0" w:type="dxa"/>
            <w:bottom w:w="0" w:type="dxa"/>
            <w:right w:w="0" w:type="dxa"/>
          </w:tblCellMar>
        </w:tblPrEx>
        <w:trPr>
          <w:trHeight w:val="39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AFD6B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34DD7D">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采购人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9ACEC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sz w:val="28"/>
                <w:szCs w:val="28"/>
              </w:rPr>
              <w:t>阜阳市肿瘤医院</w:t>
            </w:r>
          </w:p>
        </w:tc>
      </w:tr>
      <w:tr w14:paraId="60A15676">
        <w:tblPrEx>
          <w:tblCellMar>
            <w:top w:w="0" w:type="dxa"/>
            <w:left w:w="0" w:type="dxa"/>
            <w:bottom w:w="0" w:type="dxa"/>
            <w:right w:w="0" w:type="dxa"/>
          </w:tblCellMar>
        </w:tblPrEx>
        <w:trPr>
          <w:trHeight w:val="3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45612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83871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服务代理机构</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0C765B">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无</w:t>
            </w:r>
          </w:p>
        </w:tc>
      </w:tr>
      <w:tr w14:paraId="749C635B">
        <w:tblPrEx>
          <w:tblCellMar>
            <w:top w:w="0" w:type="dxa"/>
            <w:left w:w="0" w:type="dxa"/>
            <w:bottom w:w="0" w:type="dxa"/>
            <w:right w:w="0" w:type="dxa"/>
          </w:tblCellMar>
        </w:tblPrEx>
        <w:trPr>
          <w:trHeight w:val="3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C85E4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7DA7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资金来源</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A7397C">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自筹资金</w:t>
            </w:r>
          </w:p>
        </w:tc>
      </w:tr>
      <w:tr w14:paraId="1A216A32">
        <w:tblPrEx>
          <w:tblCellMar>
            <w:top w:w="0" w:type="dxa"/>
            <w:left w:w="0" w:type="dxa"/>
            <w:bottom w:w="0" w:type="dxa"/>
            <w:right w:w="0" w:type="dxa"/>
          </w:tblCellMar>
        </w:tblPrEx>
        <w:trPr>
          <w:trHeight w:val="399"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01126C">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AE94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服务范围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00824E">
            <w:pPr>
              <w:spacing w:line="40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kern w:val="0"/>
                <w:sz w:val="28"/>
                <w:szCs w:val="28"/>
              </w:rPr>
              <w:t>详见询比公告</w:t>
            </w:r>
          </w:p>
        </w:tc>
      </w:tr>
      <w:tr w14:paraId="5C143463">
        <w:tblPrEx>
          <w:tblCellMar>
            <w:top w:w="0" w:type="dxa"/>
            <w:left w:w="0" w:type="dxa"/>
            <w:bottom w:w="0" w:type="dxa"/>
            <w:right w:w="0" w:type="dxa"/>
          </w:tblCellMar>
        </w:tblPrEx>
        <w:trPr>
          <w:trHeight w:val="32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56B67E">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93A48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标段划分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3ED41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本项目共1个包（详见服务需求）</w:t>
            </w:r>
          </w:p>
        </w:tc>
      </w:tr>
      <w:tr w14:paraId="6B42CDE0">
        <w:tblPrEx>
          <w:tblCellMar>
            <w:top w:w="0" w:type="dxa"/>
            <w:left w:w="0" w:type="dxa"/>
            <w:bottom w:w="0" w:type="dxa"/>
            <w:right w:w="0" w:type="dxa"/>
          </w:tblCellMar>
        </w:tblPrEx>
        <w:trPr>
          <w:trHeight w:val="49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9C1D5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60A43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供应商资格要求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62DCC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详见询比公告</w:t>
            </w:r>
          </w:p>
        </w:tc>
      </w:tr>
      <w:tr w14:paraId="6A76E2CF">
        <w:tblPrEx>
          <w:tblCellMar>
            <w:top w:w="0" w:type="dxa"/>
            <w:left w:w="0" w:type="dxa"/>
            <w:bottom w:w="0" w:type="dxa"/>
            <w:right w:w="0" w:type="dxa"/>
          </w:tblCellMar>
        </w:tblPrEx>
        <w:trPr>
          <w:trHeight w:val="9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FA456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1A4A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供应商信誉要求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033ED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供应商必须有良好的社会信誉，在近三年来的投标活动和项目实施过程中没发生过违法违规等不良行为。</w:t>
            </w:r>
          </w:p>
        </w:tc>
      </w:tr>
      <w:tr w14:paraId="0548E2D9">
        <w:tblPrEx>
          <w:tblCellMar>
            <w:top w:w="0" w:type="dxa"/>
            <w:left w:w="0" w:type="dxa"/>
            <w:bottom w:w="0" w:type="dxa"/>
            <w:right w:w="0" w:type="dxa"/>
          </w:tblCellMar>
        </w:tblPrEx>
        <w:trPr>
          <w:trHeight w:val="49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039D2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0A80A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资格审查方式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0D953B">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rPr>
              <w:t>□资格预审 </w:t>
            </w: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资格后审</w:t>
            </w:r>
          </w:p>
        </w:tc>
      </w:tr>
      <w:tr w14:paraId="64A1EFF0">
        <w:tblPrEx>
          <w:tblCellMar>
            <w:top w:w="0" w:type="dxa"/>
            <w:left w:w="0" w:type="dxa"/>
            <w:bottom w:w="0" w:type="dxa"/>
            <w:right w:w="0" w:type="dxa"/>
          </w:tblCellMar>
        </w:tblPrEx>
        <w:trPr>
          <w:trHeight w:val="4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8C392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4EC0F8">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是否接受联合体投标</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05C575">
            <w:pPr>
              <w:widowControl/>
              <w:spacing w:before="100" w:beforeAutospacing="1" w:after="100" w:afterAutospacing="1" w:line="400" w:lineRule="exact"/>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rPr>
              <w:t>□接受    </w:t>
            </w: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不接受</w:t>
            </w:r>
            <w:r>
              <w:rPr>
                <w:rFonts w:hint="eastAsia" w:ascii="仿宋" w:hAnsi="仿宋" w:eastAsia="仿宋" w:cs="仿宋"/>
                <w:color w:val="000000"/>
                <w:kern w:val="0"/>
                <w:sz w:val="28"/>
                <w:szCs w:val="28"/>
                <w:lang w:val="en-US" w:eastAsia="zh-CN"/>
              </w:rPr>
              <w:t xml:space="preserve">      </w:t>
            </w:r>
          </w:p>
        </w:tc>
      </w:tr>
      <w:tr w14:paraId="4E913EE8">
        <w:tblPrEx>
          <w:tblCellMar>
            <w:top w:w="0" w:type="dxa"/>
            <w:left w:w="0" w:type="dxa"/>
            <w:bottom w:w="0" w:type="dxa"/>
            <w:right w:w="0" w:type="dxa"/>
          </w:tblCellMar>
        </w:tblPrEx>
        <w:trPr>
          <w:trHeight w:val="468"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42E2C3">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A5CAD6">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投标预备会</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DE47D0">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不召开  □召开</w:t>
            </w:r>
          </w:p>
        </w:tc>
      </w:tr>
      <w:tr w14:paraId="13349163">
        <w:tblPrEx>
          <w:tblCellMar>
            <w:top w:w="0" w:type="dxa"/>
            <w:left w:w="0" w:type="dxa"/>
            <w:bottom w:w="0" w:type="dxa"/>
            <w:right w:w="0" w:type="dxa"/>
          </w:tblCellMar>
        </w:tblPrEx>
        <w:trPr>
          <w:trHeight w:val="49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39F01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4204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勘察现场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89446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不组织  □组织</w:t>
            </w:r>
          </w:p>
        </w:tc>
      </w:tr>
      <w:tr w14:paraId="6CAED62E">
        <w:tblPrEx>
          <w:tblCellMar>
            <w:top w:w="0" w:type="dxa"/>
            <w:left w:w="0" w:type="dxa"/>
            <w:bottom w:w="0" w:type="dxa"/>
            <w:right w:w="0" w:type="dxa"/>
          </w:tblCellMar>
        </w:tblPrEx>
        <w:trPr>
          <w:trHeight w:val="45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4263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48AED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分包</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58ED4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14:paraId="0D416E29">
        <w:tblPrEx>
          <w:tblCellMar>
            <w:top w:w="0" w:type="dxa"/>
            <w:left w:w="0" w:type="dxa"/>
            <w:bottom w:w="0" w:type="dxa"/>
            <w:right w:w="0" w:type="dxa"/>
          </w:tblCellMar>
        </w:tblPrEx>
        <w:trPr>
          <w:trHeight w:val="40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AA56BF">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6A520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偏离</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36708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详见询比公告</w:t>
            </w:r>
          </w:p>
        </w:tc>
      </w:tr>
      <w:tr w14:paraId="3B98CC76">
        <w:tblPrEx>
          <w:tblCellMar>
            <w:top w:w="0" w:type="dxa"/>
            <w:left w:w="0" w:type="dxa"/>
            <w:bottom w:w="0" w:type="dxa"/>
            <w:right w:w="0" w:type="dxa"/>
          </w:tblCellMar>
        </w:tblPrEx>
        <w:trPr>
          <w:trHeight w:val="50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A5449C">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BEEB2F">
            <w:pPr>
              <w:widowControl/>
              <w:spacing w:before="100" w:beforeAutospacing="1" w:after="100" w:afterAutospacing="1" w:line="400" w:lineRule="exact"/>
              <w:rPr>
                <w:rFonts w:hint="eastAsia" w:ascii="仿宋" w:hAnsi="仿宋" w:eastAsia="仿宋" w:cs="仿宋"/>
                <w:kern w:val="0"/>
                <w:sz w:val="28"/>
                <w:szCs w:val="28"/>
                <w:highlight w:val="yellow"/>
              </w:rPr>
            </w:pPr>
            <w:r>
              <w:rPr>
                <w:rFonts w:hint="eastAsia" w:ascii="仿宋" w:hAnsi="仿宋" w:eastAsia="仿宋" w:cs="仿宋"/>
                <w:color w:val="000000"/>
                <w:kern w:val="0"/>
                <w:sz w:val="28"/>
                <w:szCs w:val="28"/>
                <w:highlight w:val="yellow"/>
              </w:rPr>
              <w:t>投标有效期</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EDAE44">
            <w:pPr>
              <w:widowControl/>
              <w:spacing w:before="100" w:beforeAutospacing="1" w:after="100" w:afterAutospacing="1" w:line="400" w:lineRule="exact"/>
              <w:rPr>
                <w:rFonts w:hint="eastAsia" w:ascii="仿宋" w:hAnsi="仿宋" w:eastAsia="仿宋" w:cs="仿宋"/>
                <w:kern w:val="0"/>
                <w:sz w:val="28"/>
                <w:szCs w:val="28"/>
                <w:highlight w:val="yellow"/>
              </w:rPr>
            </w:pPr>
            <w:r>
              <w:rPr>
                <w:rFonts w:hint="eastAsia" w:ascii="仿宋" w:hAnsi="仿宋" w:eastAsia="仿宋" w:cs="仿宋"/>
                <w:color w:val="000000"/>
                <w:kern w:val="0"/>
                <w:sz w:val="28"/>
                <w:szCs w:val="28"/>
                <w:highlight w:val="yellow"/>
                <w:u w:val="single"/>
                <w:lang w:val="en-US" w:eastAsia="zh-CN"/>
              </w:rPr>
              <w:t>90</w:t>
            </w:r>
            <w:r>
              <w:rPr>
                <w:rFonts w:hint="eastAsia" w:ascii="仿宋" w:hAnsi="仿宋" w:eastAsia="仿宋" w:cs="仿宋"/>
                <w:color w:val="000000"/>
                <w:kern w:val="0"/>
                <w:sz w:val="28"/>
                <w:szCs w:val="28"/>
                <w:highlight w:val="yellow"/>
              </w:rPr>
              <w:t>日历天（从投标截止之日算起）</w:t>
            </w:r>
          </w:p>
        </w:tc>
      </w:tr>
      <w:tr w14:paraId="49D62FE6">
        <w:tblPrEx>
          <w:tblCellMar>
            <w:top w:w="0" w:type="dxa"/>
            <w:left w:w="0" w:type="dxa"/>
            <w:bottom w:w="0" w:type="dxa"/>
            <w:right w:w="0" w:type="dxa"/>
          </w:tblCellMar>
        </w:tblPrEx>
        <w:trPr>
          <w:trHeight w:val="31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9C0A7D">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F7107">
            <w:pPr>
              <w:widowControl/>
              <w:spacing w:before="100" w:beforeAutospacing="1" w:after="100" w:afterAutospacing="1" w:line="400" w:lineRule="exact"/>
              <w:rPr>
                <w:rFonts w:hint="default" w:ascii="仿宋" w:hAnsi="仿宋" w:eastAsia="仿宋" w:cs="仿宋"/>
                <w:kern w:val="0"/>
                <w:sz w:val="28"/>
                <w:szCs w:val="28"/>
                <w:highlight w:val="yellow"/>
                <w:lang w:val="en-US" w:eastAsia="zh-CN"/>
              </w:rPr>
            </w:pPr>
            <w:r>
              <w:rPr>
                <w:rFonts w:hint="eastAsia" w:ascii="仿宋" w:hAnsi="仿宋" w:eastAsia="仿宋" w:cs="仿宋"/>
                <w:color w:val="000000"/>
                <w:kern w:val="0"/>
                <w:sz w:val="28"/>
                <w:szCs w:val="28"/>
                <w:highlight w:val="yellow"/>
              </w:rPr>
              <w:t>投标保证金</w:t>
            </w:r>
            <w:r>
              <w:rPr>
                <w:rFonts w:hint="eastAsia" w:ascii="仿宋" w:hAnsi="仿宋" w:eastAsia="仿宋" w:cs="仿宋"/>
                <w:color w:val="000000"/>
                <w:kern w:val="0"/>
                <w:sz w:val="28"/>
                <w:szCs w:val="28"/>
                <w:highlight w:val="yellow"/>
                <w:lang w:eastAsia="zh-CN"/>
              </w:rPr>
              <w:t>、</w:t>
            </w:r>
            <w:r>
              <w:rPr>
                <w:rFonts w:hint="eastAsia" w:ascii="仿宋" w:hAnsi="仿宋" w:eastAsia="仿宋" w:cs="仿宋"/>
                <w:color w:val="000000"/>
                <w:kern w:val="0"/>
                <w:sz w:val="28"/>
                <w:szCs w:val="28"/>
                <w:highlight w:val="yellow"/>
                <w:lang w:val="en-US" w:eastAsia="zh-CN"/>
              </w:rPr>
              <w:t>履约保证金</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580E36">
            <w:pPr>
              <w:widowControl/>
              <w:spacing w:before="100" w:beforeAutospacing="1" w:after="100" w:afterAutospacing="1" w:line="400" w:lineRule="exact"/>
              <w:jc w:val="left"/>
              <w:rPr>
                <w:rFonts w:hint="default" w:ascii="仿宋" w:hAnsi="仿宋" w:eastAsia="仿宋" w:cs="仿宋"/>
                <w:color w:val="00B0F0"/>
                <w:kern w:val="0"/>
                <w:sz w:val="28"/>
                <w:szCs w:val="28"/>
                <w:highlight w:val="yellow"/>
                <w:lang w:val="en-US" w:eastAsia="zh-CN"/>
              </w:rPr>
            </w:pPr>
            <w:r>
              <w:rPr>
                <w:rFonts w:hint="eastAsia" w:ascii="仿宋" w:hAnsi="仿宋" w:eastAsia="仿宋" w:cs="仿宋"/>
                <w:color w:val="00B0F0"/>
                <w:kern w:val="0"/>
                <w:sz w:val="28"/>
                <w:szCs w:val="28"/>
                <w:highlight w:val="yellow"/>
                <w:lang w:val="en-US" w:eastAsia="zh-CN"/>
              </w:rPr>
              <w:t>免收</w:t>
            </w:r>
          </w:p>
        </w:tc>
      </w:tr>
      <w:tr w14:paraId="33DA8EF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676CEF">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A20F7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是否允许递交备选投标方案</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2C641D">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14:paraId="7C2A510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9428EE">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A85494">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供应商提出问题、要求澄清询比文件的截止时间及方式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E0654A">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供应商报名成功（已获取询比文件或已具备获取询比文件条件的）后3日内,将异议函加盖公章后PDF扫描件和Word可编辑版本发至项目负责人邮箱</w:t>
            </w:r>
            <w:r>
              <w:rPr>
                <w:rFonts w:hint="eastAsia" w:ascii="仿宋" w:hAnsi="仿宋" w:eastAsia="仿宋" w:cs="仿宋"/>
                <w:color w:val="000000"/>
                <w:kern w:val="0"/>
                <w:sz w:val="28"/>
                <w:szCs w:val="28"/>
                <w:lang w:val="en-US" w:eastAsia="zh-CN"/>
              </w:rPr>
              <w:t>757342212</w:t>
            </w:r>
            <w:r>
              <w:rPr>
                <w:rFonts w:hint="eastAsia" w:ascii="仿宋" w:hAnsi="仿宋" w:eastAsia="仿宋" w:cs="仿宋"/>
                <w:color w:val="000000"/>
                <w:kern w:val="0"/>
                <w:sz w:val="28"/>
                <w:szCs w:val="28"/>
              </w:rPr>
              <w:t>@qq.com，并电话告知项目负责人。</w:t>
            </w:r>
          </w:p>
        </w:tc>
      </w:tr>
      <w:tr w14:paraId="1527C0FC">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C2E1B2">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E49CE">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招标人的答复时间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18731">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收到异议函后3日内作出答复</w:t>
            </w:r>
          </w:p>
        </w:tc>
      </w:tr>
      <w:tr w14:paraId="370EA00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D4AE9C">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6F1B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响应文件份数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DB4DA4">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纸质版： 1份正本， 2份副本。</w:t>
            </w:r>
          </w:p>
          <w:p w14:paraId="39A6FC22">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是否要求提交电子版文件：要求；</w:t>
            </w:r>
          </w:p>
          <w:p w14:paraId="2DE5184D">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文件递交要求：现场提交纸质版投标文件，同时递交密封完好、内容与纸质版投标文件一致且签字盖章齐全的电子版投标文件（U盘）一份（要求保证U盘内投标文件的完整性）。</w:t>
            </w:r>
          </w:p>
          <w:p w14:paraId="053CEF6F">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注：未按以上要求提交响应文件导致的不良后果由供应商自行承担。</w:t>
            </w:r>
          </w:p>
        </w:tc>
      </w:tr>
      <w:tr w14:paraId="734E7F96">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F326F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57A98E">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签字或盖章要求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6DF50F">
            <w:pPr>
              <w:spacing w:line="360" w:lineRule="exact"/>
              <w:rPr>
                <w:rFonts w:hint="eastAsia" w:ascii="仿宋" w:hAnsi="仿宋" w:eastAsia="仿宋" w:cs="仿宋"/>
                <w:color w:val="FF0000"/>
                <w:kern w:val="0"/>
                <w:sz w:val="28"/>
                <w:szCs w:val="28"/>
              </w:rPr>
            </w:pPr>
            <w:r>
              <w:rPr>
                <w:rFonts w:hint="eastAsia" w:ascii="仿宋" w:hAnsi="仿宋" w:eastAsia="仿宋" w:cs="仿宋"/>
                <w:color w:val="FF0000"/>
                <w:kern w:val="0"/>
                <w:sz w:val="28"/>
                <w:szCs w:val="28"/>
              </w:rPr>
              <w:t>1.响应文件外封包的封口处须密封，并加盖供应商公章，否则响应文件将被拒绝；</w:t>
            </w:r>
          </w:p>
          <w:p w14:paraId="6A88FCCD">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2.响应文件签字、盖章符合响应文件格式要求（部分材料要求加盖供应商公章的，从其规定）；</w:t>
            </w:r>
          </w:p>
        </w:tc>
      </w:tr>
      <w:tr w14:paraId="6ED154E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30396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E94737">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装订要求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B4B6C0">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不得采用活页夹装订（宜用胶装），否则，</w:t>
            </w:r>
            <w:r>
              <w:rPr>
                <w:rFonts w:hint="eastAsia" w:ascii="仿宋" w:hAnsi="仿宋" w:eastAsia="仿宋" w:cs="仿宋"/>
                <w:color w:val="000000"/>
                <w:kern w:val="0"/>
                <w:sz w:val="28"/>
                <w:szCs w:val="28"/>
                <w:lang w:val="en-US" w:eastAsia="zh-CN"/>
              </w:rPr>
              <w:t>采购人</w:t>
            </w:r>
            <w:r>
              <w:rPr>
                <w:rFonts w:hint="eastAsia" w:ascii="仿宋" w:hAnsi="仿宋" w:eastAsia="仿宋" w:cs="仿宋"/>
                <w:color w:val="000000"/>
                <w:kern w:val="0"/>
                <w:sz w:val="28"/>
                <w:szCs w:val="28"/>
              </w:rPr>
              <w:t>对由于响应文件装订松散而造成的丢失或其他后果不承担任何责任。正副本分开装订，集中或分开密封包装均可。</w:t>
            </w:r>
          </w:p>
        </w:tc>
      </w:tr>
      <w:tr w14:paraId="2B09E0E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E124F1">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4C699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响应文件密封袋</w:t>
            </w:r>
          </w:p>
          <w:p w14:paraId="0727AE1F">
            <w:pPr>
              <w:widowControl/>
              <w:spacing w:before="100" w:beforeAutospacing="1" w:after="100" w:afterAutospacing="1"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标识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98A83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封套上应写明：   【正/副本】</w:t>
            </w:r>
          </w:p>
          <w:p w14:paraId="5B76CF9A">
            <w:pPr>
              <w:spacing w:line="360" w:lineRule="exac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1.项目名称：</w:t>
            </w:r>
            <w:r>
              <w:rPr>
                <w:rFonts w:hint="eastAsia" w:ascii="仿宋" w:hAnsi="仿宋" w:eastAsia="仿宋" w:cs="仿宋"/>
                <w:sz w:val="28"/>
                <w:szCs w:val="28"/>
                <w:lang w:val="en-US" w:eastAsia="zh-CN"/>
              </w:rPr>
              <w:t>阜阳市肿瘤医院（阜阳市颍东区人民医院）防汛物资采购项目</w:t>
            </w:r>
            <w:r>
              <w:rPr>
                <w:rFonts w:hint="eastAsia" w:ascii="仿宋" w:hAnsi="仿宋" w:eastAsia="仿宋" w:cs="仿宋"/>
                <w:color w:val="000000"/>
                <w:kern w:val="0"/>
                <w:sz w:val="28"/>
                <w:szCs w:val="28"/>
                <w:lang w:val="en-US" w:eastAsia="zh-CN"/>
              </w:rPr>
              <w:t>；</w:t>
            </w:r>
          </w:p>
          <w:p w14:paraId="10E452E9">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2.项目编号：</w:t>
            </w:r>
            <w:r>
              <w:rPr>
                <w:rFonts w:hint="eastAsia" w:ascii="仿宋" w:hAnsi="仿宋" w:eastAsia="仿宋" w:cs="仿宋"/>
                <w:color w:val="000000"/>
                <w:spacing w:val="15"/>
                <w:sz w:val="30"/>
                <w:szCs w:val="30"/>
                <w:lang w:eastAsia="zh-CN"/>
              </w:rPr>
              <w:t>ZLYYCG-202</w:t>
            </w:r>
            <w:r>
              <w:rPr>
                <w:rFonts w:hint="eastAsia" w:ascii="仿宋" w:hAnsi="仿宋" w:eastAsia="仿宋" w:cs="仿宋"/>
                <w:color w:val="000000"/>
                <w:spacing w:val="15"/>
                <w:sz w:val="30"/>
                <w:szCs w:val="30"/>
                <w:lang w:val="en-US" w:eastAsia="zh-CN"/>
              </w:rPr>
              <w:t>6</w:t>
            </w:r>
            <w:r>
              <w:rPr>
                <w:rFonts w:hint="eastAsia" w:ascii="仿宋" w:hAnsi="仿宋" w:eastAsia="仿宋" w:cs="仿宋"/>
                <w:color w:val="000000"/>
                <w:spacing w:val="15"/>
                <w:sz w:val="30"/>
                <w:szCs w:val="30"/>
                <w:lang w:eastAsia="zh-CN"/>
              </w:rPr>
              <w:t>0</w:t>
            </w:r>
            <w:r>
              <w:rPr>
                <w:rFonts w:hint="eastAsia" w:ascii="仿宋" w:hAnsi="仿宋" w:eastAsia="仿宋" w:cs="仿宋"/>
                <w:color w:val="000000"/>
                <w:spacing w:val="15"/>
                <w:sz w:val="30"/>
                <w:szCs w:val="30"/>
                <w:lang w:val="en-US" w:eastAsia="zh-CN"/>
              </w:rPr>
              <w:t>06</w:t>
            </w:r>
            <w:r>
              <w:rPr>
                <w:rFonts w:hint="eastAsia" w:ascii="仿宋" w:hAnsi="仿宋" w:eastAsia="仿宋" w:cs="仿宋"/>
                <w:color w:val="000000"/>
                <w:kern w:val="0"/>
                <w:sz w:val="28"/>
                <w:szCs w:val="28"/>
              </w:rPr>
              <w:t>；</w:t>
            </w:r>
          </w:p>
          <w:p w14:paraId="772871D1">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3.供应商名称：                 ；</w:t>
            </w:r>
          </w:p>
          <w:p w14:paraId="0BAE94C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   年    月    日    时    分（北京时间）前不得开启（同询比时间）</w:t>
            </w:r>
          </w:p>
        </w:tc>
      </w:tr>
      <w:tr w14:paraId="6C46DBE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147D4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DEA5E8">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询比小组的组建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B7975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询比小组构成：3人及以上单数</w:t>
            </w:r>
          </w:p>
        </w:tc>
      </w:tr>
      <w:tr w14:paraId="754794D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6E4E4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D2DC2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是否授权询比小组确定成交人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B6E876">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sym w:font="Wingdings 2" w:char="0052"/>
            </w:r>
            <w:r>
              <w:rPr>
                <w:rFonts w:hint="eastAsia" w:ascii="仿宋" w:hAnsi="仿宋" w:eastAsia="仿宋" w:cs="仿宋"/>
                <w:color w:val="000000"/>
                <w:kern w:val="0"/>
                <w:sz w:val="28"/>
                <w:szCs w:val="28"/>
              </w:rPr>
              <w:t>是     </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否</w:t>
            </w:r>
          </w:p>
        </w:tc>
      </w:tr>
      <w:tr w14:paraId="75055D1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0D3393">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449A50">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响应文件递交截止时间及询比时间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5B8A1C">
            <w:pPr>
              <w:widowControl/>
              <w:spacing w:before="100" w:beforeAutospacing="1" w:after="100" w:afterAutospacing="1" w:line="400" w:lineRule="exac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详见询比公告</w:t>
            </w:r>
          </w:p>
        </w:tc>
      </w:tr>
      <w:tr w14:paraId="39FF2A1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A27818">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FAA11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响应文件递交及询比地点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8E31D8">
            <w:pPr>
              <w:suppressAutoHyphens/>
              <w:autoSpaceDE w:val="0"/>
              <w:autoSpaceDN w:val="0"/>
              <w:adjustRightInd w:val="0"/>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响应文件递交地点：</w:t>
            </w:r>
            <w:r>
              <w:rPr>
                <w:rFonts w:hint="eastAsia" w:ascii="仿宋" w:hAnsi="仿宋" w:eastAsia="仿宋" w:cs="仿宋"/>
                <w:sz w:val="28"/>
                <w:szCs w:val="28"/>
              </w:rPr>
              <w:t>阜阳市肿瘤医院</w:t>
            </w:r>
            <w:r>
              <w:rPr>
                <w:rFonts w:hint="eastAsia" w:ascii="仿宋" w:hAnsi="仿宋" w:eastAsia="仿宋" w:cs="仿宋"/>
                <w:sz w:val="28"/>
                <w:szCs w:val="28"/>
                <w:lang w:val="en-US" w:eastAsia="zh-CN"/>
              </w:rPr>
              <w:t>颍河东路院区（新区）</w:t>
            </w:r>
            <w:r>
              <w:rPr>
                <w:rFonts w:hint="eastAsia" w:ascii="仿宋" w:hAnsi="仿宋" w:eastAsia="仿宋" w:cs="仿宋"/>
                <w:sz w:val="28"/>
                <w:szCs w:val="28"/>
              </w:rPr>
              <w:t>招标采购办公室（</w:t>
            </w:r>
            <w:r>
              <w:rPr>
                <w:rFonts w:hint="eastAsia" w:ascii="仿宋" w:hAnsi="仿宋" w:eastAsia="仿宋" w:cs="仿宋"/>
                <w:sz w:val="28"/>
                <w:szCs w:val="28"/>
                <w:lang w:val="en-US" w:eastAsia="zh-CN"/>
              </w:rPr>
              <w:t>1</w:t>
            </w:r>
            <w:r>
              <w:rPr>
                <w:rFonts w:hint="eastAsia" w:ascii="仿宋" w:hAnsi="仿宋" w:eastAsia="仿宋" w:cs="仿宋"/>
                <w:sz w:val="28"/>
                <w:szCs w:val="28"/>
              </w:rPr>
              <w:t>号楼四楼）</w:t>
            </w:r>
          </w:p>
          <w:p w14:paraId="01BD1EFE">
            <w:pPr>
              <w:suppressAutoHyphens/>
              <w:autoSpaceDE w:val="0"/>
              <w:autoSpaceDN w:val="0"/>
              <w:adjustRightInd w:val="0"/>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开标地点：</w:t>
            </w:r>
            <w:r>
              <w:rPr>
                <w:rFonts w:hint="eastAsia" w:ascii="仿宋" w:hAnsi="仿宋" w:eastAsia="仿宋" w:cs="仿宋"/>
                <w:sz w:val="28"/>
                <w:szCs w:val="28"/>
              </w:rPr>
              <w:t>阜阳市肿瘤医院</w:t>
            </w:r>
            <w:r>
              <w:rPr>
                <w:rFonts w:hint="eastAsia" w:ascii="仿宋" w:hAnsi="仿宋" w:eastAsia="仿宋" w:cs="仿宋"/>
                <w:sz w:val="28"/>
                <w:szCs w:val="28"/>
                <w:lang w:val="en-US" w:eastAsia="zh-CN"/>
              </w:rPr>
              <w:t>（新区）1</w:t>
            </w:r>
            <w:r>
              <w:rPr>
                <w:rFonts w:hint="eastAsia" w:ascii="仿宋" w:hAnsi="仿宋" w:eastAsia="仿宋" w:cs="仿宋"/>
                <w:sz w:val="28"/>
                <w:szCs w:val="28"/>
              </w:rPr>
              <w:t>号楼</w:t>
            </w:r>
            <w:r>
              <w:rPr>
                <w:rFonts w:hint="eastAsia" w:ascii="仿宋" w:hAnsi="仿宋" w:eastAsia="仿宋" w:cs="仿宋"/>
                <w:sz w:val="28"/>
                <w:szCs w:val="28"/>
                <w:lang w:val="en-US" w:eastAsia="zh-CN"/>
              </w:rPr>
              <w:t>4</w:t>
            </w:r>
            <w:r>
              <w:rPr>
                <w:rFonts w:hint="eastAsia" w:ascii="仿宋" w:hAnsi="仿宋" w:eastAsia="仿宋" w:cs="仿宋"/>
                <w:sz w:val="28"/>
                <w:szCs w:val="28"/>
              </w:rPr>
              <w:t>楼</w:t>
            </w:r>
            <w:r>
              <w:rPr>
                <w:rFonts w:hint="eastAsia" w:ascii="仿宋" w:hAnsi="仿宋" w:eastAsia="仿宋" w:cs="仿宋"/>
                <w:sz w:val="28"/>
                <w:szCs w:val="28"/>
                <w:lang w:val="en-US" w:eastAsia="zh-CN"/>
              </w:rPr>
              <w:t>评标室</w:t>
            </w:r>
          </w:p>
        </w:tc>
      </w:tr>
      <w:tr w14:paraId="2DD20CBD">
        <w:tblPrEx>
          <w:tblCellMar>
            <w:top w:w="0" w:type="dxa"/>
            <w:left w:w="0" w:type="dxa"/>
            <w:bottom w:w="0" w:type="dxa"/>
            <w:right w:w="0" w:type="dxa"/>
          </w:tblCellMar>
        </w:tblPrEx>
        <w:trPr>
          <w:trHeight w:val="612"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092B1F">
            <w:pPr>
              <w:widowControl/>
              <w:spacing w:before="100" w:beforeAutospacing="1" w:after="100" w:afterAutospacing="1" w:line="400" w:lineRule="exact"/>
              <w:jc w:val="center"/>
              <w:rPr>
                <w:rFonts w:hint="eastAsia" w:ascii="仿宋" w:hAnsi="仿宋" w:eastAsia="仿宋" w:cs="仿宋"/>
                <w:color w:val="0000FF"/>
                <w:kern w:val="0"/>
                <w:sz w:val="28"/>
                <w:szCs w:val="28"/>
              </w:rPr>
            </w:pPr>
            <w:r>
              <w:rPr>
                <w:rFonts w:hint="eastAsia" w:ascii="仿宋" w:hAnsi="仿宋" w:eastAsia="仿宋" w:cs="仿宋"/>
                <w:color w:val="0000FF"/>
                <w:kern w:val="0"/>
                <w:sz w:val="28"/>
                <w:szCs w:val="28"/>
              </w:rPr>
              <w:t>28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9D8E6F">
            <w:pPr>
              <w:widowControl/>
              <w:spacing w:before="100" w:beforeAutospacing="1" w:after="100" w:afterAutospacing="1" w:line="400" w:lineRule="exact"/>
              <w:rPr>
                <w:rFonts w:hint="eastAsia" w:ascii="仿宋" w:hAnsi="仿宋" w:eastAsia="仿宋" w:cs="仿宋"/>
                <w:color w:val="0000FF"/>
                <w:kern w:val="0"/>
                <w:sz w:val="28"/>
                <w:szCs w:val="28"/>
              </w:rPr>
            </w:pPr>
            <w:r>
              <w:rPr>
                <w:rFonts w:hint="eastAsia" w:ascii="仿宋" w:hAnsi="仿宋" w:eastAsia="仿宋" w:cs="仿宋"/>
                <w:color w:val="0000FF"/>
                <w:sz w:val="28"/>
                <w:szCs w:val="28"/>
              </w:rPr>
              <w:t>合同履行</w:t>
            </w:r>
            <w:r>
              <w:rPr>
                <w:rFonts w:hint="eastAsia" w:ascii="仿宋" w:hAnsi="仿宋" w:eastAsia="仿宋" w:cs="仿宋"/>
                <w:color w:val="0000FF"/>
                <w:sz w:val="28"/>
                <w:szCs w:val="28"/>
                <w:lang w:val="en-US" w:eastAsia="zh-CN"/>
              </w:rPr>
              <w:t>期限</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CD8693">
            <w:pPr>
              <w:spacing w:line="560" w:lineRule="exact"/>
              <w:jc w:val="left"/>
              <w:rPr>
                <w:rFonts w:hint="eastAsia" w:ascii="仿宋" w:hAnsi="仿宋" w:eastAsia="仿宋" w:cs="仿宋"/>
                <w:color w:val="0000FF"/>
                <w:sz w:val="28"/>
                <w:szCs w:val="28"/>
              </w:rPr>
            </w:pPr>
            <w:r>
              <w:rPr>
                <w:rFonts w:hint="eastAsia" w:ascii="仿宋" w:hAnsi="仿宋" w:eastAsia="仿宋" w:cs="仿宋"/>
                <w:color w:val="0000FF"/>
                <w:sz w:val="28"/>
                <w:szCs w:val="28"/>
              </w:rPr>
              <w:t>防汛应急物资：根据</w:t>
            </w:r>
            <w:r>
              <w:rPr>
                <w:rFonts w:hint="eastAsia" w:ascii="仿宋" w:hAnsi="仿宋" w:eastAsia="仿宋" w:cs="仿宋"/>
                <w:color w:val="0000FF"/>
                <w:sz w:val="28"/>
                <w:szCs w:val="28"/>
                <w:lang w:val="en-US" w:eastAsia="zh-CN"/>
              </w:rPr>
              <w:t>院方</w:t>
            </w:r>
            <w:r>
              <w:rPr>
                <w:rFonts w:hint="eastAsia" w:ascii="仿宋" w:hAnsi="仿宋" w:eastAsia="仿宋" w:cs="仿宋"/>
                <w:color w:val="0000FF"/>
                <w:sz w:val="28"/>
                <w:szCs w:val="28"/>
              </w:rPr>
              <w:t>的实际防汛应急需求，双方另行约定具体送货时间。供应商需确保在接到</w:t>
            </w:r>
            <w:r>
              <w:rPr>
                <w:rFonts w:hint="eastAsia" w:ascii="仿宋" w:hAnsi="仿宋" w:eastAsia="仿宋" w:cs="仿宋"/>
                <w:color w:val="0000FF"/>
                <w:sz w:val="28"/>
                <w:szCs w:val="28"/>
                <w:lang w:val="en-US" w:eastAsia="zh-CN"/>
              </w:rPr>
              <w:t>院方</w:t>
            </w:r>
            <w:r>
              <w:rPr>
                <w:rFonts w:hint="eastAsia" w:ascii="仿宋" w:hAnsi="仿宋" w:eastAsia="仿宋" w:cs="仿宋"/>
                <w:color w:val="0000FF"/>
                <w:sz w:val="28"/>
                <w:szCs w:val="28"/>
              </w:rPr>
              <w:t>通知后，能够及时响应并按时送达所需防汛应急物资。</w:t>
            </w:r>
          </w:p>
          <w:p w14:paraId="7A2E5B72">
            <w:pPr>
              <w:spacing w:line="560" w:lineRule="exact"/>
              <w:jc w:val="left"/>
              <w:rPr>
                <w:rFonts w:hint="default" w:ascii="仿宋" w:hAnsi="仿宋" w:eastAsia="仿宋" w:cs="仿宋"/>
                <w:sz w:val="28"/>
                <w:szCs w:val="28"/>
                <w:lang w:val="en-US" w:eastAsia="zh-CN"/>
              </w:rPr>
            </w:pPr>
            <w:r>
              <w:rPr>
                <w:rFonts w:hint="eastAsia" w:ascii="仿宋" w:hAnsi="仿宋" w:eastAsia="仿宋" w:cs="仿宋"/>
                <w:color w:val="0000FF"/>
                <w:sz w:val="28"/>
                <w:szCs w:val="28"/>
              </w:rPr>
              <w:t>其他物资：除防汛应急物资外，其余物资的送货需在合同签订后的一周内完成。</w:t>
            </w:r>
            <w:r>
              <w:rPr>
                <w:rFonts w:hint="eastAsia" w:ascii="仿宋" w:hAnsi="仿宋" w:eastAsia="仿宋" w:cs="仿宋"/>
                <w:sz w:val="28"/>
                <w:szCs w:val="28"/>
                <w:lang w:val="en-US" w:eastAsia="zh-CN"/>
              </w:rPr>
              <w:t xml:space="preserve"> </w:t>
            </w:r>
          </w:p>
          <w:p w14:paraId="504301C3">
            <w:pPr>
              <w:autoSpaceDE w:val="0"/>
              <w:autoSpaceDN w:val="0"/>
              <w:adjustRightInd w:val="0"/>
              <w:spacing w:line="440" w:lineRule="exact"/>
              <w:jc w:val="left"/>
              <w:rPr>
                <w:rFonts w:hint="eastAsia" w:ascii="仿宋" w:hAnsi="仿宋" w:eastAsia="仿宋" w:cs="仿宋"/>
                <w:color w:val="0000FF"/>
                <w:kern w:val="0"/>
                <w:sz w:val="28"/>
                <w:szCs w:val="28"/>
                <w:lang w:eastAsia="zh-CN"/>
              </w:rPr>
            </w:pPr>
          </w:p>
        </w:tc>
      </w:tr>
      <w:tr w14:paraId="623C460E">
        <w:tblPrEx>
          <w:tblCellMar>
            <w:top w:w="0" w:type="dxa"/>
            <w:left w:w="0" w:type="dxa"/>
            <w:bottom w:w="0" w:type="dxa"/>
            <w:right w:w="0" w:type="dxa"/>
          </w:tblCellMar>
        </w:tblPrEx>
        <w:trPr>
          <w:trHeight w:val="7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CDE1D9">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C1B73">
            <w:pPr>
              <w:adjustRightInd w:val="0"/>
              <w:snapToGrid w:val="0"/>
              <w:spacing w:line="400" w:lineRule="exact"/>
              <w:rPr>
                <w:rFonts w:hint="eastAsia" w:ascii="仿宋" w:hAnsi="仿宋" w:eastAsia="仿宋" w:cs="仿宋"/>
                <w:kern w:val="0"/>
                <w:sz w:val="28"/>
                <w:szCs w:val="28"/>
              </w:rPr>
            </w:pPr>
            <w:r>
              <w:rPr>
                <w:rFonts w:hint="eastAsia" w:ascii="仿宋" w:hAnsi="仿宋" w:eastAsia="仿宋" w:cs="仿宋"/>
                <w:kern w:val="0"/>
                <w:sz w:val="28"/>
                <w:szCs w:val="28"/>
              </w:rPr>
              <w:t>代理服务费咨询费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6226FA">
            <w:pPr>
              <w:autoSpaceDE w:val="0"/>
              <w:autoSpaceDN w:val="0"/>
              <w:adjustRightInd w:val="0"/>
              <w:spacing w:line="44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无</w:t>
            </w:r>
          </w:p>
        </w:tc>
      </w:tr>
      <w:tr w14:paraId="08FFFBC2">
        <w:tblPrEx>
          <w:tblCellMar>
            <w:top w:w="0" w:type="dxa"/>
            <w:left w:w="0" w:type="dxa"/>
            <w:bottom w:w="0" w:type="dxa"/>
            <w:right w:w="0" w:type="dxa"/>
          </w:tblCellMar>
        </w:tblPrEx>
        <w:trPr>
          <w:trHeight w:val="756"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7AFFB6">
            <w:pPr>
              <w:widowControl/>
              <w:spacing w:before="100" w:beforeAutospacing="1" w:after="100" w:afterAutospacing="1" w:line="400" w:lineRule="exact"/>
              <w:jc w:val="center"/>
              <w:rPr>
                <w:rFonts w:hint="eastAsia" w:ascii="仿宋" w:hAnsi="仿宋" w:eastAsia="仿宋" w:cs="仿宋"/>
                <w:color w:val="0000FF"/>
                <w:kern w:val="0"/>
                <w:sz w:val="28"/>
                <w:szCs w:val="28"/>
              </w:rPr>
            </w:pPr>
            <w:r>
              <w:rPr>
                <w:rFonts w:hint="eastAsia" w:ascii="仿宋" w:hAnsi="仿宋" w:eastAsia="仿宋" w:cs="仿宋"/>
                <w:color w:val="0000FF"/>
                <w:kern w:val="0"/>
                <w:sz w:val="28"/>
                <w:szCs w:val="28"/>
              </w:rPr>
              <w:t>30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7CC269">
            <w:pPr>
              <w:widowControl/>
              <w:spacing w:before="100" w:beforeAutospacing="1" w:after="100" w:afterAutospacing="1" w:line="400" w:lineRule="exact"/>
              <w:rPr>
                <w:rFonts w:hint="eastAsia" w:ascii="仿宋" w:hAnsi="仿宋" w:eastAsia="仿宋" w:cs="仿宋"/>
                <w:color w:val="0000FF"/>
                <w:kern w:val="0"/>
                <w:sz w:val="28"/>
                <w:szCs w:val="28"/>
                <w:highlight w:val="red"/>
              </w:rPr>
            </w:pPr>
            <w:r>
              <w:rPr>
                <w:rFonts w:hint="eastAsia" w:ascii="仿宋" w:hAnsi="仿宋" w:eastAsia="仿宋" w:cs="仿宋"/>
                <w:color w:val="0000FF"/>
                <w:kern w:val="0"/>
                <w:sz w:val="28"/>
                <w:szCs w:val="28"/>
                <w:highlight w:val="none"/>
              </w:rPr>
              <w:t>付款方式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5418D6">
            <w:pPr>
              <w:pStyle w:val="54"/>
              <w:numPr>
                <w:ilvl w:val="0"/>
                <w:numId w:val="0"/>
              </w:numPr>
              <w:spacing w:before="119" w:line="360" w:lineRule="auto"/>
              <w:ind w:right="106" w:rightChars="0"/>
              <w:jc w:val="both"/>
              <w:rPr>
                <w:rFonts w:hint="eastAsia" w:ascii="仿宋" w:hAnsi="仿宋" w:eastAsia="仿宋" w:cs="仿宋"/>
                <w:color w:val="0000FF"/>
                <w:kern w:val="0"/>
                <w:sz w:val="28"/>
                <w:szCs w:val="28"/>
                <w:highlight w:val="red"/>
                <w:lang w:val="en-US" w:eastAsia="zh-CN"/>
              </w:rPr>
            </w:pPr>
            <w:r>
              <w:rPr>
                <w:rFonts w:hint="eastAsia" w:ascii="仿宋" w:hAnsi="仿宋" w:eastAsia="仿宋" w:cs="仿宋"/>
                <w:color w:val="0000FF"/>
                <w:sz w:val="28"/>
                <w:szCs w:val="28"/>
              </w:rPr>
              <w:t>所需防汛应急物资</w:t>
            </w:r>
            <w:r>
              <w:rPr>
                <w:rFonts w:hint="eastAsia" w:ascii="仿宋" w:hAnsi="仿宋" w:eastAsia="仿宋" w:cs="仿宋"/>
                <w:color w:val="0000FF"/>
                <w:sz w:val="28"/>
                <w:szCs w:val="28"/>
                <w:lang w:val="en-US" w:eastAsia="zh-CN"/>
              </w:rPr>
              <w:t>分批供货完成经双方</w:t>
            </w:r>
            <w:r>
              <w:rPr>
                <w:rFonts w:hint="eastAsia" w:ascii="仿宋" w:hAnsi="仿宋" w:eastAsia="仿宋" w:cs="仿宋"/>
                <w:color w:val="0000FF"/>
                <w:kern w:val="0"/>
                <w:sz w:val="28"/>
                <w:szCs w:val="28"/>
                <w:lang w:val="en-US" w:eastAsia="zh-CN"/>
              </w:rPr>
              <w:t>验收合格后，供货方提供对应金额的正规发票，院方收到发票后15个工作日结清该批次货款。</w:t>
            </w:r>
          </w:p>
        </w:tc>
      </w:tr>
      <w:tr w14:paraId="785D9C75">
        <w:tblPrEx>
          <w:tblCellMar>
            <w:top w:w="0" w:type="dxa"/>
            <w:left w:w="0" w:type="dxa"/>
            <w:bottom w:w="0" w:type="dxa"/>
            <w:right w:w="0" w:type="dxa"/>
          </w:tblCellMar>
        </w:tblPrEx>
        <w:trPr>
          <w:trHeight w:val="772"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07F72A">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F7B970">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最高投标限价</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0B5381">
            <w:pPr>
              <w:spacing w:line="400" w:lineRule="exact"/>
              <w:rPr>
                <w:rFonts w:hint="eastAsia" w:ascii="仿宋" w:hAnsi="仿宋" w:eastAsia="仿宋" w:cs="仿宋"/>
                <w:color w:val="000000"/>
                <w:kern w:val="0"/>
                <w:sz w:val="28"/>
                <w:szCs w:val="28"/>
                <w:u w:val="single"/>
                <w:lang w:val="en-US" w:eastAsia="zh-CN"/>
              </w:rPr>
            </w:pPr>
            <w:r>
              <w:rPr>
                <w:rFonts w:hint="eastAsia" w:ascii="仿宋" w:hAnsi="仿宋" w:eastAsia="仿宋" w:cs="仿宋"/>
                <w:color w:val="000000"/>
                <w:kern w:val="0"/>
                <w:sz w:val="28"/>
                <w:szCs w:val="28"/>
                <w:u w:val="single"/>
                <w:lang w:val="en-US" w:eastAsia="zh-CN"/>
              </w:rPr>
              <w:t>36480元</w:t>
            </w:r>
          </w:p>
          <w:p w14:paraId="2FD4340F">
            <w:pPr>
              <w:spacing w:line="400" w:lineRule="exact"/>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供应商报价不得高于最高投标限价，否则将会被否决投标。</w:t>
            </w:r>
          </w:p>
        </w:tc>
      </w:tr>
      <w:tr w14:paraId="2BB9784A">
        <w:tblPrEx>
          <w:tblCellMar>
            <w:top w:w="0" w:type="dxa"/>
            <w:left w:w="0" w:type="dxa"/>
            <w:bottom w:w="0" w:type="dxa"/>
            <w:right w:w="0" w:type="dxa"/>
          </w:tblCellMar>
        </w:tblPrEx>
        <w:trPr>
          <w:trHeight w:val="6333" w:hRule="atLeast"/>
          <w:jc w:val="center"/>
        </w:trPr>
        <w:tc>
          <w:tcPr>
            <w:tcW w:w="865"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6E4469A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32</w:t>
            </w:r>
          </w:p>
        </w:tc>
        <w:tc>
          <w:tcPr>
            <w:tcW w:w="1646"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27F79F9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注意事项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40C0A7">
            <w:pPr>
              <w:numPr>
                <w:ilvl w:val="0"/>
                <w:numId w:val="1"/>
              </w:numPr>
              <w:spacing w:line="400" w:lineRule="exact"/>
              <w:rPr>
                <w:rFonts w:hint="eastAsia" w:ascii="仿宋" w:hAnsi="仿宋" w:eastAsia="仿宋" w:cs="仿宋"/>
                <w:color w:val="000000"/>
                <w:kern w:val="0"/>
                <w:sz w:val="28"/>
                <w:szCs w:val="28"/>
              </w:rPr>
            </w:pPr>
            <w:r>
              <w:rPr>
                <w:rFonts w:hint="eastAsia" w:ascii="仿宋" w:hAnsi="仿宋" w:eastAsia="仿宋" w:cs="仿宋"/>
                <w:color w:val="FF0000"/>
                <w:kern w:val="0"/>
                <w:sz w:val="28"/>
                <w:szCs w:val="28"/>
              </w:rPr>
              <w:t>本项目</w:t>
            </w:r>
            <w:r>
              <w:rPr>
                <w:rFonts w:hint="eastAsia" w:ascii="仿宋" w:hAnsi="仿宋" w:eastAsia="仿宋" w:cs="仿宋"/>
                <w:color w:val="FF0000"/>
                <w:kern w:val="0"/>
                <w:sz w:val="28"/>
                <w:szCs w:val="28"/>
                <w:lang w:val="en-US" w:eastAsia="zh-CN"/>
              </w:rPr>
              <w:t>不</w:t>
            </w:r>
            <w:r>
              <w:rPr>
                <w:rFonts w:hint="eastAsia" w:ascii="仿宋" w:hAnsi="仿宋" w:eastAsia="仿宋" w:cs="仿宋"/>
                <w:color w:val="FF0000"/>
                <w:kern w:val="0"/>
                <w:sz w:val="28"/>
                <w:szCs w:val="28"/>
              </w:rPr>
              <w:t>需</w:t>
            </w:r>
            <w:r>
              <w:rPr>
                <w:rFonts w:hint="eastAsia" w:ascii="仿宋" w:hAnsi="仿宋" w:eastAsia="仿宋" w:cs="仿宋"/>
                <w:color w:val="FF0000"/>
                <w:kern w:val="0"/>
                <w:sz w:val="28"/>
                <w:szCs w:val="28"/>
                <w:lang w:val="en-US" w:eastAsia="zh-CN"/>
              </w:rPr>
              <w:t>要</w:t>
            </w:r>
            <w:r>
              <w:rPr>
                <w:rFonts w:hint="eastAsia" w:ascii="仿宋" w:hAnsi="仿宋" w:eastAsia="仿宋" w:cs="仿宋"/>
                <w:color w:val="FF0000"/>
                <w:kern w:val="0"/>
                <w:sz w:val="28"/>
                <w:szCs w:val="28"/>
                <w:lang w:eastAsia="zh-CN"/>
              </w:rPr>
              <w:t>供应商</w:t>
            </w:r>
            <w:r>
              <w:rPr>
                <w:rFonts w:hint="eastAsia" w:ascii="仿宋" w:hAnsi="仿宋" w:eastAsia="仿宋" w:cs="仿宋"/>
                <w:color w:val="FF0000"/>
                <w:kern w:val="0"/>
                <w:sz w:val="28"/>
                <w:szCs w:val="28"/>
              </w:rPr>
              <w:t>的法定代表人或委托代理人携带纸质响应文件到现场参加开标会议</w:t>
            </w:r>
            <w:r>
              <w:rPr>
                <w:rFonts w:hint="eastAsia" w:ascii="仿宋" w:hAnsi="仿宋" w:eastAsia="仿宋" w:cs="仿宋"/>
                <w:color w:val="FF0000"/>
                <w:kern w:val="0"/>
                <w:sz w:val="28"/>
                <w:szCs w:val="28"/>
                <w:lang w:val="en-US" w:eastAsia="zh-CN"/>
              </w:rPr>
              <w:t>，</w:t>
            </w:r>
            <w:r>
              <w:rPr>
                <w:rFonts w:hint="eastAsia" w:ascii="仿宋" w:hAnsi="仿宋" w:eastAsia="仿宋" w:cs="仿宋"/>
                <w:color w:val="000000"/>
                <w:kern w:val="0"/>
                <w:sz w:val="28"/>
                <w:szCs w:val="28"/>
                <w:lang w:val="en-US" w:eastAsia="zh-CN"/>
              </w:rPr>
              <w:t>电话须保持畅通。</w:t>
            </w:r>
            <w:r>
              <w:rPr>
                <w:rFonts w:hint="eastAsia" w:ascii="仿宋" w:hAnsi="仿宋" w:eastAsia="仿宋" w:cs="仿宋"/>
                <w:color w:val="000000"/>
                <w:kern w:val="0"/>
                <w:sz w:val="28"/>
                <w:szCs w:val="28"/>
              </w:rPr>
              <w:t>项目评审阶段如需要解释响应文件但因联系不到供应商的，询比小组有权根据其响应文件作出不利于供应商的决定，导致的相关后果由供应商自行承担。</w:t>
            </w:r>
          </w:p>
          <w:p w14:paraId="42239B42">
            <w:pPr>
              <w:numPr>
                <w:ilvl w:val="0"/>
                <w:numId w:val="1"/>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应仔细阅读询比文件中的所有内容（包括说明、格式、条款和技术要求）。由于对询比文件的理解发生误差，以及没有按询比文件要求提供全部资料或递交没有实质性响应询比文件的询比响应文件，而造成投标失误，将由供应商承担其风险。</w:t>
            </w:r>
          </w:p>
          <w:p w14:paraId="786AD60A">
            <w:pPr>
              <w:numPr>
                <w:ilvl w:val="0"/>
                <w:numId w:val="1"/>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在获取询比文件后，应仔细阅读询比文件的服务清单、参数等各项条款，如有疑问应在询比文件规定时间前向采购人提出，如到期未提出的，将被视为认可询比文件的所有内容，采购人将不再接受供应商针对询比文件条款提出的任何疑问。</w:t>
            </w:r>
          </w:p>
        </w:tc>
      </w:tr>
      <w:tr w14:paraId="365F31D5">
        <w:tblPrEx>
          <w:tblCellMar>
            <w:top w:w="0" w:type="dxa"/>
            <w:left w:w="0" w:type="dxa"/>
            <w:bottom w:w="0" w:type="dxa"/>
            <w:right w:w="0" w:type="dxa"/>
          </w:tblCellMar>
        </w:tblPrEx>
        <w:trPr>
          <w:trHeight w:val="106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49F753">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A10408">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备注</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CC77F3">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信用信息查询渠道：“信用中国”网站</w:t>
            </w:r>
          </w:p>
          <w:p w14:paraId="0FF6537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（www.creditchina.gov.cn）</w:t>
            </w:r>
            <w:r>
              <w:rPr>
                <w:rFonts w:hint="eastAsia" w:ascii="仿宋" w:hAnsi="仿宋" w:eastAsia="仿宋" w:cs="仿宋"/>
                <w:color w:val="000000"/>
                <w:kern w:val="0"/>
                <w:sz w:val="28"/>
                <w:szCs w:val="28"/>
                <w:highlight w:val="yellow"/>
                <w:lang w:eastAsia="zh-CN"/>
              </w:rPr>
              <w:t>、</w:t>
            </w:r>
            <w:r>
              <w:rPr>
                <w:rFonts w:hint="eastAsia" w:ascii="仿宋" w:hAnsi="仿宋" w:eastAsia="仿宋" w:cs="仿宋"/>
                <w:sz w:val="28"/>
                <w:szCs w:val="28"/>
                <w:highlight w:val="yellow"/>
                <w:lang w:val="en-US" w:eastAsia="zh-CN"/>
              </w:rPr>
              <w:t>全国企业信用信息公示系统（www.gsxt.gov.cn）</w:t>
            </w:r>
            <w:r>
              <w:rPr>
                <w:rFonts w:hint="eastAsia" w:ascii="仿宋" w:hAnsi="仿宋" w:eastAsia="仿宋" w:cs="仿宋"/>
                <w:color w:val="000000"/>
                <w:kern w:val="0"/>
                <w:sz w:val="28"/>
                <w:szCs w:val="28"/>
                <w:highlight w:val="yellow"/>
              </w:rPr>
              <w:t>。</w:t>
            </w:r>
          </w:p>
        </w:tc>
      </w:tr>
      <w:tr w14:paraId="727E54C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E49860">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D125E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询比文件的解释权</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36DE70">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同一文件就同一事项的约定不一致的，以逻辑顺序在后者为准；同一文件不同版本之间不一致的，以形成时间在后者为准；按本款前述约定仍不能形成结论的，由采购人负责解释。</w:t>
            </w:r>
          </w:p>
        </w:tc>
      </w:tr>
      <w:tr w14:paraId="03BB791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7D3CF9">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E241FD">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询比响应文件内容不一致的确认</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7328CE">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响应文件中的内容与开标一览表不一致的，以开标一览表为准；小写数字与大写数字不一致的，以大写数字为准；总价金额与依据单价计算出的结果不一致的，以单价金额为准修正总价（但单价金额小数点有明显错误的除外）；单价金额小数点有明显错误的，以总价为准，对单价予以修正；当各子目的合价累计不等于总价时，以各子目合价累计数为准修正总价；其他内容不一致的，以不利于供应商的解释为准。</w:t>
            </w:r>
          </w:p>
        </w:tc>
      </w:tr>
      <w:tr w14:paraId="5DF1796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201D5F">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A32CF1">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关于询比响应文件盖章的说明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1EECD2">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投标专用章、业务专用章等效力规定：</w:t>
            </w:r>
          </w:p>
          <w:p w14:paraId="636F625B">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文件中明确要求加盖公章的，供应商必须加盖单位公章。在有授权文件(原件封装在询比响应文件内)表明供应商的投标专用章、业务专用章等法律效力等同于其公章的情况下，可以加盖投标专用章或业务专用章，否则将导致响应无效。</w:t>
            </w:r>
          </w:p>
        </w:tc>
      </w:tr>
      <w:tr w14:paraId="70DBD55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E262F">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DED8D3">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异议须知</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E4F4E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根据《中华人民共和国招标投标法》、《中华人民共和国招标投标实施条例》等法律法规,现将异议提起的条件及不予受理的情形告知如下:</w:t>
            </w:r>
          </w:p>
          <w:p w14:paraId="7C795696">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(一)异议应以书面形式实名提出,书面异议材料应当包括以下内容:</w:t>
            </w:r>
          </w:p>
          <w:p w14:paraId="2EA36DFC">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1.异议人的名称、地址、有效联系方式；</w:t>
            </w:r>
          </w:p>
          <w:p w14:paraId="6A8E731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2.项目名称、项目编号、包别号(如有)；</w:t>
            </w:r>
          </w:p>
          <w:p w14:paraId="474BAE89">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3.被异议人名称；</w:t>
            </w:r>
          </w:p>
          <w:p w14:paraId="29F0DC4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4.具体的异议事项、基本事实及必要的证明材料；</w:t>
            </w:r>
          </w:p>
          <w:p w14:paraId="19A550E6">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5.明确的请求及主张；</w:t>
            </w:r>
          </w:p>
          <w:p w14:paraId="0FF713DF">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6.提起异议的日期。</w:t>
            </w:r>
          </w:p>
          <w:p w14:paraId="59FF642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异议人为法人或者其他组织的,应当由法定代表人或其委托代理人(需有委托授权书)签字并加盖公章。</w:t>
            </w:r>
          </w:p>
          <w:p w14:paraId="4C2B8E0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异议人需要修改、补充异议材料的,应当在异议期内提交修改或补充材料。</w:t>
            </w:r>
          </w:p>
          <w:p w14:paraId="38C167B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(二)有下列情形之一的,不予受理:</w:t>
            </w:r>
          </w:p>
          <w:p w14:paraId="5FB8DF68">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1.提起异议的主体不是所异议项目供应商的；</w:t>
            </w:r>
          </w:p>
          <w:p w14:paraId="420F7342">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2.提起异议的时间超过规定时限的；</w:t>
            </w:r>
          </w:p>
          <w:p w14:paraId="15B3915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3.异议材料不完整的；</w:t>
            </w:r>
          </w:p>
          <w:p w14:paraId="041CAE4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4.异议事项含有主观猜测等内容且未提供有效线索、难以查证的；</w:t>
            </w:r>
          </w:p>
          <w:p w14:paraId="130435A2">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5.对其他供应商的投标文件详细内容异议,无法提供合法来源渠道的；</w:t>
            </w:r>
          </w:p>
          <w:p w14:paraId="37D21BE8">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6.异议事项已进入投诉处理、行政复议或行政诉讼程序的。（三）供应商应在法定异议期内一次性提出针对同一招投标程序环节的所有异议，并按照本条款（一）规定内容提出，否则不予受理。</w:t>
            </w:r>
          </w:p>
        </w:tc>
      </w:tr>
      <w:tr w14:paraId="747B233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2A61CA">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D865CA">
            <w:pPr>
              <w:widowControl/>
              <w:spacing w:before="100" w:beforeAutospacing="1" w:after="100" w:afterAutospacing="1" w:line="400" w:lineRule="exact"/>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其他要求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335E75">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rPr>
              <w:t>供应商应仔细阅读</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文件中的所有内容（包括说明、格式、条款和技术要求）。由于对</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文件的理解发生误差，以及没有按</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文件要求提供全部资料或递交没有实质性响应</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响应文件，而造成投标失误，将由供应商承担其风险。</w:t>
            </w:r>
          </w:p>
          <w:p w14:paraId="0EC6A93B">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2.</w:t>
            </w:r>
            <w:r>
              <w:rPr>
                <w:rFonts w:hint="eastAsia" w:ascii="仿宋" w:hAnsi="仿宋" w:eastAsia="仿宋" w:cs="仿宋"/>
                <w:color w:val="000000"/>
                <w:kern w:val="0"/>
                <w:sz w:val="28"/>
                <w:szCs w:val="28"/>
              </w:rPr>
              <w:t>供应商在获取</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文件后，应仔细阅读</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文件的服务清单、参数等各项条款，如有疑问应在</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文件规定时间前向采购人或服务代理机构提出，如到期未提出的，将被视为认可</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文件的所有内容，采购人或服务代理机构将不再接受供应商针对</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文件条款提出的任何疑问。</w:t>
            </w:r>
          </w:p>
          <w:p w14:paraId="6A687105">
            <w:pPr>
              <w:spacing w:line="400" w:lineRule="exact"/>
              <w:rPr>
                <w:rFonts w:hint="eastAsia" w:ascii="仿宋" w:hAnsi="仿宋" w:eastAsia="仿宋" w:cs="仿宋"/>
              </w:rPr>
            </w:pPr>
            <w:r>
              <w:rPr>
                <w:rFonts w:hint="eastAsia" w:ascii="仿宋" w:hAnsi="仿宋" w:eastAsia="仿宋" w:cs="仿宋"/>
                <w:color w:val="000000"/>
                <w:kern w:val="0"/>
                <w:sz w:val="28"/>
                <w:szCs w:val="28"/>
                <w:lang w:val="en-US" w:eastAsia="zh-CN"/>
              </w:rPr>
              <w:t>3.</w:t>
            </w:r>
            <w:r>
              <w:rPr>
                <w:rFonts w:hint="eastAsia" w:ascii="仿宋" w:hAnsi="仿宋" w:eastAsia="仿宋" w:cs="仿宋"/>
                <w:color w:val="000000"/>
                <w:kern w:val="0"/>
                <w:sz w:val="28"/>
                <w:szCs w:val="28"/>
              </w:rPr>
              <w:t>供应商若为经销商或代理商的，在项目中标后合同签订之前须根据采购人需要提供所投产品完整授权文件交由采购人核验，无法提供产品授权书的，采购人有权取消其中标资格。</w:t>
            </w:r>
          </w:p>
        </w:tc>
      </w:tr>
      <w:tr w14:paraId="00B9F3F4">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3AAAAD">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4874B0">
            <w:pPr>
              <w:widowControl/>
              <w:spacing w:before="100" w:beforeAutospacing="1" w:after="100" w:afterAutospacing="1" w:line="400" w:lineRule="exac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补充说明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9280C6">
            <w:pPr>
              <w:numPr>
                <w:ilvl w:val="0"/>
                <w:numId w:val="0"/>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本项目实质性响应供应商不足三家时，经询比小组评估具备竞争性的，采购人有权利继续评审（评标办法将采用原评标办法）。</w:t>
            </w:r>
          </w:p>
          <w:p w14:paraId="232DF435">
            <w:pPr>
              <w:pStyle w:val="23"/>
              <w:numPr>
                <w:ilvl w:val="0"/>
                <w:numId w:val="0"/>
              </w:numPr>
              <w:rPr>
                <w:rFonts w:hint="eastAsia" w:ascii="仿宋" w:hAnsi="仿宋" w:eastAsia="仿宋" w:cs="仿宋"/>
              </w:rPr>
            </w:pPr>
          </w:p>
        </w:tc>
      </w:tr>
    </w:tbl>
    <w:p w14:paraId="499EBE08">
      <w:pPr>
        <w:widowControl/>
        <w:jc w:val="both"/>
        <w:rPr>
          <w:rFonts w:hint="eastAsia" w:ascii="仿宋" w:hAnsi="仿宋" w:eastAsia="仿宋" w:cs="仿宋"/>
          <w:bCs/>
          <w:sz w:val="44"/>
          <w:szCs w:val="44"/>
        </w:rPr>
      </w:pPr>
    </w:p>
    <w:p w14:paraId="403BBAF3">
      <w:pPr>
        <w:widowControl/>
        <w:jc w:val="center"/>
        <w:rPr>
          <w:rFonts w:hint="eastAsia" w:ascii="仿宋" w:hAnsi="仿宋" w:eastAsia="仿宋" w:cs="仿宋"/>
          <w:bCs/>
          <w:sz w:val="44"/>
          <w:szCs w:val="44"/>
        </w:rPr>
      </w:pPr>
    </w:p>
    <w:p w14:paraId="0811236D">
      <w:pPr>
        <w:widowControl/>
        <w:jc w:val="center"/>
        <w:rPr>
          <w:rFonts w:hint="eastAsia" w:ascii="仿宋" w:hAnsi="仿宋" w:eastAsia="仿宋" w:cs="仿宋"/>
          <w:bCs/>
          <w:sz w:val="44"/>
          <w:szCs w:val="44"/>
        </w:rPr>
      </w:pPr>
    </w:p>
    <w:p w14:paraId="20366C2F">
      <w:pPr>
        <w:widowControl/>
        <w:numPr>
          <w:ilvl w:val="0"/>
          <w:numId w:val="2"/>
        </w:numPr>
        <w:jc w:val="center"/>
        <w:outlineLvl w:val="0"/>
        <w:rPr>
          <w:rFonts w:hint="eastAsia" w:ascii="仿宋" w:hAnsi="仿宋" w:eastAsia="仿宋" w:cs="仿宋"/>
          <w:bCs/>
          <w:sz w:val="44"/>
          <w:szCs w:val="44"/>
        </w:rPr>
      </w:pPr>
      <w:bookmarkStart w:id="4" w:name="_Toc16816"/>
      <w:r>
        <w:rPr>
          <w:rFonts w:hint="eastAsia" w:ascii="仿宋" w:hAnsi="仿宋" w:eastAsia="仿宋" w:cs="仿宋"/>
          <w:bCs/>
          <w:sz w:val="44"/>
          <w:szCs w:val="44"/>
        </w:rPr>
        <w:t>采购需求</w:t>
      </w:r>
      <w:bookmarkEnd w:id="4"/>
    </w:p>
    <w:p w14:paraId="62EAAFE0">
      <w:pPr>
        <w:numPr>
          <w:ilvl w:val="0"/>
          <w:numId w:val="3"/>
        </w:numPr>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货物需求</w:t>
      </w:r>
    </w:p>
    <w:p w14:paraId="65A57297">
      <w:pPr>
        <w:numPr>
          <w:ilvl w:val="0"/>
          <w:numId w:val="0"/>
        </w:numPr>
        <w:jc w:val="left"/>
        <w:rPr>
          <w:rFonts w:hint="default"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防汛应急物资：</w:t>
      </w:r>
    </w:p>
    <w:tbl>
      <w:tblPr>
        <w:tblStyle w:val="24"/>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835"/>
        <w:gridCol w:w="1927"/>
        <w:gridCol w:w="2197"/>
        <w:gridCol w:w="962"/>
        <w:gridCol w:w="816"/>
        <w:gridCol w:w="1240"/>
        <w:gridCol w:w="1240"/>
      </w:tblGrid>
      <w:tr w14:paraId="119B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auto"/>
            <w:vAlign w:val="center"/>
          </w:tcPr>
          <w:p w14:paraId="1AEE1810">
            <w:pPr>
              <w:jc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序号</w:t>
            </w:r>
          </w:p>
        </w:tc>
        <w:tc>
          <w:tcPr>
            <w:tcW w:w="429" w:type="pct"/>
            <w:shd w:val="clear" w:color="auto" w:fill="auto"/>
            <w:vAlign w:val="center"/>
          </w:tcPr>
          <w:p w14:paraId="219EFDB1">
            <w:pPr>
              <w:jc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材料名称</w:t>
            </w:r>
          </w:p>
        </w:tc>
        <w:tc>
          <w:tcPr>
            <w:tcW w:w="990" w:type="pct"/>
            <w:shd w:val="clear" w:color="auto" w:fill="auto"/>
            <w:vAlign w:val="center"/>
          </w:tcPr>
          <w:p w14:paraId="09CFE4C2">
            <w:pPr>
              <w:jc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规格型号</w:t>
            </w:r>
          </w:p>
        </w:tc>
        <w:tc>
          <w:tcPr>
            <w:tcW w:w="1129" w:type="pct"/>
            <w:vAlign w:val="center"/>
          </w:tcPr>
          <w:p w14:paraId="368D0389">
            <w:pPr>
              <w:jc w:val="center"/>
              <w:rPr>
                <w:rFonts w:hint="default"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符合国家标准</w:t>
            </w:r>
          </w:p>
        </w:tc>
        <w:tc>
          <w:tcPr>
            <w:tcW w:w="494" w:type="pct"/>
            <w:vAlign w:val="center"/>
          </w:tcPr>
          <w:p w14:paraId="318C16C2">
            <w:pPr>
              <w:jc w:val="center"/>
              <w:rPr>
                <w:rFonts w:hint="eastAsia" w:ascii="仿宋" w:hAnsi="仿宋" w:eastAsia="仿宋" w:cs="仿宋"/>
                <w:kern w:val="0"/>
                <w:sz w:val="28"/>
                <w:szCs w:val="28"/>
                <w:lang w:val="en-US" w:eastAsia="zh-CN" w:bidi="ar"/>
              </w:rPr>
            </w:pPr>
            <w:r>
              <w:rPr>
                <w:rFonts w:hint="eastAsia"/>
              </w:rPr>
              <w:t>单位</w:t>
            </w:r>
          </w:p>
        </w:tc>
        <w:tc>
          <w:tcPr>
            <w:tcW w:w="419" w:type="pct"/>
            <w:vAlign w:val="center"/>
          </w:tcPr>
          <w:p w14:paraId="13BDAB8B">
            <w:pPr>
              <w:jc w:val="center"/>
              <w:rPr>
                <w:rFonts w:hint="default"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数量</w:t>
            </w:r>
          </w:p>
        </w:tc>
        <w:tc>
          <w:tcPr>
            <w:tcW w:w="637" w:type="pct"/>
            <w:vAlign w:val="center"/>
          </w:tcPr>
          <w:p w14:paraId="00A9D668">
            <w:pPr>
              <w:tabs>
                <w:tab w:val="left" w:pos="452"/>
              </w:tabs>
              <w:jc w:val="left"/>
              <w:rPr>
                <w:rFonts w:hint="default"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单价最高限价（元）</w:t>
            </w:r>
          </w:p>
        </w:tc>
        <w:tc>
          <w:tcPr>
            <w:tcW w:w="637" w:type="pct"/>
            <w:vAlign w:val="center"/>
          </w:tcPr>
          <w:p w14:paraId="7DEA580D">
            <w:pPr>
              <w:tabs>
                <w:tab w:val="left" w:pos="452"/>
              </w:tabs>
              <w:ind w:firstLine="280" w:firstLineChars="100"/>
              <w:jc w:val="left"/>
              <w:rPr>
                <w:rFonts w:hint="default"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备注</w:t>
            </w:r>
          </w:p>
        </w:tc>
      </w:tr>
      <w:tr w14:paraId="4F8B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auto"/>
            <w:vAlign w:val="top"/>
          </w:tcPr>
          <w:p w14:paraId="59152F98">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429" w:type="pct"/>
            <w:shd w:val="clear" w:color="auto" w:fill="auto"/>
            <w:vAlign w:val="center"/>
          </w:tcPr>
          <w:p w14:paraId="3838862F">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防水插排</w:t>
            </w:r>
          </w:p>
        </w:tc>
        <w:tc>
          <w:tcPr>
            <w:tcW w:w="990" w:type="pct"/>
            <w:shd w:val="clear" w:color="auto" w:fill="auto"/>
            <w:vAlign w:val="center"/>
          </w:tcPr>
          <w:p w14:paraId="4E4A682F">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FF"/>
                <w:kern w:val="0"/>
                <w:sz w:val="22"/>
                <w:szCs w:val="22"/>
                <w:u w:val="none"/>
                <w:lang w:val="en-US" w:eastAsia="zh-CN" w:bidi="ar"/>
              </w:rPr>
              <w:t>4位插座、线长10米，户外使用防水防触电，防水等级IPX</w:t>
            </w:r>
            <w:r>
              <w:rPr>
                <w:rFonts w:hint="eastAsia" w:ascii="宋体" w:hAnsi="宋体" w:cs="宋体"/>
                <w:i w:val="0"/>
                <w:iCs w:val="0"/>
                <w:color w:val="0000FF"/>
                <w:kern w:val="0"/>
                <w:sz w:val="22"/>
                <w:szCs w:val="22"/>
                <w:u w:val="none"/>
                <w:lang w:val="en-US" w:eastAsia="zh-CN" w:bidi="ar"/>
              </w:rPr>
              <w:t>9</w:t>
            </w:r>
            <w:r>
              <w:rPr>
                <w:rFonts w:hint="eastAsia" w:ascii="宋体" w:hAnsi="宋体" w:eastAsia="宋体" w:cs="宋体"/>
                <w:i w:val="0"/>
                <w:iCs w:val="0"/>
                <w:color w:val="0000FF"/>
                <w:kern w:val="0"/>
                <w:sz w:val="22"/>
                <w:szCs w:val="22"/>
                <w:u w:val="none"/>
                <w:lang w:val="en-US" w:eastAsia="zh-CN" w:bidi="ar"/>
              </w:rPr>
              <w:t>，插座材质为耐候性强的工程塑料，导线截面积不小于2.5平方毫米</w:t>
            </w:r>
          </w:p>
        </w:tc>
        <w:tc>
          <w:tcPr>
            <w:tcW w:w="1129" w:type="pct"/>
            <w:vAlign w:val="center"/>
          </w:tcPr>
          <w:p w14:paraId="44A46049">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Style w:val="57"/>
                <w:lang w:val="en-US" w:eastAsia="zh-CN" w:bidi="ar"/>
              </w:rPr>
              <w:t>GB/T 2099.1</w:t>
            </w:r>
            <w:r>
              <w:rPr>
                <w:rStyle w:val="58"/>
                <w:rFonts w:eastAsia="微软雅黑"/>
                <w:lang w:val="en-US" w:eastAsia="zh-CN" w:bidi="ar"/>
              </w:rPr>
              <w:noBreakHyphen/>
            </w:r>
            <w:r>
              <w:rPr>
                <w:rStyle w:val="57"/>
                <w:lang w:val="en-US" w:eastAsia="zh-CN" w:bidi="ar"/>
              </w:rPr>
              <w:t>2021、GB/T 4208</w:t>
            </w:r>
            <w:r>
              <w:rPr>
                <w:rStyle w:val="58"/>
                <w:rFonts w:eastAsia="微软雅黑"/>
                <w:lang w:val="en-US" w:eastAsia="zh-CN" w:bidi="ar"/>
              </w:rPr>
              <w:noBreakHyphen/>
            </w:r>
            <w:r>
              <w:rPr>
                <w:rStyle w:val="57"/>
                <w:lang w:val="en-US" w:eastAsia="zh-CN" w:bidi="ar"/>
              </w:rPr>
              <w:t>2017</w:t>
            </w:r>
          </w:p>
        </w:tc>
        <w:tc>
          <w:tcPr>
            <w:tcW w:w="494" w:type="pct"/>
            <w:vAlign w:val="top"/>
          </w:tcPr>
          <w:p w14:paraId="642090C2">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19" w:type="pct"/>
            <w:vAlign w:val="center"/>
          </w:tcPr>
          <w:p w14:paraId="152787AC">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637" w:type="pct"/>
            <w:vAlign w:val="center"/>
          </w:tcPr>
          <w:p w14:paraId="6B3C9F68">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210.00 </w:t>
            </w:r>
          </w:p>
        </w:tc>
        <w:tc>
          <w:tcPr>
            <w:tcW w:w="637" w:type="pct"/>
            <w:vAlign w:val="top"/>
          </w:tcPr>
          <w:p w14:paraId="7FE65E66">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r w14:paraId="5E0F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auto"/>
            <w:vAlign w:val="top"/>
          </w:tcPr>
          <w:p w14:paraId="0ECAC5CD">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429" w:type="pct"/>
            <w:shd w:val="clear" w:color="auto" w:fill="auto"/>
            <w:vAlign w:val="center"/>
          </w:tcPr>
          <w:p w14:paraId="004874E3">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绝缘手套</w:t>
            </w:r>
          </w:p>
        </w:tc>
        <w:tc>
          <w:tcPr>
            <w:tcW w:w="990" w:type="pct"/>
            <w:shd w:val="clear" w:color="auto" w:fill="auto"/>
            <w:vAlign w:val="top"/>
          </w:tcPr>
          <w:p w14:paraId="64836F71">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FF"/>
                <w:kern w:val="0"/>
                <w:sz w:val="22"/>
                <w:szCs w:val="22"/>
                <w:u w:val="none"/>
                <w:lang w:val="en-US" w:eastAsia="zh-CN" w:bidi="ar"/>
              </w:rPr>
              <w:t>高压 10kV，低压 500V，耐酸碱款，手套材质为天然橡胶或合成橡胶，厚度不小于1.5毫米，拉伸强度不小于15MPa</w:t>
            </w:r>
          </w:p>
        </w:tc>
        <w:tc>
          <w:tcPr>
            <w:tcW w:w="1129" w:type="pct"/>
            <w:vAlign w:val="center"/>
          </w:tcPr>
          <w:p w14:paraId="68E33266">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微软雅黑" w:hAnsi="微软雅黑" w:eastAsia="微软雅黑" w:cs="微软雅黑"/>
                <w:i w:val="0"/>
                <w:iCs w:val="0"/>
                <w:color w:val="0000FF"/>
                <w:kern w:val="0"/>
                <w:sz w:val="20"/>
                <w:szCs w:val="20"/>
                <w:u w:val="none"/>
                <w:lang w:val="en-US" w:eastAsia="zh-CN" w:bidi="ar"/>
              </w:rPr>
              <w:t>GB/T 17622-2014</w:t>
            </w:r>
          </w:p>
        </w:tc>
        <w:tc>
          <w:tcPr>
            <w:tcW w:w="494" w:type="pct"/>
            <w:vAlign w:val="top"/>
          </w:tcPr>
          <w:p w14:paraId="0ECB68BA">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cs="宋体"/>
                <w:i w:val="0"/>
                <w:iCs w:val="0"/>
                <w:color w:val="000000"/>
                <w:kern w:val="0"/>
                <w:sz w:val="22"/>
                <w:szCs w:val="22"/>
                <w:u w:val="none"/>
                <w:lang w:val="en-US" w:eastAsia="zh-CN" w:bidi="ar"/>
              </w:rPr>
              <w:t>双</w:t>
            </w:r>
          </w:p>
        </w:tc>
        <w:tc>
          <w:tcPr>
            <w:tcW w:w="419" w:type="pct"/>
            <w:vAlign w:val="center"/>
          </w:tcPr>
          <w:p w14:paraId="42591162">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637" w:type="pct"/>
            <w:vAlign w:val="center"/>
          </w:tcPr>
          <w:p w14:paraId="67BA22EE">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 xml:space="preserve">28.00 </w:t>
            </w:r>
          </w:p>
        </w:tc>
        <w:tc>
          <w:tcPr>
            <w:tcW w:w="637" w:type="pct"/>
            <w:vAlign w:val="top"/>
          </w:tcPr>
          <w:p w14:paraId="0469DB29">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r w14:paraId="530B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auto"/>
            <w:vAlign w:val="top"/>
          </w:tcPr>
          <w:p w14:paraId="7BF74A39">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429" w:type="pct"/>
            <w:shd w:val="clear" w:color="auto" w:fill="auto"/>
            <w:vAlign w:val="top"/>
          </w:tcPr>
          <w:p w14:paraId="05BC7607">
            <w:pPr>
              <w:keepNext w:val="0"/>
              <w:keepLines w:val="0"/>
              <w:widowControl/>
              <w:suppressLineNumbers w:val="0"/>
              <w:jc w:val="left"/>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绝缘靴</w:t>
            </w:r>
          </w:p>
        </w:tc>
        <w:tc>
          <w:tcPr>
            <w:tcW w:w="990" w:type="pct"/>
            <w:shd w:val="clear" w:color="auto" w:fill="auto"/>
            <w:vAlign w:val="top"/>
          </w:tcPr>
          <w:p w14:paraId="1A90509A">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FF"/>
                <w:kern w:val="0"/>
                <w:sz w:val="22"/>
                <w:szCs w:val="22"/>
                <w:u w:val="none"/>
                <w:lang w:val="en-US" w:eastAsia="zh-CN" w:bidi="ar"/>
              </w:rPr>
              <w:t>高压 10kV，绝缘防滑，靴底材质为绝缘橡胶，厚度不小于8毫米，靴面材质为防水帆布或合成革，具备防滑设计</w:t>
            </w:r>
          </w:p>
        </w:tc>
        <w:tc>
          <w:tcPr>
            <w:tcW w:w="1129" w:type="pct"/>
            <w:vAlign w:val="center"/>
          </w:tcPr>
          <w:p w14:paraId="56AB6427">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GB 21148</w:t>
            </w:r>
            <w:r>
              <w:rPr>
                <w:rFonts w:hint="eastAsia" w:ascii="微软雅黑" w:hAnsi="微软雅黑" w:eastAsia="微软雅黑" w:cs="微软雅黑"/>
                <w:i w:val="0"/>
                <w:iCs w:val="0"/>
                <w:color w:val="000000"/>
                <w:kern w:val="0"/>
                <w:sz w:val="20"/>
                <w:szCs w:val="20"/>
                <w:u w:val="none"/>
                <w:lang w:val="en-US" w:eastAsia="zh-CN" w:bidi="ar"/>
              </w:rPr>
              <w:noBreakHyphen/>
            </w:r>
            <w:r>
              <w:rPr>
                <w:rFonts w:hint="eastAsia" w:ascii="微软雅黑" w:hAnsi="微软雅黑" w:eastAsia="微软雅黑" w:cs="微软雅黑"/>
                <w:i w:val="0"/>
                <w:iCs w:val="0"/>
                <w:color w:val="000000"/>
                <w:kern w:val="0"/>
                <w:sz w:val="20"/>
                <w:szCs w:val="20"/>
                <w:u w:val="none"/>
                <w:lang w:val="en-US" w:eastAsia="zh-CN" w:bidi="ar"/>
              </w:rPr>
              <w:t>2020</w:t>
            </w:r>
          </w:p>
        </w:tc>
        <w:tc>
          <w:tcPr>
            <w:tcW w:w="494" w:type="pct"/>
            <w:vAlign w:val="top"/>
          </w:tcPr>
          <w:p w14:paraId="2AC62F3F">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419" w:type="pct"/>
            <w:vAlign w:val="top"/>
          </w:tcPr>
          <w:p w14:paraId="73E294DF">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637" w:type="pct"/>
            <w:vAlign w:val="center"/>
          </w:tcPr>
          <w:p w14:paraId="0AFA755E">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 xml:space="preserve">60.00 </w:t>
            </w:r>
          </w:p>
        </w:tc>
        <w:tc>
          <w:tcPr>
            <w:tcW w:w="637" w:type="pct"/>
            <w:vAlign w:val="top"/>
          </w:tcPr>
          <w:p w14:paraId="304258BC">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r w14:paraId="69CB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auto"/>
            <w:vAlign w:val="top"/>
          </w:tcPr>
          <w:p w14:paraId="3193BAE1">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429" w:type="pct"/>
            <w:shd w:val="clear" w:color="auto" w:fill="auto"/>
            <w:vAlign w:val="center"/>
          </w:tcPr>
          <w:p w14:paraId="449CEA6A">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雨衣雨裤</w:t>
            </w:r>
          </w:p>
        </w:tc>
        <w:tc>
          <w:tcPr>
            <w:tcW w:w="990" w:type="pct"/>
            <w:shd w:val="clear" w:color="auto" w:fill="auto"/>
            <w:vAlign w:val="top"/>
          </w:tcPr>
          <w:p w14:paraId="4ECBB38D">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FF"/>
                <w:kern w:val="0"/>
                <w:sz w:val="22"/>
                <w:szCs w:val="22"/>
                <w:u w:val="none"/>
                <w:lang w:val="en-US" w:eastAsia="zh-CN" w:bidi="ar"/>
              </w:rPr>
              <w:t>分体式，牛津布，反光条款，面料防水指数不低于3000mm，反光条宽度不小于5厘米，反光亮度符合GB 20653-2006标准</w:t>
            </w:r>
          </w:p>
        </w:tc>
        <w:tc>
          <w:tcPr>
            <w:tcW w:w="1129" w:type="pct"/>
            <w:vAlign w:val="center"/>
          </w:tcPr>
          <w:p w14:paraId="6268D4B8">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GB/T 32614</w:t>
            </w:r>
            <w:r>
              <w:rPr>
                <w:rFonts w:hint="eastAsia" w:ascii="微软雅黑" w:hAnsi="微软雅黑" w:eastAsia="微软雅黑" w:cs="微软雅黑"/>
                <w:i w:val="0"/>
                <w:iCs w:val="0"/>
                <w:color w:val="000000"/>
                <w:kern w:val="0"/>
                <w:sz w:val="20"/>
                <w:szCs w:val="20"/>
                <w:u w:val="none"/>
                <w:lang w:val="en-US" w:eastAsia="zh-CN" w:bidi="ar"/>
              </w:rPr>
              <w:noBreakHyphen/>
            </w:r>
            <w:r>
              <w:rPr>
                <w:rFonts w:hint="eastAsia" w:ascii="微软雅黑" w:hAnsi="微软雅黑" w:eastAsia="微软雅黑" w:cs="微软雅黑"/>
                <w:i w:val="0"/>
                <w:iCs w:val="0"/>
                <w:color w:val="000000"/>
                <w:kern w:val="0"/>
                <w:sz w:val="20"/>
                <w:szCs w:val="20"/>
                <w:u w:val="none"/>
                <w:lang w:val="en-US" w:eastAsia="zh-CN" w:bidi="ar"/>
              </w:rPr>
              <w:t>2016、GB 20653</w:t>
            </w:r>
            <w:r>
              <w:rPr>
                <w:rFonts w:hint="eastAsia" w:ascii="微软雅黑" w:hAnsi="微软雅黑" w:eastAsia="微软雅黑" w:cs="微软雅黑"/>
                <w:i w:val="0"/>
                <w:iCs w:val="0"/>
                <w:color w:val="000000"/>
                <w:kern w:val="0"/>
                <w:sz w:val="20"/>
                <w:szCs w:val="20"/>
                <w:u w:val="none"/>
                <w:lang w:val="en-US" w:eastAsia="zh-CN" w:bidi="ar"/>
              </w:rPr>
              <w:noBreakHyphen/>
            </w:r>
            <w:r>
              <w:rPr>
                <w:rFonts w:hint="eastAsia" w:ascii="微软雅黑" w:hAnsi="微软雅黑" w:eastAsia="微软雅黑" w:cs="微软雅黑"/>
                <w:i w:val="0"/>
                <w:iCs w:val="0"/>
                <w:color w:val="000000"/>
                <w:kern w:val="0"/>
                <w:sz w:val="20"/>
                <w:szCs w:val="20"/>
                <w:u w:val="none"/>
                <w:lang w:val="en-US" w:eastAsia="zh-CN" w:bidi="ar"/>
              </w:rPr>
              <w:t>2006</w:t>
            </w:r>
          </w:p>
        </w:tc>
        <w:tc>
          <w:tcPr>
            <w:tcW w:w="494" w:type="pct"/>
            <w:vAlign w:val="top"/>
          </w:tcPr>
          <w:p w14:paraId="0242BF1C">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419" w:type="pct"/>
            <w:vAlign w:val="top"/>
          </w:tcPr>
          <w:p w14:paraId="7EA1094E">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637" w:type="pct"/>
            <w:vAlign w:val="center"/>
          </w:tcPr>
          <w:p w14:paraId="041C9E57">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 xml:space="preserve">38.00 </w:t>
            </w:r>
          </w:p>
        </w:tc>
        <w:tc>
          <w:tcPr>
            <w:tcW w:w="637" w:type="pct"/>
            <w:vAlign w:val="top"/>
          </w:tcPr>
          <w:p w14:paraId="1B6825DD">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r w14:paraId="1B80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auto"/>
            <w:vAlign w:val="top"/>
          </w:tcPr>
          <w:p w14:paraId="7F47065D">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429" w:type="pct"/>
            <w:shd w:val="clear" w:color="auto" w:fill="auto"/>
            <w:vAlign w:val="center"/>
          </w:tcPr>
          <w:p w14:paraId="01920CDC">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救生圈</w:t>
            </w:r>
          </w:p>
        </w:tc>
        <w:tc>
          <w:tcPr>
            <w:tcW w:w="990" w:type="pct"/>
            <w:shd w:val="clear" w:color="auto" w:fill="auto"/>
            <w:vAlign w:val="top"/>
          </w:tcPr>
          <w:p w14:paraId="315E6CDE">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FF"/>
                <w:kern w:val="0"/>
                <w:sz w:val="22"/>
                <w:szCs w:val="22"/>
                <w:u w:val="none"/>
                <w:lang w:val="en-US" w:eastAsia="zh-CN" w:bidi="ar"/>
              </w:rPr>
              <w:t>成人标准款，净重2.5kg，带反光带，需配备30米救生绳，救生圈材质为聚乙烯泡沫，</w:t>
            </w:r>
            <w:r>
              <w:rPr>
                <w:rFonts w:hint="eastAsia" w:ascii="宋体" w:hAnsi="宋体" w:cs="宋体"/>
                <w:i w:val="0"/>
                <w:iCs w:val="0"/>
                <w:color w:val="0000FF"/>
                <w:kern w:val="0"/>
                <w:sz w:val="22"/>
                <w:szCs w:val="22"/>
                <w:u w:val="none"/>
                <w:lang w:val="en-US" w:eastAsia="zh-CN" w:bidi="ar"/>
              </w:rPr>
              <w:t>CCS认证，</w:t>
            </w:r>
            <w:r>
              <w:rPr>
                <w:rFonts w:hint="eastAsia" w:ascii="宋体" w:hAnsi="宋体" w:eastAsia="宋体" w:cs="宋体"/>
                <w:i w:val="0"/>
                <w:iCs w:val="0"/>
                <w:color w:val="0000FF"/>
                <w:kern w:val="0"/>
                <w:sz w:val="22"/>
                <w:szCs w:val="22"/>
                <w:u w:val="none"/>
                <w:lang w:val="en-US" w:eastAsia="zh-CN" w:bidi="ar"/>
              </w:rPr>
              <w:t>浮力不小于</w:t>
            </w:r>
            <w:r>
              <w:rPr>
                <w:rFonts w:hint="eastAsia" w:ascii="宋体" w:hAnsi="宋体" w:cs="宋体"/>
                <w:i w:val="0"/>
                <w:iCs w:val="0"/>
                <w:color w:val="0000FF"/>
                <w:kern w:val="0"/>
                <w:sz w:val="22"/>
                <w:szCs w:val="22"/>
                <w:u w:val="none"/>
                <w:lang w:val="en-US" w:eastAsia="zh-CN" w:bidi="ar"/>
              </w:rPr>
              <w:t>2</w:t>
            </w:r>
            <w:r>
              <w:rPr>
                <w:rFonts w:hint="eastAsia" w:ascii="宋体" w:hAnsi="宋体" w:eastAsia="宋体" w:cs="宋体"/>
                <w:i w:val="0"/>
                <w:iCs w:val="0"/>
                <w:color w:val="0000FF"/>
                <w:kern w:val="0"/>
                <w:sz w:val="22"/>
                <w:szCs w:val="22"/>
                <w:u w:val="none"/>
                <w:lang w:val="en-US" w:eastAsia="zh-CN" w:bidi="ar"/>
              </w:rPr>
              <w:t>.5kg，救生绳材质为尼龙，破断拉力不小于15kN</w:t>
            </w:r>
          </w:p>
        </w:tc>
        <w:tc>
          <w:tcPr>
            <w:tcW w:w="1129" w:type="pct"/>
            <w:vAlign w:val="center"/>
          </w:tcPr>
          <w:p w14:paraId="5C882C31">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Style w:val="57"/>
                <w:lang w:val="en-US" w:eastAsia="zh-CN" w:bidi="ar"/>
              </w:rPr>
              <w:t>GB 4303</w:t>
            </w:r>
            <w:r>
              <w:rPr>
                <w:rStyle w:val="58"/>
                <w:rFonts w:eastAsia="微软雅黑"/>
                <w:lang w:val="en-US" w:eastAsia="zh-CN" w:bidi="ar"/>
              </w:rPr>
              <w:noBreakHyphen/>
            </w:r>
            <w:r>
              <w:rPr>
                <w:rStyle w:val="57"/>
                <w:lang w:val="en-US" w:eastAsia="zh-CN" w:bidi="ar"/>
              </w:rPr>
              <w:t>2008国标2.5kg船舶救生圈</w:t>
            </w:r>
          </w:p>
        </w:tc>
        <w:tc>
          <w:tcPr>
            <w:tcW w:w="494" w:type="pct"/>
            <w:vAlign w:val="top"/>
          </w:tcPr>
          <w:p w14:paraId="4150B985">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19" w:type="pct"/>
            <w:vAlign w:val="top"/>
          </w:tcPr>
          <w:p w14:paraId="68AA0276">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637" w:type="pct"/>
            <w:vAlign w:val="center"/>
          </w:tcPr>
          <w:p w14:paraId="07590EB3">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 xml:space="preserve">45.00 </w:t>
            </w:r>
          </w:p>
        </w:tc>
        <w:tc>
          <w:tcPr>
            <w:tcW w:w="637" w:type="pct"/>
            <w:vAlign w:val="top"/>
          </w:tcPr>
          <w:p w14:paraId="4146AE70">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r w14:paraId="04A9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auto"/>
            <w:vAlign w:val="top"/>
          </w:tcPr>
          <w:p w14:paraId="124EBE6A">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429" w:type="pct"/>
            <w:shd w:val="clear" w:color="auto" w:fill="auto"/>
            <w:vAlign w:val="center"/>
          </w:tcPr>
          <w:p w14:paraId="7FAA1885">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防护手套</w:t>
            </w:r>
          </w:p>
        </w:tc>
        <w:tc>
          <w:tcPr>
            <w:tcW w:w="990" w:type="pct"/>
            <w:shd w:val="clear" w:color="auto" w:fill="auto"/>
            <w:vAlign w:val="top"/>
          </w:tcPr>
          <w:p w14:paraId="1F1D2B3B">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color w:val="0000FF"/>
              </w:rPr>
              <w:t>耐磨丁腈防滑防水款，手套材质为丁腈橡胶，掌面有防滑颗粒设计，厚度不小于0.8毫米，拉伸强度不小于10MPa</w:t>
            </w:r>
          </w:p>
        </w:tc>
        <w:tc>
          <w:tcPr>
            <w:tcW w:w="1129" w:type="pct"/>
            <w:vAlign w:val="center"/>
          </w:tcPr>
          <w:p w14:paraId="58976A3D">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GB/T 18843</w:t>
            </w:r>
            <w:r>
              <w:rPr>
                <w:rFonts w:hint="eastAsia" w:ascii="微软雅黑" w:hAnsi="微软雅黑" w:eastAsia="微软雅黑" w:cs="微软雅黑"/>
                <w:i w:val="0"/>
                <w:iCs w:val="0"/>
                <w:color w:val="000000"/>
                <w:kern w:val="0"/>
                <w:sz w:val="20"/>
                <w:szCs w:val="20"/>
                <w:u w:val="none"/>
                <w:lang w:val="en-US" w:eastAsia="zh-CN" w:bidi="ar"/>
              </w:rPr>
              <w:noBreakHyphen/>
            </w:r>
            <w:r>
              <w:rPr>
                <w:rFonts w:hint="eastAsia" w:ascii="微软雅黑" w:hAnsi="微软雅黑" w:eastAsia="微软雅黑" w:cs="微软雅黑"/>
                <w:i w:val="0"/>
                <w:iCs w:val="0"/>
                <w:color w:val="000000"/>
                <w:kern w:val="0"/>
                <w:sz w:val="20"/>
                <w:szCs w:val="20"/>
                <w:u w:val="none"/>
                <w:lang w:val="en-US" w:eastAsia="zh-CN" w:bidi="ar"/>
              </w:rPr>
              <w:t>2020、GB 30865.1</w:t>
            </w:r>
            <w:r>
              <w:rPr>
                <w:rFonts w:hint="eastAsia" w:ascii="微软雅黑" w:hAnsi="微软雅黑" w:eastAsia="微软雅黑" w:cs="微软雅黑"/>
                <w:i w:val="0"/>
                <w:iCs w:val="0"/>
                <w:color w:val="000000"/>
                <w:kern w:val="0"/>
                <w:sz w:val="20"/>
                <w:szCs w:val="20"/>
                <w:u w:val="none"/>
                <w:lang w:val="en-US" w:eastAsia="zh-CN" w:bidi="ar"/>
              </w:rPr>
              <w:noBreakHyphen/>
            </w:r>
            <w:r>
              <w:rPr>
                <w:rFonts w:hint="eastAsia" w:ascii="微软雅黑" w:hAnsi="微软雅黑" w:eastAsia="微软雅黑" w:cs="微软雅黑"/>
                <w:i w:val="0"/>
                <w:iCs w:val="0"/>
                <w:color w:val="000000"/>
                <w:kern w:val="0"/>
                <w:sz w:val="20"/>
                <w:szCs w:val="20"/>
                <w:u w:val="none"/>
                <w:lang w:val="en-US" w:eastAsia="zh-CN" w:bidi="ar"/>
              </w:rPr>
              <w:t>2025</w:t>
            </w:r>
          </w:p>
        </w:tc>
        <w:tc>
          <w:tcPr>
            <w:tcW w:w="494" w:type="pct"/>
            <w:vAlign w:val="top"/>
          </w:tcPr>
          <w:p w14:paraId="137743F0">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419" w:type="pct"/>
            <w:vAlign w:val="top"/>
          </w:tcPr>
          <w:p w14:paraId="059F0975">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637" w:type="pct"/>
            <w:vAlign w:val="center"/>
          </w:tcPr>
          <w:p w14:paraId="0A79C148">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 xml:space="preserve">2.50 </w:t>
            </w:r>
          </w:p>
        </w:tc>
        <w:tc>
          <w:tcPr>
            <w:tcW w:w="637" w:type="pct"/>
            <w:vAlign w:val="top"/>
          </w:tcPr>
          <w:p w14:paraId="07F2EE00">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r w14:paraId="13E24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auto"/>
            <w:vAlign w:val="top"/>
          </w:tcPr>
          <w:p w14:paraId="38A197DF">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429" w:type="pct"/>
            <w:shd w:val="clear" w:color="auto" w:fill="auto"/>
            <w:vAlign w:val="center"/>
          </w:tcPr>
          <w:p w14:paraId="232DEE0C">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反光背心</w:t>
            </w:r>
          </w:p>
        </w:tc>
        <w:tc>
          <w:tcPr>
            <w:tcW w:w="990" w:type="pct"/>
            <w:shd w:val="clear" w:color="auto" w:fill="auto"/>
            <w:vAlign w:val="top"/>
          </w:tcPr>
          <w:p w14:paraId="5D778716">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FF"/>
                <w:kern w:val="0"/>
                <w:sz w:val="22"/>
                <w:szCs w:val="22"/>
                <w:u w:val="none"/>
                <w:lang w:val="en-US" w:eastAsia="zh-CN" w:bidi="ar"/>
              </w:rPr>
              <w:t>高可见度，3M 反光条，均码，背心材质为荧光黄色网眼布，反光条宽度不小于5厘米，反光亮度符合GB 20653-2020标准</w:t>
            </w:r>
          </w:p>
        </w:tc>
        <w:tc>
          <w:tcPr>
            <w:tcW w:w="1129" w:type="pct"/>
            <w:vAlign w:val="center"/>
          </w:tcPr>
          <w:p w14:paraId="4C007F34">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微软雅黑" w:hAnsi="微软雅黑" w:eastAsia="微软雅黑" w:cs="微软雅黑"/>
                <w:i w:val="0"/>
                <w:iCs w:val="0"/>
                <w:color w:val="0000FF"/>
                <w:kern w:val="0"/>
                <w:sz w:val="20"/>
                <w:szCs w:val="20"/>
                <w:u w:val="none"/>
                <w:lang w:val="en-US" w:eastAsia="zh-CN" w:bidi="ar"/>
              </w:rPr>
              <w:t>GB 20653-2020</w:t>
            </w:r>
          </w:p>
        </w:tc>
        <w:tc>
          <w:tcPr>
            <w:tcW w:w="494" w:type="pct"/>
            <w:vAlign w:val="top"/>
          </w:tcPr>
          <w:p w14:paraId="1DB10972">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419" w:type="pct"/>
            <w:vAlign w:val="top"/>
          </w:tcPr>
          <w:p w14:paraId="1027DA3D">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637" w:type="pct"/>
            <w:vAlign w:val="center"/>
          </w:tcPr>
          <w:p w14:paraId="1D59801D">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 xml:space="preserve">13.00 </w:t>
            </w:r>
          </w:p>
        </w:tc>
        <w:tc>
          <w:tcPr>
            <w:tcW w:w="637" w:type="pct"/>
            <w:vAlign w:val="top"/>
          </w:tcPr>
          <w:p w14:paraId="28CDA65E">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r w14:paraId="0212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auto"/>
            <w:vAlign w:val="top"/>
          </w:tcPr>
          <w:p w14:paraId="5CF88776">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429" w:type="pct"/>
            <w:shd w:val="clear" w:color="auto" w:fill="auto"/>
            <w:vAlign w:val="center"/>
          </w:tcPr>
          <w:p w14:paraId="07E4BC4B">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警示牌</w:t>
            </w:r>
          </w:p>
        </w:tc>
        <w:tc>
          <w:tcPr>
            <w:tcW w:w="990" w:type="pct"/>
            <w:shd w:val="clear" w:color="auto" w:fill="auto"/>
            <w:vAlign w:val="top"/>
          </w:tcPr>
          <w:p w14:paraId="19E1F8AD">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FF"/>
                <w:kern w:val="0"/>
                <w:sz w:val="22"/>
                <w:szCs w:val="22"/>
                <w:u w:val="none"/>
                <w:lang w:val="en-US" w:eastAsia="zh-CN" w:bidi="ar"/>
              </w:rPr>
              <w:t>黄色反光 PVC，禁止入内标识，尺寸不小于60cmx40cm，反光膜亮度符合GB/T 18833-2012标准，PVC板材厚度不小于3毫米</w:t>
            </w:r>
          </w:p>
        </w:tc>
        <w:tc>
          <w:tcPr>
            <w:tcW w:w="1129" w:type="pct"/>
            <w:vAlign w:val="center"/>
          </w:tcPr>
          <w:p w14:paraId="54793604">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GB 2894</w:t>
            </w:r>
            <w:r>
              <w:rPr>
                <w:rFonts w:hint="eastAsia" w:ascii="微软雅黑" w:hAnsi="微软雅黑" w:eastAsia="微软雅黑" w:cs="微软雅黑"/>
                <w:i w:val="0"/>
                <w:iCs w:val="0"/>
                <w:color w:val="000000"/>
                <w:kern w:val="0"/>
                <w:sz w:val="20"/>
                <w:szCs w:val="20"/>
                <w:u w:val="none"/>
                <w:lang w:val="en-US" w:eastAsia="zh-CN" w:bidi="ar"/>
              </w:rPr>
              <w:noBreakHyphen/>
            </w:r>
            <w:r>
              <w:rPr>
                <w:rFonts w:hint="eastAsia" w:ascii="微软雅黑" w:hAnsi="微软雅黑" w:eastAsia="微软雅黑" w:cs="微软雅黑"/>
                <w:i w:val="0"/>
                <w:iCs w:val="0"/>
                <w:color w:val="000000"/>
                <w:kern w:val="0"/>
                <w:sz w:val="20"/>
                <w:szCs w:val="20"/>
                <w:u w:val="none"/>
                <w:lang w:val="en-US" w:eastAsia="zh-CN" w:bidi="ar"/>
              </w:rPr>
              <w:t>2008、GB/T 18833</w:t>
            </w:r>
            <w:r>
              <w:rPr>
                <w:rFonts w:hint="eastAsia" w:ascii="微软雅黑" w:hAnsi="微软雅黑" w:eastAsia="微软雅黑" w:cs="微软雅黑"/>
                <w:i w:val="0"/>
                <w:iCs w:val="0"/>
                <w:color w:val="000000"/>
                <w:kern w:val="0"/>
                <w:sz w:val="20"/>
                <w:szCs w:val="20"/>
                <w:u w:val="none"/>
                <w:lang w:val="en-US" w:eastAsia="zh-CN" w:bidi="ar"/>
              </w:rPr>
              <w:noBreakHyphen/>
            </w:r>
            <w:r>
              <w:rPr>
                <w:rFonts w:hint="eastAsia" w:ascii="微软雅黑" w:hAnsi="微软雅黑" w:eastAsia="微软雅黑" w:cs="微软雅黑"/>
                <w:i w:val="0"/>
                <w:iCs w:val="0"/>
                <w:color w:val="000000"/>
                <w:kern w:val="0"/>
                <w:sz w:val="20"/>
                <w:szCs w:val="20"/>
                <w:u w:val="none"/>
                <w:lang w:val="en-US" w:eastAsia="zh-CN" w:bidi="ar"/>
              </w:rPr>
              <w:t>2012</w:t>
            </w:r>
          </w:p>
        </w:tc>
        <w:tc>
          <w:tcPr>
            <w:tcW w:w="494" w:type="pct"/>
            <w:vAlign w:val="top"/>
          </w:tcPr>
          <w:p w14:paraId="47EF0367">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419" w:type="pct"/>
            <w:vAlign w:val="top"/>
          </w:tcPr>
          <w:p w14:paraId="706A1B7F">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637" w:type="pct"/>
            <w:vAlign w:val="center"/>
          </w:tcPr>
          <w:p w14:paraId="61A6E947">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 xml:space="preserve">15.00 </w:t>
            </w:r>
          </w:p>
        </w:tc>
        <w:tc>
          <w:tcPr>
            <w:tcW w:w="637" w:type="pct"/>
            <w:vAlign w:val="top"/>
          </w:tcPr>
          <w:p w14:paraId="20AD1A2F">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r w14:paraId="0AD1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auto"/>
            <w:vAlign w:val="top"/>
          </w:tcPr>
          <w:p w14:paraId="3FF112CF">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429" w:type="pct"/>
            <w:shd w:val="clear" w:color="auto" w:fill="auto"/>
            <w:vAlign w:val="center"/>
          </w:tcPr>
          <w:p w14:paraId="1FB67372">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警戒带</w:t>
            </w:r>
          </w:p>
        </w:tc>
        <w:tc>
          <w:tcPr>
            <w:tcW w:w="990" w:type="pct"/>
            <w:shd w:val="clear" w:color="auto" w:fill="auto"/>
            <w:vAlign w:val="top"/>
          </w:tcPr>
          <w:p w14:paraId="0554F627">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FF"/>
                <w:kern w:val="0"/>
                <w:sz w:val="22"/>
                <w:szCs w:val="22"/>
                <w:u w:val="none"/>
                <w:lang w:val="en-US" w:eastAsia="zh-CN" w:bidi="ar"/>
              </w:rPr>
              <w:t>50m，红白相间，可重复使用，警戒带材质为聚丙烯或聚酯纤维，宽度不小于5厘米，拉伸强度不小于200N</w:t>
            </w:r>
          </w:p>
        </w:tc>
        <w:tc>
          <w:tcPr>
            <w:tcW w:w="1129" w:type="pct"/>
            <w:vAlign w:val="center"/>
          </w:tcPr>
          <w:p w14:paraId="69327757">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GB 2894</w:t>
            </w:r>
            <w:r>
              <w:rPr>
                <w:rFonts w:hint="eastAsia" w:ascii="微软雅黑" w:hAnsi="微软雅黑" w:eastAsia="微软雅黑" w:cs="微软雅黑"/>
                <w:i w:val="0"/>
                <w:iCs w:val="0"/>
                <w:color w:val="000000"/>
                <w:kern w:val="0"/>
                <w:sz w:val="20"/>
                <w:szCs w:val="20"/>
                <w:u w:val="none"/>
                <w:lang w:val="en-US" w:eastAsia="zh-CN" w:bidi="ar"/>
              </w:rPr>
              <w:noBreakHyphen/>
            </w:r>
            <w:r>
              <w:rPr>
                <w:rFonts w:hint="eastAsia" w:ascii="微软雅黑" w:hAnsi="微软雅黑" w:eastAsia="微软雅黑" w:cs="微软雅黑"/>
                <w:i w:val="0"/>
                <w:iCs w:val="0"/>
                <w:color w:val="000000"/>
                <w:kern w:val="0"/>
                <w:sz w:val="20"/>
                <w:szCs w:val="20"/>
                <w:u w:val="none"/>
                <w:lang w:val="en-US" w:eastAsia="zh-CN" w:bidi="ar"/>
              </w:rPr>
              <w:t>2008</w:t>
            </w:r>
          </w:p>
        </w:tc>
        <w:tc>
          <w:tcPr>
            <w:tcW w:w="494" w:type="pct"/>
            <w:vAlign w:val="top"/>
          </w:tcPr>
          <w:p w14:paraId="40746D68">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419" w:type="pct"/>
            <w:vAlign w:val="top"/>
          </w:tcPr>
          <w:p w14:paraId="522A7847">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637" w:type="pct"/>
            <w:vAlign w:val="center"/>
          </w:tcPr>
          <w:p w14:paraId="75DFF002">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 xml:space="preserve">35.00 </w:t>
            </w:r>
          </w:p>
        </w:tc>
        <w:tc>
          <w:tcPr>
            <w:tcW w:w="637" w:type="pct"/>
            <w:vAlign w:val="top"/>
          </w:tcPr>
          <w:p w14:paraId="69A3C9A8">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r w14:paraId="05FA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auto"/>
            <w:vAlign w:val="top"/>
          </w:tcPr>
          <w:p w14:paraId="67AD750A">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29" w:type="pct"/>
            <w:shd w:val="clear" w:color="auto" w:fill="auto"/>
            <w:vAlign w:val="center"/>
          </w:tcPr>
          <w:p w14:paraId="5F404E66">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安全救援绳</w:t>
            </w:r>
          </w:p>
        </w:tc>
        <w:tc>
          <w:tcPr>
            <w:tcW w:w="990" w:type="pct"/>
            <w:shd w:val="clear" w:color="auto" w:fill="auto"/>
            <w:vAlign w:val="top"/>
          </w:tcPr>
          <w:p w14:paraId="3A5F217E">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FF"/>
                <w:kern w:val="0"/>
                <w:sz w:val="22"/>
                <w:szCs w:val="22"/>
                <w:u w:val="none"/>
                <w:lang w:val="en-US" w:eastAsia="zh-CN" w:bidi="ar"/>
              </w:rPr>
              <w:t>20m，静态拉伸测试破断拉力≥22kN，绳索材质为高强度尼龙或聚酯纤维，直径不小于12毫米，表面有防滑处理</w:t>
            </w:r>
          </w:p>
        </w:tc>
        <w:tc>
          <w:tcPr>
            <w:tcW w:w="1129" w:type="pct"/>
            <w:vAlign w:val="center"/>
          </w:tcPr>
          <w:p w14:paraId="31DD5722">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GB 24544</w:t>
            </w:r>
            <w:r>
              <w:rPr>
                <w:rFonts w:hint="eastAsia" w:ascii="微软雅黑" w:hAnsi="微软雅黑" w:eastAsia="微软雅黑" w:cs="微软雅黑"/>
                <w:i w:val="0"/>
                <w:iCs w:val="0"/>
                <w:color w:val="000000"/>
                <w:kern w:val="0"/>
                <w:sz w:val="20"/>
                <w:szCs w:val="20"/>
                <w:u w:val="none"/>
                <w:lang w:val="en-US" w:eastAsia="zh-CN" w:bidi="ar"/>
              </w:rPr>
              <w:noBreakHyphen/>
            </w:r>
            <w:r>
              <w:rPr>
                <w:rFonts w:hint="eastAsia" w:ascii="微软雅黑" w:hAnsi="微软雅黑" w:eastAsia="微软雅黑" w:cs="微软雅黑"/>
                <w:i w:val="0"/>
                <w:iCs w:val="0"/>
                <w:color w:val="000000"/>
                <w:kern w:val="0"/>
                <w:sz w:val="20"/>
                <w:szCs w:val="20"/>
                <w:u w:val="none"/>
                <w:lang w:val="en-US" w:eastAsia="zh-CN" w:bidi="ar"/>
              </w:rPr>
              <w:t>2009、GB 23468</w:t>
            </w:r>
            <w:r>
              <w:rPr>
                <w:rFonts w:hint="eastAsia" w:ascii="微软雅黑" w:hAnsi="微软雅黑" w:eastAsia="微软雅黑" w:cs="微软雅黑"/>
                <w:i w:val="0"/>
                <w:iCs w:val="0"/>
                <w:color w:val="000000"/>
                <w:kern w:val="0"/>
                <w:sz w:val="20"/>
                <w:szCs w:val="20"/>
                <w:u w:val="none"/>
                <w:lang w:val="en-US" w:eastAsia="zh-CN" w:bidi="ar"/>
              </w:rPr>
              <w:noBreakHyphen/>
            </w:r>
            <w:r>
              <w:rPr>
                <w:rFonts w:hint="eastAsia" w:ascii="微软雅黑" w:hAnsi="微软雅黑" w:eastAsia="微软雅黑" w:cs="微软雅黑"/>
                <w:i w:val="0"/>
                <w:iCs w:val="0"/>
                <w:color w:val="000000"/>
                <w:kern w:val="0"/>
                <w:sz w:val="20"/>
                <w:szCs w:val="20"/>
                <w:u w:val="none"/>
                <w:lang w:val="en-US" w:eastAsia="zh-CN" w:bidi="ar"/>
              </w:rPr>
              <w:t>2025</w:t>
            </w:r>
          </w:p>
        </w:tc>
        <w:tc>
          <w:tcPr>
            <w:tcW w:w="494" w:type="pct"/>
            <w:vAlign w:val="top"/>
          </w:tcPr>
          <w:p w14:paraId="496D93C3">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419" w:type="pct"/>
            <w:vAlign w:val="top"/>
          </w:tcPr>
          <w:p w14:paraId="6AE980B8">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637" w:type="pct"/>
            <w:vAlign w:val="center"/>
          </w:tcPr>
          <w:p w14:paraId="02269279">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 xml:space="preserve">35.00 </w:t>
            </w:r>
          </w:p>
        </w:tc>
        <w:tc>
          <w:tcPr>
            <w:tcW w:w="637" w:type="pct"/>
            <w:vAlign w:val="top"/>
          </w:tcPr>
          <w:p w14:paraId="7E586698">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r w14:paraId="1C65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auto"/>
            <w:vAlign w:val="top"/>
          </w:tcPr>
          <w:p w14:paraId="6D89B4FC">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429" w:type="pct"/>
            <w:shd w:val="clear" w:color="auto" w:fill="auto"/>
            <w:vAlign w:val="top"/>
          </w:tcPr>
          <w:p w14:paraId="59E80918">
            <w:pPr>
              <w:keepNext w:val="0"/>
              <w:keepLines w:val="0"/>
              <w:widowControl/>
              <w:suppressLineNumbers w:val="0"/>
              <w:jc w:val="left"/>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强光手电筒</w:t>
            </w:r>
          </w:p>
        </w:tc>
        <w:tc>
          <w:tcPr>
            <w:tcW w:w="990" w:type="pct"/>
            <w:shd w:val="clear" w:color="auto" w:fill="auto"/>
            <w:vAlign w:val="top"/>
          </w:tcPr>
          <w:p w14:paraId="21275412">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FF"/>
                <w:kern w:val="0"/>
                <w:sz w:val="22"/>
                <w:szCs w:val="22"/>
                <w:u w:val="none"/>
                <w:lang w:val="en-US" w:eastAsia="zh-CN" w:bidi="ar"/>
              </w:rPr>
              <w:t>可充电，≥1000 流明，</w:t>
            </w:r>
            <w:r>
              <w:rPr>
                <w:rFonts w:hint="eastAsia" w:ascii="宋体" w:hAnsi="宋体" w:cs="宋体"/>
                <w:i w:val="0"/>
                <w:iCs w:val="0"/>
                <w:color w:val="0000FF"/>
                <w:kern w:val="0"/>
                <w:sz w:val="22"/>
                <w:szCs w:val="22"/>
                <w:u w:val="none"/>
                <w:lang w:val="en-US" w:eastAsia="zh-CN" w:bidi="ar"/>
              </w:rPr>
              <w:t>最远射程不小于900米，</w:t>
            </w:r>
            <w:r>
              <w:rPr>
                <w:rFonts w:hint="eastAsia" w:ascii="宋体" w:hAnsi="宋体" w:eastAsia="宋体" w:cs="宋体"/>
                <w:i w:val="0"/>
                <w:iCs w:val="0"/>
                <w:color w:val="0000FF"/>
                <w:kern w:val="0"/>
                <w:sz w:val="22"/>
                <w:szCs w:val="22"/>
                <w:u w:val="none"/>
                <w:lang w:val="en-US" w:eastAsia="zh-CN" w:bidi="ar"/>
              </w:rPr>
              <w:t>防水 IPX6，光源类型为LED，</w:t>
            </w:r>
            <w:r>
              <w:rPr>
                <w:rFonts w:hint="eastAsia" w:ascii="宋体" w:hAnsi="宋体" w:cs="宋体"/>
                <w:i w:val="0"/>
                <w:iCs w:val="0"/>
                <w:color w:val="0000FF"/>
                <w:kern w:val="0"/>
                <w:sz w:val="22"/>
                <w:szCs w:val="22"/>
                <w:u w:val="none"/>
                <w:lang w:val="en-US" w:eastAsia="zh-CN" w:bidi="ar"/>
              </w:rPr>
              <w:t>锂</w:t>
            </w:r>
            <w:r>
              <w:rPr>
                <w:rFonts w:hint="eastAsia" w:ascii="宋体" w:hAnsi="宋体" w:eastAsia="宋体" w:cs="宋体"/>
                <w:i w:val="0"/>
                <w:iCs w:val="0"/>
                <w:color w:val="0000FF"/>
                <w:kern w:val="0"/>
                <w:sz w:val="22"/>
                <w:szCs w:val="22"/>
                <w:u w:val="none"/>
                <w:lang w:val="en-US" w:eastAsia="zh-CN" w:bidi="ar"/>
              </w:rPr>
              <w:t>电池容量不小于4000mAh，连续照明时间不小于8小时</w:t>
            </w:r>
          </w:p>
        </w:tc>
        <w:tc>
          <w:tcPr>
            <w:tcW w:w="1129" w:type="pct"/>
            <w:vAlign w:val="center"/>
          </w:tcPr>
          <w:p w14:paraId="4C0D728C">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GB/T 4208</w:t>
            </w:r>
            <w:r>
              <w:rPr>
                <w:rFonts w:hint="eastAsia" w:ascii="微软雅黑" w:hAnsi="微软雅黑" w:eastAsia="微软雅黑" w:cs="微软雅黑"/>
                <w:i w:val="0"/>
                <w:iCs w:val="0"/>
                <w:color w:val="000000"/>
                <w:kern w:val="0"/>
                <w:sz w:val="20"/>
                <w:szCs w:val="20"/>
                <w:u w:val="none"/>
                <w:lang w:val="en-US" w:eastAsia="zh-CN" w:bidi="ar"/>
              </w:rPr>
              <w:noBreakHyphen/>
            </w:r>
            <w:r>
              <w:rPr>
                <w:rFonts w:hint="eastAsia" w:ascii="微软雅黑" w:hAnsi="微软雅黑" w:eastAsia="微软雅黑" w:cs="微软雅黑"/>
                <w:i w:val="0"/>
                <w:iCs w:val="0"/>
                <w:color w:val="000000"/>
                <w:kern w:val="0"/>
                <w:sz w:val="20"/>
                <w:szCs w:val="20"/>
                <w:u w:val="none"/>
                <w:lang w:val="en-US" w:eastAsia="zh-CN" w:bidi="ar"/>
              </w:rPr>
              <w:t>2017、GB 7000.204</w:t>
            </w:r>
            <w:r>
              <w:rPr>
                <w:rFonts w:hint="eastAsia" w:ascii="微软雅黑" w:hAnsi="微软雅黑" w:eastAsia="微软雅黑" w:cs="微软雅黑"/>
                <w:i w:val="0"/>
                <w:iCs w:val="0"/>
                <w:color w:val="000000"/>
                <w:kern w:val="0"/>
                <w:sz w:val="20"/>
                <w:szCs w:val="20"/>
                <w:u w:val="none"/>
                <w:lang w:val="en-US" w:eastAsia="zh-CN" w:bidi="ar"/>
              </w:rPr>
              <w:noBreakHyphen/>
            </w:r>
            <w:r>
              <w:rPr>
                <w:rFonts w:hint="eastAsia" w:ascii="微软雅黑" w:hAnsi="微软雅黑" w:eastAsia="微软雅黑" w:cs="微软雅黑"/>
                <w:i w:val="0"/>
                <w:iCs w:val="0"/>
                <w:color w:val="000000"/>
                <w:kern w:val="0"/>
                <w:sz w:val="20"/>
                <w:szCs w:val="20"/>
                <w:u w:val="none"/>
                <w:lang w:val="en-US" w:eastAsia="zh-CN" w:bidi="ar"/>
              </w:rPr>
              <w:t>2021</w:t>
            </w:r>
          </w:p>
        </w:tc>
        <w:tc>
          <w:tcPr>
            <w:tcW w:w="494" w:type="pct"/>
            <w:vAlign w:val="top"/>
          </w:tcPr>
          <w:p w14:paraId="5807BB21">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19" w:type="pct"/>
            <w:vAlign w:val="top"/>
          </w:tcPr>
          <w:p w14:paraId="4CCE7EE6">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637" w:type="pct"/>
            <w:vAlign w:val="center"/>
          </w:tcPr>
          <w:p w14:paraId="405D9B5B">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 xml:space="preserve">95.00 </w:t>
            </w:r>
          </w:p>
        </w:tc>
        <w:tc>
          <w:tcPr>
            <w:tcW w:w="637" w:type="pct"/>
            <w:vAlign w:val="top"/>
          </w:tcPr>
          <w:p w14:paraId="6035260F">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r w14:paraId="30D5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auto"/>
            <w:vAlign w:val="top"/>
          </w:tcPr>
          <w:p w14:paraId="6C0CC5F6">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429" w:type="pct"/>
            <w:shd w:val="clear" w:color="auto" w:fill="auto"/>
            <w:vAlign w:val="top"/>
          </w:tcPr>
          <w:p w14:paraId="329FDDF7">
            <w:pPr>
              <w:keepNext w:val="0"/>
              <w:keepLines w:val="0"/>
              <w:widowControl/>
              <w:suppressLineNumbers w:val="0"/>
              <w:jc w:val="left"/>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头灯</w:t>
            </w:r>
          </w:p>
        </w:tc>
        <w:tc>
          <w:tcPr>
            <w:tcW w:w="990" w:type="pct"/>
            <w:shd w:val="clear" w:color="auto" w:fill="auto"/>
            <w:vAlign w:val="top"/>
          </w:tcPr>
          <w:p w14:paraId="374DB27D">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FF"/>
                <w:kern w:val="0"/>
                <w:sz w:val="22"/>
                <w:szCs w:val="22"/>
                <w:u w:val="none"/>
                <w:lang w:val="en-US" w:eastAsia="zh-CN" w:bidi="ar"/>
              </w:rPr>
              <w:t>头戴式，≥300 流明，续航≥8h，光源类型为LED，电池容量不小于2000mAh，具备多档亮度调节功能</w:t>
            </w:r>
          </w:p>
        </w:tc>
        <w:tc>
          <w:tcPr>
            <w:tcW w:w="1129" w:type="pct"/>
            <w:vAlign w:val="center"/>
          </w:tcPr>
          <w:p w14:paraId="17E0CA62">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GB 7000.204</w:t>
            </w:r>
            <w:r>
              <w:rPr>
                <w:rFonts w:hint="eastAsia" w:ascii="微软雅黑" w:hAnsi="微软雅黑" w:eastAsia="微软雅黑" w:cs="微软雅黑"/>
                <w:i w:val="0"/>
                <w:iCs w:val="0"/>
                <w:color w:val="000000"/>
                <w:kern w:val="0"/>
                <w:sz w:val="20"/>
                <w:szCs w:val="20"/>
                <w:u w:val="none"/>
                <w:lang w:val="en-US" w:eastAsia="zh-CN" w:bidi="ar"/>
              </w:rPr>
              <w:noBreakHyphen/>
            </w:r>
            <w:r>
              <w:rPr>
                <w:rFonts w:hint="eastAsia" w:ascii="微软雅黑" w:hAnsi="微软雅黑" w:eastAsia="微软雅黑" w:cs="微软雅黑"/>
                <w:i w:val="0"/>
                <w:iCs w:val="0"/>
                <w:color w:val="000000"/>
                <w:kern w:val="0"/>
                <w:sz w:val="20"/>
                <w:szCs w:val="20"/>
                <w:u w:val="none"/>
                <w:lang w:val="en-US" w:eastAsia="zh-CN" w:bidi="ar"/>
              </w:rPr>
              <w:t>2021、GB/T 4208</w:t>
            </w:r>
            <w:r>
              <w:rPr>
                <w:rFonts w:hint="eastAsia" w:ascii="微软雅黑" w:hAnsi="微软雅黑" w:eastAsia="微软雅黑" w:cs="微软雅黑"/>
                <w:i w:val="0"/>
                <w:iCs w:val="0"/>
                <w:color w:val="000000"/>
                <w:kern w:val="0"/>
                <w:sz w:val="20"/>
                <w:szCs w:val="20"/>
                <w:u w:val="none"/>
                <w:lang w:val="en-US" w:eastAsia="zh-CN" w:bidi="ar"/>
              </w:rPr>
              <w:noBreakHyphen/>
            </w:r>
            <w:r>
              <w:rPr>
                <w:rFonts w:hint="eastAsia" w:ascii="微软雅黑" w:hAnsi="微软雅黑" w:eastAsia="微软雅黑" w:cs="微软雅黑"/>
                <w:i w:val="0"/>
                <w:iCs w:val="0"/>
                <w:color w:val="000000"/>
                <w:kern w:val="0"/>
                <w:sz w:val="20"/>
                <w:szCs w:val="20"/>
                <w:u w:val="none"/>
                <w:lang w:val="en-US" w:eastAsia="zh-CN" w:bidi="ar"/>
              </w:rPr>
              <w:t>2017</w:t>
            </w:r>
          </w:p>
        </w:tc>
        <w:tc>
          <w:tcPr>
            <w:tcW w:w="494" w:type="pct"/>
            <w:vAlign w:val="top"/>
          </w:tcPr>
          <w:p w14:paraId="298B3BCC">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19" w:type="pct"/>
            <w:vAlign w:val="top"/>
          </w:tcPr>
          <w:p w14:paraId="16724C9A">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637" w:type="pct"/>
            <w:vAlign w:val="center"/>
          </w:tcPr>
          <w:p w14:paraId="3E0CB556">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 xml:space="preserve">30.00 </w:t>
            </w:r>
          </w:p>
        </w:tc>
        <w:tc>
          <w:tcPr>
            <w:tcW w:w="637" w:type="pct"/>
            <w:vAlign w:val="top"/>
          </w:tcPr>
          <w:p w14:paraId="2E7F4C6C">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r w14:paraId="1683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auto"/>
            <w:vAlign w:val="top"/>
          </w:tcPr>
          <w:p w14:paraId="44914397">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429" w:type="pct"/>
            <w:shd w:val="clear" w:color="auto" w:fill="auto"/>
            <w:vAlign w:val="top"/>
          </w:tcPr>
          <w:p w14:paraId="33E47FA1">
            <w:pPr>
              <w:keepNext w:val="0"/>
              <w:keepLines w:val="0"/>
              <w:widowControl/>
              <w:suppressLineNumbers w:val="0"/>
              <w:jc w:val="left"/>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应急照明灯</w:t>
            </w:r>
          </w:p>
        </w:tc>
        <w:tc>
          <w:tcPr>
            <w:tcW w:w="990" w:type="pct"/>
            <w:shd w:val="clear" w:color="auto" w:fill="auto"/>
            <w:vAlign w:val="top"/>
          </w:tcPr>
          <w:p w14:paraId="4EF1EE72">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FF"/>
                <w:kern w:val="0"/>
                <w:sz w:val="22"/>
                <w:szCs w:val="22"/>
                <w:u w:val="none"/>
                <w:lang w:val="en-US" w:eastAsia="zh-CN" w:bidi="ar"/>
              </w:rPr>
              <w:t>充电式，续航≥90 分钟，壁挂款采用LED光源，IP</w:t>
            </w:r>
            <w:r>
              <w:rPr>
                <w:rFonts w:hint="eastAsia" w:ascii="宋体" w:hAnsi="宋体" w:cs="宋体"/>
                <w:i w:val="0"/>
                <w:iCs w:val="0"/>
                <w:color w:val="0000FF"/>
                <w:kern w:val="0"/>
                <w:sz w:val="22"/>
                <w:szCs w:val="22"/>
                <w:u w:val="none"/>
                <w:lang w:val="en-US" w:eastAsia="zh-CN" w:bidi="ar"/>
              </w:rPr>
              <w:t>65级防水，</w:t>
            </w:r>
            <w:r>
              <w:rPr>
                <w:rFonts w:hint="eastAsia" w:ascii="宋体" w:hAnsi="宋体" w:eastAsia="宋体" w:cs="宋体"/>
                <w:i w:val="0"/>
                <w:iCs w:val="0"/>
                <w:color w:val="0000FF"/>
                <w:kern w:val="0"/>
                <w:sz w:val="22"/>
                <w:szCs w:val="22"/>
                <w:u w:val="none"/>
                <w:lang w:val="en-US" w:eastAsia="zh-CN" w:bidi="ar"/>
              </w:rPr>
              <w:t>电池容量不小于</w:t>
            </w:r>
            <w:r>
              <w:rPr>
                <w:rFonts w:hint="eastAsia" w:ascii="宋体" w:hAnsi="宋体" w:cs="宋体"/>
                <w:i w:val="0"/>
                <w:iCs w:val="0"/>
                <w:color w:val="0000FF"/>
                <w:kern w:val="0"/>
                <w:sz w:val="22"/>
                <w:szCs w:val="22"/>
                <w:u w:val="none"/>
                <w:lang w:val="en-US" w:eastAsia="zh-CN" w:bidi="ar"/>
              </w:rPr>
              <w:t>800</w:t>
            </w:r>
            <w:r>
              <w:rPr>
                <w:rFonts w:hint="eastAsia" w:ascii="宋体" w:hAnsi="宋体" w:eastAsia="宋体" w:cs="宋体"/>
                <w:i w:val="0"/>
                <w:iCs w:val="0"/>
                <w:color w:val="0000FF"/>
                <w:kern w:val="0"/>
                <w:sz w:val="22"/>
                <w:szCs w:val="22"/>
                <w:u w:val="none"/>
                <w:lang w:val="en-US" w:eastAsia="zh-CN" w:bidi="ar"/>
              </w:rPr>
              <w:t>mAh，具备过充过放保护功能</w:t>
            </w:r>
          </w:p>
        </w:tc>
        <w:tc>
          <w:tcPr>
            <w:tcW w:w="1129" w:type="pct"/>
            <w:vAlign w:val="center"/>
          </w:tcPr>
          <w:p w14:paraId="21693023">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GB 17945</w:t>
            </w:r>
            <w:r>
              <w:rPr>
                <w:rFonts w:hint="eastAsia" w:ascii="微软雅黑" w:hAnsi="微软雅黑" w:eastAsia="微软雅黑" w:cs="微软雅黑"/>
                <w:i w:val="0"/>
                <w:iCs w:val="0"/>
                <w:color w:val="000000"/>
                <w:kern w:val="0"/>
                <w:sz w:val="20"/>
                <w:szCs w:val="20"/>
                <w:u w:val="none"/>
                <w:lang w:val="en-US" w:eastAsia="zh-CN" w:bidi="ar"/>
              </w:rPr>
              <w:noBreakHyphen/>
            </w:r>
            <w:r>
              <w:rPr>
                <w:rFonts w:hint="eastAsia" w:ascii="微软雅黑" w:hAnsi="微软雅黑" w:eastAsia="微软雅黑" w:cs="微软雅黑"/>
                <w:i w:val="0"/>
                <w:iCs w:val="0"/>
                <w:color w:val="000000"/>
                <w:kern w:val="0"/>
                <w:sz w:val="20"/>
                <w:szCs w:val="20"/>
                <w:u w:val="none"/>
                <w:lang w:val="en-US" w:eastAsia="zh-CN" w:bidi="ar"/>
              </w:rPr>
              <w:t>2010</w:t>
            </w:r>
          </w:p>
        </w:tc>
        <w:tc>
          <w:tcPr>
            <w:tcW w:w="494" w:type="pct"/>
            <w:vAlign w:val="top"/>
          </w:tcPr>
          <w:p w14:paraId="4294123F">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盏</w:t>
            </w:r>
          </w:p>
        </w:tc>
        <w:tc>
          <w:tcPr>
            <w:tcW w:w="419" w:type="pct"/>
            <w:vAlign w:val="top"/>
          </w:tcPr>
          <w:p w14:paraId="6B577E2F">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637" w:type="pct"/>
            <w:vAlign w:val="center"/>
          </w:tcPr>
          <w:p w14:paraId="6E9A4454">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 xml:space="preserve">25.00 </w:t>
            </w:r>
          </w:p>
        </w:tc>
        <w:tc>
          <w:tcPr>
            <w:tcW w:w="637" w:type="pct"/>
            <w:vAlign w:val="top"/>
          </w:tcPr>
          <w:p w14:paraId="3E51FFA8">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bl>
    <w:p w14:paraId="0BC33FD8">
      <w:pPr>
        <w:numPr>
          <w:ilvl w:val="0"/>
          <w:numId w:val="0"/>
        </w:numPr>
        <w:jc w:val="left"/>
        <w:rPr>
          <w:rFonts w:hint="eastAsia" w:ascii="仿宋" w:hAnsi="仿宋" w:eastAsia="仿宋" w:cs="仿宋"/>
          <w:kern w:val="0"/>
          <w:sz w:val="28"/>
          <w:szCs w:val="28"/>
          <w:lang w:val="en-US" w:eastAsia="zh-CN" w:bidi="ar"/>
        </w:rPr>
      </w:pPr>
    </w:p>
    <w:p w14:paraId="60D56B51">
      <w:pPr>
        <w:numPr>
          <w:ilvl w:val="0"/>
          <w:numId w:val="0"/>
        </w:numPr>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其他物资：</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1055"/>
        <w:gridCol w:w="1780"/>
        <w:gridCol w:w="1536"/>
        <w:gridCol w:w="1056"/>
        <w:gridCol w:w="1056"/>
        <w:gridCol w:w="1170"/>
        <w:gridCol w:w="1056"/>
      </w:tblGrid>
      <w:tr w14:paraId="0218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top"/>
          </w:tcPr>
          <w:p w14:paraId="46E8A6C8">
            <w:pPr>
              <w:keepNext w:val="0"/>
              <w:keepLines w:val="0"/>
              <w:widowControl/>
              <w:suppressLineNumbers w:val="0"/>
              <w:jc w:val="center"/>
              <w:textAlignment w:val="top"/>
              <w:rPr>
                <w:rFonts w:hint="eastAsia" w:ascii="黑体" w:hAnsi="黑体" w:eastAsia="黑体" w:cs="黑体"/>
                <w:color w:val="FF0000"/>
                <w:sz w:val="28"/>
                <w:szCs w:val="28"/>
                <w:vertAlign w:val="baseline"/>
              </w:rPr>
            </w:pPr>
            <w:r>
              <w:rPr>
                <w:rFonts w:hint="eastAsia" w:ascii="Times New Roman" w:hAnsi="Times New Roman" w:cs="Times New Roman"/>
                <w:i w:val="0"/>
                <w:iCs w:val="0"/>
                <w:color w:val="000000"/>
                <w:kern w:val="0"/>
                <w:sz w:val="22"/>
                <w:szCs w:val="22"/>
                <w:u w:val="none"/>
                <w:lang w:val="en-US" w:eastAsia="zh-CN" w:bidi="ar"/>
              </w:rPr>
              <w:t>1</w:t>
            </w:r>
          </w:p>
        </w:tc>
        <w:tc>
          <w:tcPr>
            <w:tcW w:w="1217" w:type="dxa"/>
            <w:vAlign w:val="center"/>
          </w:tcPr>
          <w:p w14:paraId="6EBC8B26">
            <w:pPr>
              <w:keepNext w:val="0"/>
              <w:keepLines w:val="0"/>
              <w:widowControl/>
              <w:suppressLineNumbers w:val="0"/>
              <w:jc w:val="left"/>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水电工工作服</w:t>
            </w:r>
          </w:p>
        </w:tc>
        <w:tc>
          <w:tcPr>
            <w:tcW w:w="1217" w:type="dxa"/>
            <w:vAlign w:val="top"/>
          </w:tcPr>
          <w:p w14:paraId="42625EE2">
            <w:pPr>
              <w:keepNext w:val="0"/>
              <w:keepLines w:val="0"/>
              <w:widowControl/>
              <w:suppressLineNumbers w:val="0"/>
              <w:jc w:val="center"/>
              <w:textAlignment w:val="top"/>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夏季，耐磨防撕裂，多口袋，防静电</w:t>
            </w:r>
          </w:p>
        </w:tc>
        <w:tc>
          <w:tcPr>
            <w:tcW w:w="1218" w:type="dxa"/>
            <w:vAlign w:val="top"/>
          </w:tcPr>
          <w:p w14:paraId="44DBCB54">
            <w:pPr>
              <w:keepNext w:val="0"/>
              <w:keepLines w:val="0"/>
              <w:widowControl/>
              <w:suppressLineNumbers w:val="0"/>
              <w:jc w:val="center"/>
              <w:textAlignment w:val="top"/>
              <w:rPr>
                <w:rFonts w:hint="eastAsia" w:ascii="黑体" w:hAnsi="黑体" w:eastAsia="黑体" w:cs="黑体"/>
                <w:color w:val="FF0000"/>
                <w:sz w:val="28"/>
                <w:szCs w:val="28"/>
                <w:vertAlign w:val="baseline"/>
              </w:rPr>
            </w:pPr>
            <w:r>
              <w:rPr>
                <w:rStyle w:val="59"/>
                <w:lang w:val="en-US" w:eastAsia="zh-CN" w:bidi="ar"/>
              </w:rPr>
              <w:t>GB/T 29510</w:t>
            </w:r>
            <w:r>
              <w:rPr>
                <w:rStyle w:val="60"/>
                <w:rFonts w:eastAsia="宋体"/>
                <w:lang w:val="en-US" w:eastAsia="zh-CN" w:bidi="ar"/>
              </w:rPr>
              <w:noBreakHyphen/>
            </w:r>
            <w:r>
              <w:rPr>
                <w:rStyle w:val="59"/>
                <w:lang w:val="en-US" w:eastAsia="zh-CN" w:bidi="ar"/>
              </w:rPr>
              <w:t>2013、GB 39800</w:t>
            </w:r>
            <w:r>
              <w:rPr>
                <w:rStyle w:val="60"/>
                <w:rFonts w:eastAsia="宋体"/>
                <w:lang w:val="en-US" w:eastAsia="zh-CN" w:bidi="ar"/>
              </w:rPr>
              <w:noBreakHyphen/>
            </w:r>
            <w:r>
              <w:rPr>
                <w:rStyle w:val="59"/>
                <w:lang w:val="en-US" w:eastAsia="zh-CN" w:bidi="ar"/>
              </w:rPr>
              <w:t>2020国标工装类电力劳保工作服</w:t>
            </w:r>
          </w:p>
        </w:tc>
        <w:tc>
          <w:tcPr>
            <w:tcW w:w="1218" w:type="dxa"/>
            <w:vAlign w:val="center"/>
          </w:tcPr>
          <w:p w14:paraId="6AA42966">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套</w:t>
            </w:r>
          </w:p>
        </w:tc>
        <w:tc>
          <w:tcPr>
            <w:tcW w:w="1218" w:type="dxa"/>
            <w:vAlign w:val="center"/>
          </w:tcPr>
          <w:p w14:paraId="2F3FA875">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36</w:t>
            </w:r>
          </w:p>
        </w:tc>
        <w:tc>
          <w:tcPr>
            <w:tcW w:w="1218" w:type="dxa"/>
            <w:vAlign w:val="center"/>
          </w:tcPr>
          <w:p w14:paraId="570294AA">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4"/>
                <w:szCs w:val="24"/>
                <w:u w:val="none"/>
                <w:lang w:val="en-US" w:eastAsia="zh-CN" w:bidi="ar"/>
              </w:rPr>
              <w:t xml:space="preserve">70.00 </w:t>
            </w:r>
          </w:p>
        </w:tc>
        <w:tc>
          <w:tcPr>
            <w:tcW w:w="1218" w:type="dxa"/>
            <w:vAlign w:val="top"/>
          </w:tcPr>
          <w:p w14:paraId="1C778F3D">
            <w:pPr>
              <w:keepNext w:val="0"/>
              <w:keepLines w:val="0"/>
              <w:widowControl/>
              <w:suppressLineNumbers w:val="0"/>
              <w:jc w:val="center"/>
              <w:textAlignment w:val="top"/>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用于水电工作</w:t>
            </w:r>
          </w:p>
        </w:tc>
      </w:tr>
      <w:tr w14:paraId="381F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top"/>
          </w:tcPr>
          <w:p w14:paraId="2E3E6CD0">
            <w:pPr>
              <w:keepNext w:val="0"/>
              <w:keepLines w:val="0"/>
              <w:widowControl/>
              <w:suppressLineNumbers w:val="0"/>
              <w:jc w:val="center"/>
              <w:textAlignment w:val="top"/>
              <w:rPr>
                <w:rFonts w:hint="eastAsia" w:ascii="黑体" w:hAnsi="黑体" w:eastAsia="黑体" w:cs="黑体"/>
                <w:color w:val="FF0000"/>
                <w:sz w:val="28"/>
                <w:szCs w:val="28"/>
                <w:vertAlign w:val="baseline"/>
              </w:rPr>
            </w:pPr>
            <w:r>
              <w:rPr>
                <w:rFonts w:hint="eastAsia" w:ascii="Times New Roman" w:hAnsi="Times New Roman" w:cs="Times New Roman"/>
                <w:i w:val="0"/>
                <w:iCs w:val="0"/>
                <w:color w:val="000000"/>
                <w:kern w:val="0"/>
                <w:sz w:val="22"/>
                <w:szCs w:val="22"/>
                <w:u w:val="none"/>
                <w:lang w:val="en-US" w:eastAsia="zh-CN" w:bidi="ar"/>
              </w:rPr>
              <w:t>2</w:t>
            </w:r>
          </w:p>
        </w:tc>
        <w:tc>
          <w:tcPr>
            <w:tcW w:w="1217" w:type="dxa"/>
            <w:vAlign w:val="center"/>
          </w:tcPr>
          <w:p w14:paraId="00BF901B">
            <w:pPr>
              <w:keepNext w:val="0"/>
              <w:keepLines w:val="0"/>
              <w:widowControl/>
              <w:suppressLineNumbers w:val="0"/>
              <w:jc w:val="left"/>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水电工工作服</w:t>
            </w:r>
          </w:p>
        </w:tc>
        <w:tc>
          <w:tcPr>
            <w:tcW w:w="1217" w:type="dxa"/>
            <w:vAlign w:val="top"/>
          </w:tcPr>
          <w:p w14:paraId="042CB4E6">
            <w:pPr>
              <w:keepNext w:val="0"/>
              <w:keepLines w:val="0"/>
              <w:widowControl/>
              <w:suppressLineNumbers w:val="0"/>
              <w:jc w:val="center"/>
              <w:textAlignment w:val="top"/>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春秋季，耐磨防撕裂，多口袋，防静电</w:t>
            </w:r>
          </w:p>
        </w:tc>
        <w:tc>
          <w:tcPr>
            <w:tcW w:w="1218" w:type="dxa"/>
            <w:vAlign w:val="top"/>
          </w:tcPr>
          <w:p w14:paraId="04944AA5">
            <w:pPr>
              <w:keepNext w:val="0"/>
              <w:keepLines w:val="0"/>
              <w:widowControl/>
              <w:suppressLineNumbers w:val="0"/>
              <w:jc w:val="center"/>
              <w:textAlignment w:val="top"/>
              <w:rPr>
                <w:rFonts w:hint="eastAsia" w:ascii="黑体" w:hAnsi="黑体" w:eastAsia="黑体" w:cs="黑体"/>
                <w:color w:val="FF0000"/>
                <w:sz w:val="28"/>
                <w:szCs w:val="28"/>
                <w:vertAlign w:val="baseline"/>
              </w:rPr>
            </w:pPr>
            <w:r>
              <w:rPr>
                <w:rStyle w:val="59"/>
                <w:lang w:val="en-US" w:eastAsia="zh-CN" w:bidi="ar"/>
              </w:rPr>
              <w:t>GB/T 29510</w:t>
            </w:r>
            <w:r>
              <w:rPr>
                <w:rStyle w:val="60"/>
                <w:rFonts w:eastAsia="宋体"/>
                <w:lang w:val="en-US" w:eastAsia="zh-CN" w:bidi="ar"/>
              </w:rPr>
              <w:noBreakHyphen/>
            </w:r>
            <w:r>
              <w:rPr>
                <w:rStyle w:val="59"/>
                <w:lang w:val="en-US" w:eastAsia="zh-CN" w:bidi="ar"/>
              </w:rPr>
              <w:t>2013、GB 39800</w:t>
            </w:r>
            <w:r>
              <w:rPr>
                <w:rStyle w:val="60"/>
                <w:rFonts w:eastAsia="宋体"/>
                <w:lang w:val="en-US" w:eastAsia="zh-CN" w:bidi="ar"/>
              </w:rPr>
              <w:noBreakHyphen/>
            </w:r>
            <w:r>
              <w:rPr>
                <w:rStyle w:val="59"/>
                <w:lang w:val="en-US" w:eastAsia="zh-CN" w:bidi="ar"/>
              </w:rPr>
              <w:t>2020国标工装类电力劳保工作服</w:t>
            </w:r>
          </w:p>
        </w:tc>
        <w:tc>
          <w:tcPr>
            <w:tcW w:w="1218" w:type="dxa"/>
            <w:vAlign w:val="center"/>
          </w:tcPr>
          <w:p w14:paraId="0D0BDE54">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套</w:t>
            </w:r>
          </w:p>
        </w:tc>
        <w:tc>
          <w:tcPr>
            <w:tcW w:w="1218" w:type="dxa"/>
            <w:vAlign w:val="center"/>
          </w:tcPr>
          <w:p w14:paraId="6EBA824D">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36</w:t>
            </w:r>
          </w:p>
        </w:tc>
        <w:tc>
          <w:tcPr>
            <w:tcW w:w="1218" w:type="dxa"/>
            <w:vAlign w:val="center"/>
          </w:tcPr>
          <w:p w14:paraId="5195E507">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4"/>
                <w:szCs w:val="24"/>
                <w:u w:val="none"/>
                <w:lang w:val="en-US" w:eastAsia="zh-CN" w:bidi="ar"/>
              </w:rPr>
              <w:t xml:space="preserve">70.00 </w:t>
            </w:r>
          </w:p>
        </w:tc>
        <w:tc>
          <w:tcPr>
            <w:tcW w:w="1218" w:type="dxa"/>
            <w:vAlign w:val="top"/>
          </w:tcPr>
          <w:p w14:paraId="093E76FD">
            <w:pPr>
              <w:keepNext w:val="0"/>
              <w:keepLines w:val="0"/>
              <w:widowControl/>
              <w:suppressLineNumbers w:val="0"/>
              <w:jc w:val="center"/>
              <w:textAlignment w:val="top"/>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用于水电工作</w:t>
            </w:r>
          </w:p>
        </w:tc>
      </w:tr>
      <w:tr w14:paraId="1604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5DEB488C">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cs="宋体"/>
                <w:i w:val="0"/>
                <w:iCs w:val="0"/>
                <w:color w:val="000000"/>
                <w:kern w:val="0"/>
                <w:sz w:val="22"/>
                <w:szCs w:val="22"/>
                <w:u w:val="none"/>
                <w:lang w:val="en-US" w:eastAsia="zh-CN" w:bidi="ar"/>
              </w:rPr>
              <w:t>3</w:t>
            </w:r>
          </w:p>
        </w:tc>
        <w:tc>
          <w:tcPr>
            <w:tcW w:w="1217" w:type="dxa"/>
            <w:vAlign w:val="center"/>
          </w:tcPr>
          <w:p w14:paraId="229CCEE3">
            <w:pPr>
              <w:keepNext w:val="0"/>
              <w:keepLines w:val="0"/>
              <w:widowControl/>
              <w:suppressLineNumbers w:val="0"/>
              <w:jc w:val="left"/>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温湿度记录仪</w:t>
            </w:r>
          </w:p>
        </w:tc>
        <w:tc>
          <w:tcPr>
            <w:tcW w:w="1217" w:type="dxa"/>
            <w:vAlign w:val="center"/>
          </w:tcPr>
          <w:p w14:paraId="78A23784">
            <w:pPr>
              <w:keepNext w:val="0"/>
              <w:keepLines w:val="0"/>
              <w:widowControl/>
              <w:suppressLineNumbers w:val="0"/>
              <w:jc w:val="left"/>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支持蓝牙/WiFi连接手机，可以实时监控数据，并可导出数据，符合相关技术标准或认证，有校验证书，2年质保</w:t>
            </w:r>
          </w:p>
        </w:tc>
        <w:tc>
          <w:tcPr>
            <w:tcW w:w="1218" w:type="dxa"/>
            <w:vAlign w:val="center"/>
          </w:tcPr>
          <w:p w14:paraId="199AC1F4">
            <w:pPr>
              <w:keepNext w:val="0"/>
              <w:keepLines w:val="0"/>
              <w:widowControl/>
              <w:suppressLineNumbers w:val="0"/>
              <w:jc w:val="left"/>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w:t>
            </w:r>
          </w:p>
        </w:tc>
        <w:tc>
          <w:tcPr>
            <w:tcW w:w="1218" w:type="dxa"/>
            <w:vAlign w:val="center"/>
          </w:tcPr>
          <w:p w14:paraId="044CB781">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个</w:t>
            </w:r>
          </w:p>
        </w:tc>
        <w:tc>
          <w:tcPr>
            <w:tcW w:w="1218" w:type="dxa"/>
            <w:vAlign w:val="center"/>
          </w:tcPr>
          <w:p w14:paraId="5AE7D88A">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10</w:t>
            </w:r>
          </w:p>
        </w:tc>
        <w:tc>
          <w:tcPr>
            <w:tcW w:w="1218" w:type="dxa"/>
            <w:vAlign w:val="center"/>
          </w:tcPr>
          <w:p w14:paraId="4985AB1D">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 xml:space="preserve">1290.00 </w:t>
            </w:r>
          </w:p>
        </w:tc>
        <w:tc>
          <w:tcPr>
            <w:tcW w:w="1218" w:type="dxa"/>
            <w:vAlign w:val="center"/>
          </w:tcPr>
          <w:p w14:paraId="6A1CD2FA">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用于药房冰箱温湿度监测</w:t>
            </w:r>
          </w:p>
        </w:tc>
      </w:tr>
      <w:tr w14:paraId="0264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0ACFD9DF">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cs="宋体"/>
                <w:i w:val="0"/>
                <w:iCs w:val="0"/>
                <w:color w:val="000000"/>
                <w:kern w:val="0"/>
                <w:sz w:val="22"/>
                <w:szCs w:val="22"/>
                <w:u w:val="none"/>
                <w:lang w:val="en-US" w:eastAsia="zh-CN" w:bidi="ar"/>
              </w:rPr>
              <w:t>4</w:t>
            </w:r>
          </w:p>
        </w:tc>
        <w:tc>
          <w:tcPr>
            <w:tcW w:w="1217" w:type="dxa"/>
            <w:vAlign w:val="center"/>
          </w:tcPr>
          <w:p w14:paraId="5CAE4B2E">
            <w:pPr>
              <w:keepNext w:val="0"/>
              <w:keepLines w:val="0"/>
              <w:widowControl/>
              <w:suppressLineNumbers w:val="0"/>
              <w:jc w:val="left"/>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温湿度记录仪专用电池</w:t>
            </w:r>
          </w:p>
        </w:tc>
        <w:tc>
          <w:tcPr>
            <w:tcW w:w="1217" w:type="dxa"/>
            <w:vAlign w:val="center"/>
          </w:tcPr>
          <w:p w14:paraId="41B4B758">
            <w:pPr>
              <w:keepNext w:val="0"/>
              <w:keepLines w:val="0"/>
              <w:widowControl/>
              <w:suppressLineNumbers w:val="0"/>
              <w:jc w:val="left"/>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3.6V锂电池</w:t>
            </w:r>
          </w:p>
        </w:tc>
        <w:tc>
          <w:tcPr>
            <w:tcW w:w="1218" w:type="dxa"/>
            <w:vAlign w:val="center"/>
          </w:tcPr>
          <w:p w14:paraId="2DA56E08">
            <w:pPr>
              <w:keepNext w:val="0"/>
              <w:keepLines w:val="0"/>
              <w:widowControl/>
              <w:suppressLineNumbers w:val="0"/>
              <w:jc w:val="left"/>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w:t>
            </w:r>
          </w:p>
        </w:tc>
        <w:tc>
          <w:tcPr>
            <w:tcW w:w="1218" w:type="dxa"/>
            <w:vAlign w:val="center"/>
          </w:tcPr>
          <w:p w14:paraId="2D5DA6F2">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个</w:t>
            </w:r>
          </w:p>
        </w:tc>
        <w:tc>
          <w:tcPr>
            <w:tcW w:w="1218" w:type="dxa"/>
            <w:vAlign w:val="center"/>
          </w:tcPr>
          <w:p w14:paraId="533FF326">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10</w:t>
            </w:r>
          </w:p>
        </w:tc>
        <w:tc>
          <w:tcPr>
            <w:tcW w:w="1218" w:type="dxa"/>
            <w:vAlign w:val="center"/>
          </w:tcPr>
          <w:p w14:paraId="7CA0971C">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 xml:space="preserve">30.00 </w:t>
            </w:r>
          </w:p>
        </w:tc>
        <w:tc>
          <w:tcPr>
            <w:tcW w:w="1218" w:type="dxa"/>
            <w:vAlign w:val="center"/>
          </w:tcPr>
          <w:p w14:paraId="4466A6D7">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用于温湿度仪配套使用</w:t>
            </w:r>
          </w:p>
        </w:tc>
      </w:tr>
      <w:tr w14:paraId="6D1B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7810CE1B">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cs="宋体"/>
                <w:i w:val="0"/>
                <w:iCs w:val="0"/>
                <w:color w:val="000000"/>
                <w:kern w:val="0"/>
                <w:sz w:val="22"/>
                <w:szCs w:val="22"/>
                <w:u w:val="none"/>
                <w:lang w:val="en-US" w:eastAsia="zh-CN" w:bidi="ar"/>
              </w:rPr>
              <w:t>5</w:t>
            </w:r>
          </w:p>
        </w:tc>
        <w:tc>
          <w:tcPr>
            <w:tcW w:w="1217" w:type="dxa"/>
            <w:vAlign w:val="center"/>
          </w:tcPr>
          <w:p w14:paraId="5CE81095">
            <w:pPr>
              <w:keepNext w:val="0"/>
              <w:keepLines w:val="0"/>
              <w:widowControl/>
              <w:suppressLineNumbers w:val="0"/>
              <w:jc w:val="left"/>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消防水带</w:t>
            </w:r>
          </w:p>
        </w:tc>
        <w:tc>
          <w:tcPr>
            <w:tcW w:w="1217" w:type="dxa"/>
            <w:vAlign w:val="center"/>
          </w:tcPr>
          <w:p w14:paraId="12E5EAA9">
            <w:pPr>
              <w:keepNext w:val="0"/>
              <w:keepLines w:val="0"/>
              <w:widowControl/>
              <w:suppressLineNumbers w:val="0"/>
              <w:jc w:val="left"/>
              <w:textAlignment w:val="center"/>
              <w:rPr>
                <w:rFonts w:hint="eastAsia" w:ascii="黑体" w:hAnsi="黑体" w:eastAsia="黑体" w:cs="黑体"/>
                <w:color w:val="FF0000"/>
                <w:sz w:val="28"/>
                <w:szCs w:val="28"/>
                <w:vertAlign w:val="baseline"/>
              </w:rPr>
            </w:pPr>
            <w:r>
              <w:rPr>
                <w:rStyle w:val="55"/>
                <w:lang w:val="en-US" w:eastAsia="zh-CN" w:bidi="ar"/>
              </w:rPr>
              <w:t>工作压力0.2-1.6</w:t>
            </w:r>
            <w:r>
              <w:rPr>
                <w:rStyle w:val="56"/>
                <w:rFonts w:eastAsia="宋体"/>
                <w:lang w:val="en-US" w:eastAsia="zh-CN" w:bidi="ar"/>
              </w:rPr>
              <w:t>MPa</w:t>
            </w:r>
            <w:r>
              <w:rPr>
                <w:rStyle w:val="55"/>
                <w:lang w:val="en-US" w:eastAsia="zh-CN" w:bidi="ar"/>
              </w:rPr>
              <w:t>、</w:t>
            </w:r>
            <w:r>
              <w:rPr>
                <w:rStyle w:val="55"/>
                <w:rFonts w:hint="eastAsia"/>
                <w:lang w:val="en-US" w:eastAsia="zh-CN" w:bidi="ar"/>
              </w:rPr>
              <w:t>口径DN65</w:t>
            </w:r>
            <w:r>
              <w:rPr>
                <w:rStyle w:val="55"/>
                <w:lang w:val="en-US" w:eastAsia="zh-CN" w:bidi="ar"/>
              </w:rPr>
              <w:t>、长度</w:t>
            </w:r>
            <w:r>
              <w:rPr>
                <w:rStyle w:val="56"/>
                <w:rFonts w:eastAsia="宋体"/>
                <w:lang w:val="en-US" w:eastAsia="zh-CN" w:bidi="ar"/>
              </w:rPr>
              <w:t>25m</w:t>
            </w:r>
            <w:r>
              <w:rPr>
                <w:rStyle w:val="55"/>
                <w:lang w:val="en-US" w:eastAsia="zh-CN" w:bidi="ar"/>
              </w:rPr>
              <w:t>（包含配套接口）</w:t>
            </w:r>
          </w:p>
        </w:tc>
        <w:tc>
          <w:tcPr>
            <w:tcW w:w="1218" w:type="dxa"/>
            <w:vAlign w:val="center"/>
          </w:tcPr>
          <w:p w14:paraId="78578BBD">
            <w:pPr>
              <w:keepNext w:val="0"/>
              <w:keepLines w:val="0"/>
              <w:widowControl/>
              <w:suppressLineNumbers w:val="0"/>
              <w:jc w:val="left"/>
              <w:textAlignment w:val="center"/>
              <w:rPr>
                <w:rFonts w:hint="eastAsia" w:ascii="黑体" w:hAnsi="黑体" w:eastAsia="黑体" w:cs="黑体"/>
                <w:color w:val="FF0000"/>
                <w:sz w:val="28"/>
                <w:szCs w:val="28"/>
                <w:vertAlign w:val="baseline"/>
              </w:rPr>
            </w:pPr>
            <w:r>
              <w:rPr>
                <w:rFonts w:hint="default" w:ascii="Calibri" w:hAnsi="Calibri" w:eastAsia="宋体" w:cs="Calibri"/>
                <w:i w:val="0"/>
                <w:iCs w:val="0"/>
                <w:color w:val="000000"/>
                <w:kern w:val="0"/>
                <w:sz w:val="22"/>
                <w:szCs w:val="22"/>
                <w:u w:val="none"/>
                <w:lang w:val="en-US" w:eastAsia="zh-CN" w:bidi="ar"/>
              </w:rPr>
              <w:t xml:space="preserve">GB/6246-2011 </w:t>
            </w:r>
            <w:r>
              <w:rPr>
                <w:rStyle w:val="61"/>
                <w:lang w:val="en-US" w:eastAsia="zh-CN" w:bidi="ar"/>
              </w:rPr>
              <w:t>国标消防水带</w:t>
            </w:r>
            <w:r>
              <w:rPr>
                <w:rFonts w:hint="default" w:ascii="Calibri" w:hAnsi="Calibri" w:eastAsia="宋体" w:cs="Calibri"/>
                <w:i w:val="0"/>
                <w:iCs w:val="0"/>
                <w:color w:val="000000"/>
                <w:kern w:val="0"/>
                <w:sz w:val="22"/>
                <w:szCs w:val="22"/>
                <w:u w:val="none"/>
                <w:lang w:val="en-US" w:eastAsia="zh-CN" w:bidi="ar"/>
              </w:rPr>
              <w:t>(</w:t>
            </w:r>
            <w:r>
              <w:rPr>
                <w:rStyle w:val="61"/>
                <w:lang w:val="en-US" w:eastAsia="zh-CN" w:bidi="ar"/>
              </w:rPr>
              <w:t>室内消火栓标配</w:t>
            </w:r>
            <w:r>
              <w:rPr>
                <w:rFonts w:hint="default" w:ascii="Calibri" w:hAnsi="Calibri" w:eastAsia="宋体" w:cs="Calibri"/>
                <w:i w:val="0"/>
                <w:iCs w:val="0"/>
                <w:color w:val="000000"/>
                <w:kern w:val="0"/>
                <w:sz w:val="22"/>
                <w:szCs w:val="22"/>
                <w:u w:val="none"/>
                <w:lang w:val="en-US" w:eastAsia="zh-CN" w:bidi="ar"/>
              </w:rPr>
              <w:t>)</w:t>
            </w:r>
          </w:p>
        </w:tc>
        <w:tc>
          <w:tcPr>
            <w:tcW w:w="1218" w:type="dxa"/>
            <w:vAlign w:val="center"/>
          </w:tcPr>
          <w:p w14:paraId="42159580">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盘</w:t>
            </w:r>
          </w:p>
        </w:tc>
        <w:tc>
          <w:tcPr>
            <w:tcW w:w="1218" w:type="dxa"/>
            <w:vAlign w:val="center"/>
          </w:tcPr>
          <w:p w14:paraId="0AB33F60">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20</w:t>
            </w:r>
          </w:p>
        </w:tc>
        <w:tc>
          <w:tcPr>
            <w:tcW w:w="1218" w:type="dxa"/>
            <w:vAlign w:val="center"/>
          </w:tcPr>
          <w:p w14:paraId="177928D4">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 xml:space="preserve">100.00 </w:t>
            </w:r>
          </w:p>
        </w:tc>
        <w:tc>
          <w:tcPr>
            <w:tcW w:w="1218" w:type="dxa"/>
            <w:vAlign w:val="center"/>
          </w:tcPr>
          <w:p w14:paraId="49E78136">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用于院区消防</w:t>
            </w:r>
          </w:p>
        </w:tc>
      </w:tr>
      <w:tr w14:paraId="52BE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3442B216">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cs="宋体"/>
                <w:i w:val="0"/>
                <w:iCs w:val="0"/>
                <w:color w:val="000000"/>
                <w:kern w:val="0"/>
                <w:sz w:val="22"/>
                <w:szCs w:val="22"/>
                <w:u w:val="none"/>
                <w:lang w:val="en-US" w:eastAsia="zh-CN" w:bidi="ar"/>
              </w:rPr>
              <w:t>6</w:t>
            </w:r>
          </w:p>
        </w:tc>
        <w:tc>
          <w:tcPr>
            <w:tcW w:w="1217" w:type="dxa"/>
            <w:vAlign w:val="center"/>
          </w:tcPr>
          <w:p w14:paraId="760AB227">
            <w:pPr>
              <w:keepNext w:val="0"/>
              <w:keepLines w:val="0"/>
              <w:widowControl/>
              <w:suppressLineNumbers w:val="0"/>
              <w:jc w:val="left"/>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消防水枪</w:t>
            </w:r>
          </w:p>
        </w:tc>
        <w:tc>
          <w:tcPr>
            <w:tcW w:w="1217" w:type="dxa"/>
            <w:vAlign w:val="center"/>
          </w:tcPr>
          <w:p w14:paraId="58A67FCB">
            <w:pPr>
              <w:keepNext w:val="0"/>
              <w:keepLines w:val="0"/>
              <w:widowControl/>
              <w:suppressLineNumbers w:val="0"/>
              <w:jc w:val="left"/>
              <w:textAlignment w:val="center"/>
              <w:rPr>
                <w:rFonts w:hint="eastAsia" w:ascii="黑体" w:hAnsi="黑体" w:eastAsia="黑体" w:cs="黑体"/>
                <w:color w:val="FF0000"/>
                <w:sz w:val="28"/>
                <w:szCs w:val="28"/>
                <w:vertAlign w:val="baseline"/>
              </w:rPr>
            </w:pPr>
            <w:r>
              <w:rPr>
                <w:rStyle w:val="55"/>
                <w:lang w:val="en-US" w:eastAsia="zh-CN" w:bidi="ar"/>
              </w:rPr>
              <w:t>低压</w:t>
            </w:r>
            <w:r>
              <w:rPr>
                <w:rStyle w:val="56"/>
                <w:rFonts w:eastAsia="宋体"/>
                <w:lang w:val="en-US" w:eastAsia="zh-CN" w:bidi="ar"/>
              </w:rPr>
              <w:t>(0.2-1.6MPa)</w:t>
            </w:r>
            <w:r>
              <w:rPr>
                <w:rStyle w:val="55"/>
                <w:lang w:val="en-US" w:eastAsia="zh-CN" w:bidi="ar"/>
              </w:rPr>
              <w:t>、</w:t>
            </w:r>
            <w:r>
              <w:rPr>
                <w:rStyle w:val="56"/>
                <w:rFonts w:eastAsia="宋体"/>
                <w:lang w:val="en-US" w:eastAsia="zh-CN" w:bidi="ar"/>
              </w:rPr>
              <w:t>QZ3.5/7.5/DN65/</w:t>
            </w:r>
            <w:r>
              <w:rPr>
                <w:rStyle w:val="55"/>
                <w:lang w:val="en-US" w:eastAsia="zh-CN" w:bidi="ar"/>
              </w:rPr>
              <w:t>喷嘴</w:t>
            </w:r>
            <w:r>
              <w:rPr>
                <w:rStyle w:val="56"/>
                <w:rFonts w:eastAsia="宋体"/>
                <w:lang w:val="en-US" w:eastAsia="zh-CN" w:bidi="ar"/>
              </w:rPr>
              <w:t>19mm</w:t>
            </w:r>
          </w:p>
        </w:tc>
        <w:tc>
          <w:tcPr>
            <w:tcW w:w="1218" w:type="dxa"/>
            <w:vAlign w:val="center"/>
          </w:tcPr>
          <w:p w14:paraId="7AF5D2C3">
            <w:pPr>
              <w:keepNext w:val="0"/>
              <w:keepLines w:val="0"/>
              <w:widowControl/>
              <w:suppressLineNumbers w:val="0"/>
              <w:jc w:val="left"/>
              <w:textAlignment w:val="center"/>
              <w:rPr>
                <w:rFonts w:hint="eastAsia" w:ascii="黑体" w:hAnsi="黑体" w:eastAsia="黑体" w:cs="黑体"/>
                <w:color w:val="FF0000"/>
                <w:sz w:val="28"/>
                <w:szCs w:val="28"/>
                <w:vertAlign w:val="baseline"/>
              </w:rPr>
            </w:pPr>
            <w:r>
              <w:rPr>
                <w:rFonts w:hint="default" w:ascii="Calibri" w:hAnsi="Calibri" w:eastAsia="宋体" w:cs="Calibri"/>
                <w:i w:val="0"/>
                <w:iCs w:val="0"/>
                <w:color w:val="000000"/>
                <w:kern w:val="0"/>
                <w:sz w:val="22"/>
                <w:szCs w:val="22"/>
                <w:u w:val="none"/>
                <w:lang w:val="en-US" w:eastAsia="zh-CN" w:bidi="ar"/>
              </w:rPr>
              <w:t>GB/8181-2005</w:t>
            </w:r>
            <w:r>
              <w:rPr>
                <w:rStyle w:val="61"/>
                <w:lang w:val="en-US" w:eastAsia="zh-CN" w:bidi="ar"/>
              </w:rPr>
              <w:t>国标消防水枪</w:t>
            </w:r>
            <w:r>
              <w:rPr>
                <w:rFonts w:hint="default" w:ascii="Calibri" w:hAnsi="Calibri" w:eastAsia="宋体" w:cs="Calibri"/>
                <w:i w:val="0"/>
                <w:iCs w:val="0"/>
                <w:color w:val="000000"/>
                <w:kern w:val="0"/>
                <w:sz w:val="22"/>
                <w:szCs w:val="22"/>
                <w:u w:val="none"/>
                <w:lang w:val="en-US" w:eastAsia="zh-CN" w:bidi="ar"/>
              </w:rPr>
              <w:t>(</w:t>
            </w:r>
            <w:r>
              <w:rPr>
                <w:rStyle w:val="61"/>
                <w:lang w:val="en-US" w:eastAsia="zh-CN" w:bidi="ar"/>
              </w:rPr>
              <w:t>室内消火栓标配</w:t>
            </w:r>
            <w:r>
              <w:rPr>
                <w:rFonts w:hint="default" w:ascii="Calibri" w:hAnsi="Calibri" w:eastAsia="宋体" w:cs="Calibri"/>
                <w:i w:val="0"/>
                <w:iCs w:val="0"/>
                <w:color w:val="000000"/>
                <w:kern w:val="0"/>
                <w:sz w:val="22"/>
                <w:szCs w:val="22"/>
                <w:u w:val="none"/>
                <w:lang w:val="en-US" w:eastAsia="zh-CN" w:bidi="ar"/>
              </w:rPr>
              <w:t>)</w:t>
            </w:r>
          </w:p>
        </w:tc>
        <w:tc>
          <w:tcPr>
            <w:tcW w:w="1218" w:type="dxa"/>
            <w:vAlign w:val="center"/>
          </w:tcPr>
          <w:p w14:paraId="4C178DAC">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个</w:t>
            </w:r>
          </w:p>
        </w:tc>
        <w:tc>
          <w:tcPr>
            <w:tcW w:w="1218" w:type="dxa"/>
            <w:vAlign w:val="center"/>
          </w:tcPr>
          <w:p w14:paraId="1DFB5AB8">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20</w:t>
            </w:r>
          </w:p>
        </w:tc>
        <w:tc>
          <w:tcPr>
            <w:tcW w:w="1218" w:type="dxa"/>
            <w:vAlign w:val="center"/>
          </w:tcPr>
          <w:p w14:paraId="5237D747">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 xml:space="preserve">23.00 </w:t>
            </w:r>
          </w:p>
        </w:tc>
        <w:tc>
          <w:tcPr>
            <w:tcW w:w="1218" w:type="dxa"/>
            <w:vAlign w:val="center"/>
          </w:tcPr>
          <w:p w14:paraId="2D5C7764">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用于院区消防</w:t>
            </w:r>
          </w:p>
        </w:tc>
      </w:tr>
    </w:tbl>
    <w:p w14:paraId="3737991C">
      <w:pPr>
        <w:rPr>
          <w:rFonts w:hint="eastAsia" w:ascii="黑体" w:hAnsi="黑体" w:eastAsia="黑体" w:cs="黑体"/>
          <w:color w:val="FF0000"/>
          <w:sz w:val="28"/>
          <w:szCs w:val="28"/>
        </w:rPr>
      </w:pPr>
    </w:p>
    <w:p w14:paraId="60D26EEC">
      <w:pPr>
        <w:rPr>
          <w:rFonts w:hint="eastAsia" w:ascii="黑体" w:hAnsi="黑体" w:eastAsia="黑体" w:cs="黑体"/>
          <w:color w:val="FF0000"/>
          <w:sz w:val="28"/>
          <w:szCs w:val="28"/>
        </w:rPr>
      </w:pPr>
      <w:r>
        <w:rPr>
          <w:rFonts w:hint="eastAsia" w:ascii="黑体" w:hAnsi="黑体" w:eastAsia="黑体" w:cs="黑体"/>
          <w:color w:val="FF0000"/>
          <w:sz w:val="28"/>
          <w:szCs w:val="28"/>
        </w:rPr>
        <w:t>备注：</w:t>
      </w:r>
      <w:r>
        <w:rPr>
          <w:rFonts w:hint="eastAsia" w:ascii="黑体" w:hAnsi="黑体" w:eastAsia="黑体" w:cs="黑体"/>
          <w:color w:val="FF0000"/>
          <w:sz w:val="28"/>
          <w:szCs w:val="28"/>
          <w:lang w:eastAsia="zh-CN"/>
        </w:rPr>
        <w:t>（</w:t>
      </w:r>
      <w:r>
        <w:rPr>
          <w:rFonts w:hint="eastAsia" w:ascii="黑体" w:hAnsi="黑体" w:eastAsia="黑体" w:cs="黑体"/>
          <w:color w:val="FF0000"/>
          <w:sz w:val="28"/>
          <w:szCs w:val="28"/>
          <w:lang w:val="en-US" w:eastAsia="zh-CN"/>
        </w:rPr>
        <w:t>1）</w:t>
      </w:r>
      <w:r>
        <w:rPr>
          <w:rFonts w:hint="eastAsia" w:ascii="黑体" w:hAnsi="黑体" w:eastAsia="黑体" w:cs="黑体"/>
          <w:color w:val="FF0000"/>
          <w:sz w:val="28"/>
          <w:szCs w:val="28"/>
        </w:rPr>
        <w:t>上表中项目特征描述中的要求为必须满足项，投标人须如实响应，投标文件中未提供响应或响应内容不满足要求的，投标无效。</w:t>
      </w:r>
    </w:p>
    <w:p w14:paraId="673A1B2F">
      <w:pPr>
        <w:rPr>
          <w:rFonts w:hint="eastAsia" w:ascii="黑体" w:hAnsi="黑体" w:eastAsia="黑体" w:cs="黑体"/>
          <w:color w:val="FF0000"/>
          <w:sz w:val="28"/>
          <w:szCs w:val="28"/>
        </w:rPr>
      </w:pPr>
      <w:r>
        <w:rPr>
          <w:rFonts w:hint="eastAsia" w:ascii="黑体" w:hAnsi="黑体" w:eastAsia="黑体" w:cs="黑体"/>
          <w:color w:val="FF0000"/>
          <w:sz w:val="28"/>
          <w:szCs w:val="28"/>
          <w:lang w:eastAsia="zh-CN"/>
        </w:rPr>
        <w:t>（</w:t>
      </w:r>
      <w:r>
        <w:rPr>
          <w:rFonts w:hint="eastAsia" w:ascii="黑体" w:hAnsi="黑体" w:eastAsia="黑体" w:cs="黑体"/>
          <w:color w:val="FF0000"/>
          <w:sz w:val="28"/>
          <w:szCs w:val="28"/>
          <w:lang w:val="en-US" w:eastAsia="zh-CN"/>
        </w:rPr>
        <w:t>2）</w:t>
      </w:r>
      <w:r>
        <w:rPr>
          <w:rFonts w:hint="eastAsia" w:ascii="黑体" w:hAnsi="黑体" w:eastAsia="黑体" w:cs="黑体"/>
          <w:color w:val="FF0000"/>
          <w:sz w:val="28"/>
          <w:szCs w:val="28"/>
        </w:rPr>
        <w:t>供应商在投标时，应详细阅读并理解所有技术参数细节，确保所投产品能够满足或</w:t>
      </w:r>
      <w:r>
        <w:rPr>
          <w:rFonts w:hint="eastAsia" w:ascii="黑体" w:hAnsi="黑体" w:eastAsia="黑体" w:cs="黑体"/>
          <w:color w:val="FF0000"/>
          <w:sz w:val="28"/>
          <w:szCs w:val="28"/>
          <w:lang w:val="en-US" w:eastAsia="zh-CN"/>
        </w:rPr>
        <w:t>优于</w:t>
      </w:r>
      <w:r>
        <w:rPr>
          <w:rFonts w:hint="eastAsia" w:ascii="黑体" w:hAnsi="黑体" w:eastAsia="黑体" w:cs="黑体"/>
          <w:color w:val="FF0000"/>
          <w:sz w:val="28"/>
          <w:szCs w:val="28"/>
        </w:rPr>
        <w:t>这些要求。</w:t>
      </w:r>
    </w:p>
    <w:p w14:paraId="73AB8427">
      <w:pPr>
        <w:spacing w:line="560" w:lineRule="exact"/>
        <w:jc w:val="left"/>
        <w:rPr>
          <w:rFonts w:hint="eastAsia" w:ascii="黑体" w:hAnsi="黑体" w:eastAsia="黑体" w:cs="黑体"/>
          <w:color w:val="FF0000"/>
          <w:sz w:val="28"/>
          <w:szCs w:val="28"/>
          <w:lang w:val="en-US" w:eastAsia="zh-CN"/>
        </w:rPr>
      </w:pPr>
      <w:r>
        <w:rPr>
          <w:rFonts w:hint="eastAsia" w:ascii="黑体" w:hAnsi="黑体" w:eastAsia="黑体" w:cs="黑体"/>
          <w:color w:val="FF0000"/>
          <w:sz w:val="28"/>
          <w:szCs w:val="28"/>
          <w:lang w:val="en-US" w:eastAsia="zh-CN"/>
        </w:rPr>
        <w:t>（3）采购产品涉及特种设备（消防水枪、消防水带等），供应商需提供生产厂家有效的《全国工业产品生产许可证》或《消防产品认证证书》。采购产品涉及电工防护用品（绝缘手套、绝缘靴等），供应商必须提供生产厂家的《特种劳动防护用品安全标志证书》（LA认证）。</w:t>
      </w:r>
    </w:p>
    <w:p w14:paraId="36942995">
      <w:pPr>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二、报价要求</w:t>
      </w:r>
    </w:p>
    <w:p w14:paraId="48A9025C">
      <w:pPr>
        <w:ind w:firstLine="560" w:firstLineChars="20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本项目投标总价（即总项报价）须包含履行合同义务所涉全部费用，包括但不限于产品采购、运输、人工、售后服务、税费及其他相关支出。该价格为合同最终价格，并作为签订合同的唯一依据。采购人后期不再追加除报价外的任何其他费用，请投标人谨慎报价。</w:t>
      </w:r>
    </w:p>
    <w:p w14:paraId="2876DD12">
      <w:pPr>
        <w:numPr>
          <w:ilvl w:val="0"/>
          <w:numId w:val="0"/>
        </w:numPr>
        <w:ind w:leftChars="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xml:space="preserve">三、其他要求 </w:t>
      </w:r>
    </w:p>
    <w:p w14:paraId="219ADCD7">
      <w:pPr>
        <w:numPr>
          <w:ilvl w:val="0"/>
          <w:numId w:val="0"/>
        </w:numPr>
        <w:ind w:leftChars="0" w:firstLine="560" w:firstLineChars="200"/>
        <w:jc w:val="left"/>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中标供应商应在收到中标通知书后、正式合同签订前，向采购方提交符合本次招标技术规范要求的完整样品。合格样品的对应货量计入本次招标整体供货总量，后续货款结算时统一核算。如三次提供样品不能满足院方要求，院方有权终止该项目。</w:t>
      </w:r>
    </w:p>
    <w:p w14:paraId="363066AA">
      <w:pPr>
        <w:numPr>
          <w:ilvl w:val="0"/>
          <w:numId w:val="0"/>
        </w:numPr>
        <w:ind w:leftChars="0" w:firstLine="560" w:firstLineChars="200"/>
        <w:jc w:val="left"/>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后续批量供货的所有产品，质量与技术标准需与验收合格的样品保持一致，或优于样品指标。</w:t>
      </w:r>
    </w:p>
    <w:p w14:paraId="4836EA2C">
      <w:pPr>
        <w:pageBreakBefore w:val="0"/>
        <w:kinsoku/>
        <w:overflowPunct/>
        <w:topLinePunct w:val="0"/>
        <w:bidi w:val="0"/>
        <w:spacing w:line="360" w:lineRule="auto"/>
        <w:rPr>
          <w:rFonts w:hint="eastAsia" w:ascii="仿宋" w:hAnsi="仿宋" w:eastAsia="仿宋" w:cs="仿宋"/>
          <w:kern w:val="0"/>
          <w:sz w:val="28"/>
          <w:szCs w:val="28"/>
          <w:lang w:val="en-US" w:eastAsia="zh-CN" w:bidi="ar"/>
        </w:rPr>
      </w:pPr>
    </w:p>
    <w:p w14:paraId="21AAFE05">
      <w:pPr>
        <w:spacing w:line="560" w:lineRule="exact"/>
        <w:jc w:val="center"/>
        <w:outlineLvl w:val="0"/>
        <w:rPr>
          <w:rFonts w:hint="eastAsia" w:ascii="仿宋" w:hAnsi="仿宋" w:eastAsia="仿宋" w:cs="仿宋"/>
          <w:bCs/>
          <w:sz w:val="44"/>
          <w:szCs w:val="44"/>
        </w:rPr>
      </w:pPr>
      <w:bookmarkStart w:id="5" w:name="_Toc22347"/>
      <w:r>
        <w:rPr>
          <w:rFonts w:hint="eastAsia" w:ascii="仿宋" w:hAnsi="仿宋" w:eastAsia="仿宋" w:cs="仿宋"/>
          <w:bCs/>
          <w:sz w:val="44"/>
          <w:szCs w:val="44"/>
        </w:rPr>
        <w:t>第四章 评审办法</w:t>
      </w:r>
      <w:bookmarkEnd w:id="5"/>
    </w:p>
    <w:p w14:paraId="2CB26E22">
      <w:pPr>
        <w:spacing w:line="560" w:lineRule="exact"/>
        <w:jc w:val="center"/>
        <w:rPr>
          <w:rFonts w:hint="eastAsia" w:ascii="仿宋" w:hAnsi="仿宋" w:eastAsia="仿宋" w:cs="仿宋"/>
          <w:bCs/>
          <w:sz w:val="44"/>
          <w:szCs w:val="44"/>
        </w:rPr>
      </w:pPr>
    </w:p>
    <w:p w14:paraId="034D72AD">
      <w:pPr>
        <w:adjustRightInd w:val="0"/>
        <w:snapToGrid w:val="0"/>
        <w:spacing w:line="360" w:lineRule="auto"/>
        <w:ind w:right="-11"/>
        <w:rPr>
          <w:rFonts w:hint="eastAsia" w:ascii="仿宋" w:hAnsi="仿宋" w:eastAsia="仿宋" w:cs="仿宋"/>
          <w:b/>
          <w:sz w:val="32"/>
          <w:szCs w:val="32"/>
        </w:rPr>
      </w:pPr>
      <w:r>
        <w:rPr>
          <w:rFonts w:hint="eastAsia" w:ascii="仿宋" w:hAnsi="仿宋" w:eastAsia="仿宋" w:cs="仿宋"/>
          <w:b/>
          <w:sz w:val="32"/>
          <w:szCs w:val="32"/>
        </w:rPr>
        <w:t>一、总则</w:t>
      </w:r>
    </w:p>
    <w:p w14:paraId="7C507F07">
      <w:pPr>
        <w:adjustRightInd w:val="0"/>
        <w:snapToGrid w:val="0"/>
        <w:spacing w:line="360" w:lineRule="auto"/>
        <w:ind w:right="-11"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1.本次项目评审</w:t>
      </w:r>
      <w:r>
        <w:rPr>
          <w:rFonts w:hint="eastAsia" w:ascii="仿宋" w:hAnsi="仿宋" w:eastAsia="仿宋" w:cs="仿宋"/>
          <w:sz w:val="32"/>
          <w:szCs w:val="32"/>
        </w:rPr>
        <w:t>采用</w:t>
      </w:r>
      <w:r>
        <w:rPr>
          <w:rFonts w:hint="eastAsia" w:ascii="仿宋" w:hAnsi="仿宋" w:eastAsia="仿宋" w:cs="仿宋"/>
          <w:b/>
          <w:bCs/>
          <w:sz w:val="32"/>
          <w:szCs w:val="32"/>
          <w:u w:val="single"/>
        </w:rPr>
        <w:t>最低评标价法</w:t>
      </w:r>
      <w:r>
        <w:rPr>
          <w:rFonts w:hint="eastAsia" w:ascii="仿宋" w:hAnsi="仿宋" w:eastAsia="仿宋" w:cs="仿宋"/>
          <w:kern w:val="0"/>
          <w:sz w:val="32"/>
          <w:szCs w:val="32"/>
        </w:rPr>
        <w:t>作为对询比响应文件的比较方法。</w:t>
      </w:r>
    </w:p>
    <w:p w14:paraId="59B9E86F">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2.评审由依法组建的询比小组负责。</w:t>
      </w:r>
    </w:p>
    <w:p w14:paraId="11542D5F">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3.询比小组成员有下列情形之一的，应当回避：</w:t>
      </w:r>
    </w:p>
    <w:p w14:paraId="3C2178C7">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color w:val="FF0000"/>
          <w:kern w:val="0"/>
          <w:sz w:val="32"/>
          <w:szCs w:val="32"/>
        </w:rPr>
        <w:t>参加服务活动前三年内,与供应商存在劳动关系,</w:t>
      </w:r>
      <w:r>
        <w:rPr>
          <w:rFonts w:hint="eastAsia" w:ascii="仿宋" w:hAnsi="仿宋" w:eastAsia="仿宋" w:cs="仿宋"/>
          <w:color w:val="FF0000"/>
          <w:sz w:val="32"/>
          <w:szCs w:val="32"/>
        </w:rPr>
        <w:t xml:space="preserve"> </w:t>
      </w:r>
      <w:r>
        <w:rPr>
          <w:rFonts w:hint="eastAsia" w:ascii="仿宋" w:hAnsi="仿宋" w:eastAsia="仿宋" w:cs="仿宋"/>
          <w:color w:val="FF0000"/>
          <w:kern w:val="0"/>
          <w:sz w:val="32"/>
          <w:szCs w:val="32"/>
        </w:rPr>
        <w:t>或者担任过供应商的董事、监事,或者是供应商的控股股东或实际控制人；或者与供应商正在进行合作；</w:t>
      </w:r>
    </w:p>
    <w:p w14:paraId="6ACC6179">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（2）与供应商的法定代表人或者负责人有夫妻、直系血亲、三代以内旁系血亲或者近姻亲关系；</w:t>
      </w:r>
    </w:p>
    <w:p w14:paraId="650E9578">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（3）与供应商有其他可能影响招标服务活动公平、公正进行的关系。</w:t>
      </w:r>
    </w:p>
    <w:p w14:paraId="0124A6AA">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4</w:t>
      </w:r>
      <w:bookmarkStart w:id="6" w:name="_Hlk42353593"/>
      <w:r>
        <w:rPr>
          <w:rFonts w:hint="eastAsia" w:ascii="仿宋" w:hAnsi="仿宋" w:eastAsia="仿宋" w:cs="仿宋"/>
          <w:kern w:val="0"/>
          <w:sz w:val="32"/>
          <w:szCs w:val="32"/>
        </w:rPr>
        <w:t>.询比小组负责具体评审事务，并独立履行下列职责：</w:t>
      </w:r>
    </w:p>
    <w:p w14:paraId="7FC5C7D7">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（1）审查、评价响应文件是否符合询比文件的商务、技术等实质性要求；</w:t>
      </w:r>
    </w:p>
    <w:p w14:paraId="1164957B">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（2）要求供应商对响应文件有关事项作出澄清或者说明；</w:t>
      </w:r>
    </w:p>
    <w:p w14:paraId="1DD27231">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（3）对响应文件进行比较和评价；</w:t>
      </w:r>
    </w:p>
    <w:p w14:paraId="451BBAD8">
      <w:pPr>
        <w:adjustRightInd w:val="0"/>
        <w:snapToGrid w:val="0"/>
        <w:spacing w:line="360" w:lineRule="auto"/>
        <w:ind w:right="-11"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（4）确定成交候选人名单，以及根据采购人委托直接确定成交人。</w:t>
      </w:r>
    </w:p>
    <w:bookmarkEnd w:id="6"/>
    <w:p w14:paraId="205AE073">
      <w:pPr>
        <w:adjustRightInd w:val="0"/>
        <w:snapToGrid w:val="0"/>
        <w:spacing w:line="360" w:lineRule="auto"/>
        <w:ind w:right="-11"/>
        <w:rPr>
          <w:rFonts w:hint="eastAsia" w:ascii="仿宋" w:hAnsi="仿宋" w:eastAsia="仿宋" w:cs="仿宋"/>
          <w:b/>
          <w:sz w:val="32"/>
          <w:szCs w:val="32"/>
        </w:rPr>
      </w:pPr>
      <w:r>
        <w:rPr>
          <w:rFonts w:hint="eastAsia" w:ascii="仿宋" w:hAnsi="仿宋" w:eastAsia="仿宋" w:cs="仿宋"/>
          <w:b/>
          <w:sz w:val="32"/>
          <w:szCs w:val="32"/>
        </w:rPr>
        <w:t>二</w:t>
      </w:r>
      <w:r>
        <w:rPr>
          <w:rFonts w:hint="eastAsia" w:ascii="仿宋" w:hAnsi="仿宋" w:eastAsia="仿宋" w:cs="仿宋"/>
          <w:b/>
          <w:sz w:val="32"/>
          <w:szCs w:val="32"/>
          <w:lang w:eastAsia="zh-CN"/>
        </w:rPr>
        <w:t>、</w:t>
      </w:r>
      <w:r>
        <w:rPr>
          <w:rFonts w:hint="eastAsia" w:ascii="仿宋" w:hAnsi="仿宋" w:eastAsia="仿宋" w:cs="仿宋"/>
          <w:b/>
          <w:sz w:val="32"/>
          <w:szCs w:val="32"/>
        </w:rPr>
        <w:t>评审程序及评审细则</w:t>
      </w:r>
    </w:p>
    <w:p w14:paraId="33BDCA13">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5.评审工作于递交询比响应文件后进行。询比小组应依据询价文件的要求进行评审。</w:t>
      </w:r>
    </w:p>
    <w:p w14:paraId="6B9C014C">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6.有效询比响应文件应符合以下原则：</w:t>
      </w:r>
    </w:p>
    <w:p w14:paraId="3DF60FAF">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（1）满足询比文件的实质性要求；</w:t>
      </w:r>
    </w:p>
    <w:p w14:paraId="57A82BF8">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（2）无重大偏离、保留或采购人不能接受的附加条件；</w:t>
      </w:r>
    </w:p>
    <w:p w14:paraId="0C5B118B">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（3）通过响应有效性评审；</w:t>
      </w:r>
    </w:p>
    <w:p w14:paraId="24E773E9">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（4）询比小组依据询比文件认定的其他原则。</w:t>
      </w:r>
    </w:p>
    <w:p w14:paraId="6D8DD9C0">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7.评审结论分为通过和未通过。对否定的初审及评审指标，询价小组要提出充足的否定理由，并填写在评审表上。</w:t>
      </w:r>
    </w:p>
    <w:p w14:paraId="60B7C65D">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8. 询比小组按评审表内容顺序进行符合性评审和报价评审。</w:t>
      </w:r>
    </w:p>
    <w:p w14:paraId="7D37EF9F">
      <w:pPr>
        <w:adjustRightInd w:val="0"/>
        <w:snapToGrid w:val="0"/>
        <w:spacing w:line="360" w:lineRule="auto"/>
        <w:ind w:firstLine="640" w:firstLineChars="200"/>
        <w:jc w:val="left"/>
        <w:rPr>
          <w:rFonts w:hint="eastAsia" w:ascii="仿宋" w:hAnsi="仿宋" w:eastAsia="仿宋" w:cs="仿宋"/>
          <w:color w:val="FF0000"/>
          <w:kern w:val="0"/>
          <w:sz w:val="32"/>
          <w:szCs w:val="32"/>
          <w:shd w:val="clear" w:fill="FFFF00"/>
          <w:lang w:val="en-US" w:eastAsia="zh-CN"/>
        </w:rPr>
      </w:pPr>
      <w:r>
        <w:rPr>
          <w:rFonts w:hint="eastAsia" w:ascii="仿宋" w:hAnsi="仿宋" w:eastAsia="仿宋" w:cs="仿宋"/>
          <w:kern w:val="0"/>
          <w:sz w:val="32"/>
          <w:szCs w:val="32"/>
          <w:lang w:val="en-US" w:eastAsia="zh-CN"/>
        </w:rPr>
        <w:t>9.</w:t>
      </w:r>
      <w:r>
        <w:rPr>
          <w:rFonts w:hint="eastAsia" w:ascii="仿宋" w:hAnsi="仿宋" w:eastAsia="仿宋" w:cs="仿宋"/>
          <w:color w:val="000000" w:themeColor="text1"/>
          <w:kern w:val="0"/>
          <w:sz w:val="32"/>
          <w:szCs w:val="32"/>
          <w:shd w:val="clear" w:color="auto" w:fill="auto"/>
          <w:lang w:val="en-US" w:eastAsia="zh-CN"/>
          <w14:textFill>
            <w14:solidFill>
              <w14:schemeClr w14:val="tx1"/>
            </w14:solidFill>
          </w14:textFill>
        </w:rPr>
        <w:t>供应商应根据询比文件一次性报出不可更改的报价。询比小组应当从质量和服务 均能满足采购文件实质性响应要求的供应商中，按照报价由低到高的顺序推荐1至3名成交候选人。若出现两家或两家以上供应商的有效报价相同的情况，则通过摇号方式由采购人代表或询价小组成员确定成交候选人的排序。</w:t>
      </w:r>
    </w:p>
    <w:p w14:paraId="002AE65C">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10.询比小组成员独立评审后，询比小组成员对供应商某项指标如有不同意见，按照少数服从多数的原则，确定该项指标是否通过。符合初审指标及评审指标通过标准的，为有效报价单位。</w:t>
      </w:r>
    </w:p>
    <w:p w14:paraId="2F644714">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11.询比小组在评审过程中发现的问题，应当及时作出处理或者向采购人提出处理建议，并作书面记录。</w:t>
      </w:r>
    </w:p>
    <w:p w14:paraId="251FD2C2">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13. 询比小组认为供应商的报价明显低于其他通过符合性审查供应商的报价，有可能影响产品质量或者不能诚信履约的，供应商需在规定时间内提供报价合理性的书面说明，供应商不能证明其报价合理性的，询比小组有权将其作为无效报价处理。</w:t>
      </w:r>
    </w:p>
    <w:p w14:paraId="0F930206">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三、成交人的确定</w:t>
      </w:r>
    </w:p>
    <w:p w14:paraId="583E183E">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14. 询比小组应当从质量和服务均能满足采购文件实质性响应要求的供应商中，按照报价由低到高的顺序推荐1-3名成交候选人。如果有效报价出现两家或两家以上相同者，则由采购人代表或询比小组成员摇号确定成交候选人排序。</w:t>
      </w:r>
    </w:p>
    <w:p w14:paraId="70CC3011">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15.询比小组成员对需要共同认定的事项存在争议的，应当按照少数服从多数的原则作出结论。持不同意见的询比小组成员应当在评审报告上签署不同意见及理由，否则视为同意评审报告。</w:t>
      </w:r>
    </w:p>
    <w:p w14:paraId="55FF1DA3">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16.询比小组根据全体小组成员签字的原始评审记录和评审结果编写评审报告。</w:t>
      </w:r>
    </w:p>
    <w:p w14:paraId="680F62C2">
      <w:pPr>
        <w:pStyle w:val="20"/>
        <w:rPr>
          <w:rFonts w:hint="eastAsia" w:ascii="仿宋" w:hAnsi="仿宋" w:eastAsia="仿宋" w:cs="仿宋"/>
          <w:kern w:val="0"/>
          <w:sz w:val="32"/>
          <w:szCs w:val="32"/>
        </w:rPr>
      </w:pPr>
    </w:p>
    <w:p w14:paraId="56AE58E2">
      <w:pPr>
        <w:pStyle w:val="20"/>
        <w:rPr>
          <w:rFonts w:hint="eastAsia" w:ascii="仿宋" w:hAnsi="仿宋" w:eastAsia="仿宋" w:cs="仿宋"/>
          <w:kern w:val="0"/>
          <w:sz w:val="32"/>
          <w:szCs w:val="32"/>
        </w:rPr>
      </w:pPr>
    </w:p>
    <w:p w14:paraId="2F4AB230">
      <w:pPr>
        <w:spacing w:line="560" w:lineRule="exact"/>
        <w:jc w:val="center"/>
        <w:rPr>
          <w:rFonts w:hint="eastAsia" w:ascii="仿宋" w:hAnsi="仿宋" w:eastAsia="仿宋" w:cs="仿宋"/>
          <w:sz w:val="44"/>
          <w:szCs w:val="44"/>
        </w:rPr>
      </w:pPr>
      <w:r>
        <w:rPr>
          <w:rFonts w:hint="eastAsia" w:ascii="仿宋" w:hAnsi="仿宋" w:eastAsia="仿宋" w:cs="仿宋"/>
          <w:sz w:val="44"/>
          <w:szCs w:val="44"/>
        </w:rPr>
        <w:t>本项目询比评审表</w:t>
      </w:r>
    </w:p>
    <w:tbl>
      <w:tblPr>
        <w:tblStyle w:val="24"/>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87"/>
        <w:gridCol w:w="4913"/>
        <w:gridCol w:w="1220"/>
      </w:tblGrid>
      <w:tr w14:paraId="4061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405" w:type="dxa"/>
            <w:gridSpan w:val="4"/>
            <w:vAlign w:val="center"/>
          </w:tcPr>
          <w:p w14:paraId="62692EC0">
            <w:pPr>
              <w:adjustRightInd w:val="0"/>
              <w:snapToGrid w:val="0"/>
              <w:ind w:right="-10"/>
              <w:jc w:val="center"/>
              <w:rPr>
                <w:rFonts w:hint="eastAsia" w:ascii="仿宋" w:hAnsi="仿宋" w:eastAsia="仿宋" w:cs="仿宋"/>
                <w:b/>
                <w:bCs/>
                <w:sz w:val="30"/>
                <w:szCs w:val="30"/>
              </w:rPr>
            </w:pPr>
            <w:r>
              <w:rPr>
                <w:rFonts w:hint="eastAsia" w:ascii="仿宋" w:hAnsi="仿宋" w:eastAsia="仿宋" w:cs="仿宋"/>
                <w:b/>
                <w:bCs/>
                <w:sz w:val="30"/>
                <w:szCs w:val="30"/>
              </w:rPr>
              <w:t>一、符合性评审表</w:t>
            </w:r>
          </w:p>
        </w:tc>
      </w:tr>
      <w:tr w14:paraId="3E2A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885" w:type="dxa"/>
            <w:tcBorders>
              <w:bottom w:val="single" w:color="auto" w:sz="4" w:space="0"/>
            </w:tcBorders>
            <w:vAlign w:val="center"/>
          </w:tcPr>
          <w:p w14:paraId="4F6094F8">
            <w:pPr>
              <w:adjustRightInd w:val="0"/>
              <w:snapToGrid w:val="0"/>
              <w:ind w:right="-10"/>
              <w:jc w:val="center"/>
              <w:rPr>
                <w:rFonts w:hint="eastAsia" w:ascii="仿宋" w:hAnsi="仿宋" w:eastAsia="仿宋" w:cs="仿宋"/>
                <w:sz w:val="30"/>
                <w:szCs w:val="30"/>
              </w:rPr>
            </w:pPr>
            <w:r>
              <w:rPr>
                <w:rFonts w:hint="eastAsia" w:ascii="仿宋" w:hAnsi="仿宋" w:eastAsia="仿宋" w:cs="仿宋"/>
                <w:sz w:val="30"/>
                <w:szCs w:val="30"/>
              </w:rPr>
              <w:t>序号</w:t>
            </w:r>
          </w:p>
        </w:tc>
        <w:tc>
          <w:tcPr>
            <w:tcW w:w="2387" w:type="dxa"/>
            <w:tcBorders>
              <w:bottom w:val="single" w:color="auto" w:sz="4" w:space="0"/>
            </w:tcBorders>
            <w:vAlign w:val="center"/>
          </w:tcPr>
          <w:p w14:paraId="7BE0CA37">
            <w:pPr>
              <w:adjustRightInd w:val="0"/>
              <w:snapToGrid w:val="0"/>
              <w:ind w:right="-10"/>
              <w:jc w:val="left"/>
              <w:rPr>
                <w:rFonts w:hint="eastAsia" w:ascii="仿宋" w:hAnsi="仿宋" w:eastAsia="仿宋" w:cs="仿宋"/>
                <w:sz w:val="30"/>
                <w:szCs w:val="30"/>
              </w:rPr>
            </w:pPr>
            <w:r>
              <w:rPr>
                <w:rFonts w:hint="eastAsia" w:ascii="仿宋" w:hAnsi="仿宋" w:eastAsia="仿宋" w:cs="仿宋"/>
                <w:sz w:val="30"/>
                <w:szCs w:val="30"/>
              </w:rPr>
              <w:t>指标名称</w:t>
            </w:r>
          </w:p>
        </w:tc>
        <w:tc>
          <w:tcPr>
            <w:tcW w:w="4913" w:type="dxa"/>
            <w:tcBorders>
              <w:bottom w:val="single" w:color="auto" w:sz="4" w:space="0"/>
            </w:tcBorders>
            <w:vAlign w:val="center"/>
          </w:tcPr>
          <w:p w14:paraId="1659F597">
            <w:pPr>
              <w:adjustRightInd w:val="0"/>
              <w:snapToGrid w:val="0"/>
              <w:ind w:right="-10"/>
              <w:jc w:val="center"/>
              <w:rPr>
                <w:rFonts w:hint="eastAsia" w:ascii="仿宋" w:hAnsi="仿宋" w:eastAsia="仿宋" w:cs="仿宋"/>
                <w:sz w:val="30"/>
                <w:szCs w:val="30"/>
              </w:rPr>
            </w:pPr>
            <w:r>
              <w:rPr>
                <w:rFonts w:hint="eastAsia" w:ascii="仿宋" w:hAnsi="仿宋" w:eastAsia="仿宋" w:cs="仿宋"/>
                <w:sz w:val="30"/>
                <w:szCs w:val="30"/>
              </w:rPr>
              <w:t>指标要求</w:t>
            </w:r>
          </w:p>
        </w:tc>
        <w:tc>
          <w:tcPr>
            <w:tcW w:w="1220" w:type="dxa"/>
            <w:tcBorders>
              <w:bottom w:val="single" w:color="auto" w:sz="4" w:space="0"/>
            </w:tcBorders>
            <w:vAlign w:val="center"/>
          </w:tcPr>
          <w:p w14:paraId="4B845C2A">
            <w:pPr>
              <w:adjustRightInd w:val="0"/>
              <w:snapToGrid w:val="0"/>
              <w:ind w:right="-10"/>
              <w:jc w:val="center"/>
              <w:rPr>
                <w:rFonts w:hint="eastAsia" w:ascii="仿宋" w:hAnsi="仿宋" w:eastAsia="仿宋" w:cs="仿宋"/>
                <w:sz w:val="30"/>
                <w:szCs w:val="30"/>
              </w:rPr>
            </w:pPr>
            <w:r>
              <w:rPr>
                <w:rFonts w:hint="eastAsia" w:ascii="仿宋" w:hAnsi="仿宋" w:eastAsia="仿宋" w:cs="仿宋"/>
                <w:sz w:val="30"/>
                <w:szCs w:val="30"/>
              </w:rPr>
              <w:t>是否通过</w:t>
            </w:r>
          </w:p>
        </w:tc>
      </w:tr>
      <w:tr w14:paraId="7D65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04B942FB">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1</w:t>
            </w:r>
          </w:p>
        </w:tc>
        <w:tc>
          <w:tcPr>
            <w:tcW w:w="2387" w:type="dxa"/>
            <w:vAlign w:val="center"/>
          </w:tcPr>
          <w:p w14:paraId="641CFF0C">
            <w:pPr>
              <w:ind w:right="-10"/>
              <w:jc w:val="left"/>
              <w:rPr>
                <w:rFonts w:hint="eastAsia" w:ascii="仿宋" w:hAnsi="仿宋" w:eastAsia="仿宋" w:cs="仿宋"/>
                <w:sz w:val="24"/>
                <w:szCs w:val="24"/>
              </w:rPr>
            </w:pPr>
            <w:r>
              <w:rPr>
                <w:rFonts w:hint="eastAsia" w:ascii="仿宋" w:hAnsi="仿宋" w:eastAsia="仿宋" w:cs="仿宋"/>
                <w:sz w:val="24"/>
                <w:szCs w:val="24"/>
              </w:rPr>
              <w:t>营业执照</w:t>
            </w:r>
          </w:p>
        </w:tc>
        <w:tc>
          <w:tcPr>
            <w:tcW w:w="4913" w:type="dxa"/>
            <w:vAlign w:val="center"/>
          </w:tcPr>
          <w:p w14:paraId="4AE990DB">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271040E9">
            <w:pPr>
              <w:adjustRightInd w:val="0"/>
              <w:snapToGrid w:val="0"/>
              <w:ind w:right="-10"/>
              <w:jc w:val="center"/>
              <w:rPr>
                <w:rFonts w:hint="eastAsia" w:ascii="仿宋" w:hAnsi="仿宋" w:eastAsia="仿宋" w:cs="仿宋"/>
                <w:sz w:val="30"/>
                <w:szCs w:val="30"/>
              </w:rPr>
            </w:pPr>
          </w:p>
        </w:tc>
      </w:tr>
      <w:tr w14:paraId="7A42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35C1829E">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2</w:t>
            </w:r>
          </w:p>
        </w:tc>
        <w:tc>
          <w:tcPr>
            <w:tcW w:w="2387" w:type="dxa"/>
            <w:vAlign w:val="center"/>
          </w:tcPr>
          <w:p w14:paraId="47138F03">
            <w:pPr>
              <w:ind w:right="-10"/>
              <w:jc w:val="left"/>
              <w:rPr>
                <w:rFonts w:hint="eastAsia" w:ascii="仿宋" w:hAnsi="仿宋" w:eastAsia="仿宋" w:cs="仿宋"/>
                <w:sz w:val="24"/>
                <w:szCs w:val="24"/>
              </w:rPr>
            </w:pPr>
            <w:r>
              <w:rPr>
                <w:rFonts w:hint="eastAsia" w:ascii="仿宋" w:hAnsi="仿宋" w:eastAsia="仿宋" w:cs="仿宋"/>
                <w:sz w:val="24"/>
                <w:szCs w:val="24"/>
              </w:rPr>
              <w:t>资格要求</w:t>
            </w:r>
          </w:p>
        </w:tc>
        <w:tc>
          <w:tcPr>
            <w:tcW w:w="4913" w:type="dxa"/>
            <w:vAlign w:val="center"/>
          </w:tcPr>
          <w:p w14:paraId="1162B19E">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22CD4454">
            <w:pPr>
              <w:adjustRightInd w:val="0"/>
              <w:snapToGrid w:val="0"/>
              <w:ind w:right="-10"/>
              <w:jc w:val="center"/>
              <w:rPr>
                <w:rFonts w:hint="eastAsia" w:ascii="仿宋" w:hAnsi="仿宋" w:eastAsia="仿宋" w:cs="仿宋"/>
                <w:sz w:val="30"/>
                <w:szCs w:val="30"/>
              </w:rPr>
            </w:pPr>
          </w:p>
        </w:tc>
      </w:tr>
      <w:tr w14:paraId="6F62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885" w:type="dxa"/>
            <w:vAlign w:val="center"/>
          </w:tcPr>
          <w:p w14:paraId="5D736990">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3</w:t>
            </w:r>
          </w:p>
        </w:tc>
        <w:tc>
          <w:tcPr>
            <w:tcW w:w="2387" w:type="dxa"/>
            <w:vAlign w:val="center"/>
          </w:tcPr>
          <w:p w14:paraId="7D9B63CD">
            <w:pPr>
              <w:ind w:right="-10"/>
              <w:jc w:val="left"/>
              <w:rPr>
                <w:rFonts w:hint="eastAsia" w:ascii="仿宋" w:hAnsi="仿宋" w:eastAsia="仿宋" w:cs="仿宋"/>
                <w:sz w:val="24"/>
                <w:szCs w:val="24"/>
              </w:rPr>
            </w:pPr>
            <w:r>
              <w:rPr>
                <w:rFonts w:hint="eastAsia" w:ascii="仿宋" w:hAnsi="仿宋" w:eastAsia="仿宋" w:cs="仿宋"/>
                <w:sz w:val="24"/>
                <w:szCs w:val="24"/>
              </w:rPr>
              <w:t>服务期</w:t>
            </w:r>
          </w:p>
        </w:tc>
        <w:tc>
          <w:tcPr>
            <w:tcW w:w="4913" w:type="dxa"/>
            <w:vAlign w:val="center"/>
          </w:tcPr>
          <w:p w14:paraId="0C7B33BB">
            <w:pPr>
              <w:ind w:right="-10"/>
              <w:jc w:val="center"/>
              <w:rPr>
                <w:rFonts w:hint="eastAsia" w:ascii="仿宋" w:hAnsi="仿宋" w:eastAsia="仿宋" w:cs="仿宋"/>
                <w:sz w:val="24"/>
                <w:szCs w:val="24"/>
                <w:highlight w:val="green"/>
              </w:rPr>
            </w:pPr>
            <w:r>
              <w:rPr>
                <w:rFonts w:hint="eastAsia" w:ascii="仿宋" w:hAnsi="仿宋" w:eastAsia="仿宋" w:cs="仿宋"/>
                <w:sz w:val="24"/>
                <w:szCs w:val="24"/>
              </w:rPr>
              <w:t>符合询比文件要求</w:t>
            </w:r>
          </w:p>
        </w:tc>
        <w:tc>
          <w:tcPr>
            <w:tcW w:w="1220" w:type="dxa"/>
            <w:vAlign w:val="center"/>
          </w:tcPr>
          <w:p w14:paraId="594F6558">
            <w:pPr>
              <w:adjustRightInd w:val="0"/>
              <w:snapToGrid w:val="0"/>
              <w:ind w:right="-10"/>
              <w:jc w:val="center"/>
              <w:rPr>
                <w:rFonts w:hint="eastAsia" w:ascii="仿宋" w:hAnsi="仿宋" w:eastAsia="仿宋" w:cs="仿宋"/>
                <w:sz w:val="30"/>
                <w:szCs w:val="30"/>
              </w:rPr>
            </w:pPr>
          </w:p>
        </w:tc>
      </w:tr>
      <w:tr w14:paraId="6F17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885" w:type="dxa"/>
            <w:vAlign w:val="center"/>
          </w:tcPr>
          <w:p w14:paraId="52B7DC67">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4</w:t>
            </w:r>
          </w:p>
        </w:tc>
        <w:tc>
          <w:tcPr>
            <w:tcW w:w="2387" w:type="dxa"/>
            <w:vAlign w:val="center"/>
          </w:tcPr>
          <w:p w14:paraId="588009C3">
            <w:pPr>
              <w:ind w:right="-10"/>
              <w:jc w:val="left"/>
              <w:rPr>
                <w:rFonts w:hint="eastAsia" w:ascii="仿宋" w:hAnsi="仿宋" w:eastAsia="仿宋" w:cs="仿宋"/>
                <w:sz w:val="24"/>
                <w:szCs w:val="24"/>
              </w:rPr>
            </w:pPr>
            <w:r>
              <w:rPr>
                <w:rFonts w:hint="eastAsia" w:ascii="仿宋" w:hAnsi="仿宋" w:eastAsia="仿宋" w:cs="仿宋"/>
                <w:sz w:val="24"/>
                <w:szCs w:val="24"/>
              </w:rPr>
              <w:t>付款方式响应</w:t>
            </w:r>
          </w:p>
        </w:tc>
        <w:tc>
          <w:tcPr>
            <w:tcW w:w="4913" w:type="dxa"/>
            <w:vAlign w:val="center"/>
          </w:tcPr>
          <w:p w14:paraId="5E2426AD">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4009F4AF">
            <w:pPr>
              <w:adjustRightInd w:val="0"/>
              <w:snapToGrid w:val="0"/>
              <w:ind w:right="-10"/>
              <w:jc w:val="center"/>
              <w:rPr>
                <w:rFonts w:hint="eastAsia" w:ascii="仿宋" w:hAnsi="仿宋" w:eastAsia="仿宋" w:cs="仿宋"/>
                <w:sz w:val="30"/>
                <w:szCs w:val="30"/>
                <w:highlight w:val="green"/>
              </w:rPr>
            </w:pPr>
          </w:p>
        </w:tc>
      </w:tr>
      <w:tr w14:paraId="265A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5" w:type="dxa"/>
            <w:vAlign w:val="center"/>
          </w:tcPr>
          <w:p w14:paraId="511385B3">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5</w:t>
            </w:r>
          </w:p>
        </w:tc>
        <w:tc>
          <w:tcPr>
            <w:tcW w:w="2387" w:type="dxa"/>
            <w:vAlign w:val="center"/>
          </w:tcPr>
          <w:p w14:paraId="07EB9441">
            <w:pPr>
              <w:ind w:right="-10"/>
              <w:jc w:val="left"/>
              <w:rPr>
                <w:rFonts w:hint="eastAsia" w:ascii="仿宋" w:hAnsi="仿宋" w:eastAsia="仿宋" w:cs="仿宋"/>
                <w:sz w:val="24"/>
                <w:szCs w:val="24"/>
              </w:rPr>
            </w:pPr>
            <w:r>
              <w:rPr>
                <w:rFonts w:hint="eastAsia" w:ascii="仿宋" w:hAnsi="仿宋" w:eastAsia="仿宋" w:cs="仿宋"/>
                <w:sz w:val="24"/>
                <w:szCs w:val="24"/>
              </w:rPr>
              <w:t>响应文件签字盖章</w:t>
            </w:r>
          </w:p>
        </w:tc>
        <w:tc>
          <w:tcPr>
            <w:tcW w:w="4913" w:type="dxa"/>
            <w:vAlign w:val="center"/>
          </w:tcPr>
          <w:p w14:paraId="47021570">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127B8149">
            <w:pPr>
              <w:jc w:val="center"/>
              <w:rPr>
                <w:rFonts w:hint="eastAsia" w:ascii="仿宋" w:hAnsi="仿宋" w:eastAsia="仿宋" w:cs="仿宋"/>
                <w:color w:val="FF0000"/>
                <w:sz w:val="30"/>
                <w:szCs w:val="30"/>
              </w:rPr>
            </w:pPr>
          </w:p>
        </w:tc>
      </w:tr>
      <w:tr w14:paraId="105C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885" w:type="dxa"/>
            <w:vAlign w:val="center"/>
          </w:tcPr>
          <w:p w14:paraId="2C1F4080">
            <w:pPr>
              <w:adjustRightInd w:val="0"/>
              <w:snapToGrid w:val="0"/>
              <w:ind w:right="-10"/>
              <w:jc w:val="center"/>
              <w:rPr>
                <w:rFonts w:hint="eastAsia" w:ascii="仿宋" w:hAnsi="仿宋" w:eastAsia="仿宋" w:cs="仿宋"/>
                <w:sz w:val="24"/>
                <w:szCs w:val="24"/>
                <w:highlight w:val="green"/>
              </w:rPr>
            </w:pPr>
            <w:r>
              <w:rPr>
                <w:rFonts w:hint="eastAsia" w:ascii="仿宋" w:hAnsi="仿宋" w:eastAsia="仿宋" w:cs="仿宋"/>
                <w:sz w:val="24"/>
                <w:szCs w:val="24"/>
              </w:rPr>
              <w:t>6</w:t>
            </w:r>
          </w:p>
        </w:tc>
        <w:tc>
          <w:tcPr>
            <w:tcW w:w="2387" w:type="dxa"/>
            <w:vAlign w:val="center"/>
          </w:tcPr>
          <w:p w14:paraId="7A731709">
            <w:pPr>
              <w:ind w:right="-10"/>
              <w:jc w:val="left"/>
              <w:rPr>
                <w:rFonts w:hint="eastAsia" w:ascii="仿宋" w:hAnsi="仿宋" w:eastAsia="仿宋" w:cs="仿宋"/>
                <w:sz w:val="24"/>
                <w:szCs w:val="24"/>
              </w:rPr>
            </w:pPr>
            <w:r>
              <w:rPr>
                <w:rFonts w:hint="eastAsia" w:ascii="仿宋" w:hAnsi="仿宋" w:eastAsia="仿宋" w:cs="仿宋"/>
                <w:sz w:val="24"/>
                <w:szCs w:val="24"/>
              </w:rPr>
              <w:t>承诺书</w:t>
            </w:r>
          </w:p>
        </w:tc>
        <w:tc>
          <w:tcPr>
            <w:tcW w:w="4913" w:type="dxa"/>
            <w:vAlign w:val="center"/>
          </w:tcPr>
          <w:p w14:paraId="2B4A0330">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220BC489">
            <w:pPr>
              <w:adjustRightInd w:val="0"/>
              <w:snapToGrid w:val="0"/>
              <w:ind w:right="-10"/>
              <w:jc w:val="center"/>
              <w:rPr>
                <w:rFonts w:hint="eastAsia" w:ascii="仿宋" w:hAnsi="仿宋" w:eastAsia="仿宋" w:cs="仿宋"/>
                <w:sz w:val="30"/>
                <w:szCs w:val="30"/>
              </w:rPr>
            </w:pPr>
          </w:p>
        </w:tc>
      </w:tr>
      <w:tr w14:paraId="6FE0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885" w:type="dxa"/>
            <w:vAlign w:val="center"/>
          </w:tcPr>
          <w:p w14:paraId="7CF4CE1E">
            <w:pPr>
              <w:ind w:right="-10"/>
              <w:jc w:val="center"/>
              <w:rPr>
                <w:rFonts w:hint="eastAsia" w:ascii="仿宋" w:hAnsi="仿宋" w:eastAsia="仿宋" w:cs="仿宋"/>
                <w:color w:val="000000"/>
                <w:sz w:val="24"/>
                <w:szCs w:val="24"/>
              </w:rPr>
            </w:pPr>
            <w:r>
              <w:rPr>
                <w:rFonts w:hint="eastAsia" w:ascii="仿宋" w:hAnsi="仿宋" w:eastAsia="仿宋" w:cs="仿宋"/>
                <w:sz w:val="24"/>
                <w:szCs w:val="24"/>
              </w:rPr>
              <w:t>7</w:t>
            </w:r>
          </w:p>
        </w:tc>
        <w:tc>
          <w:tcPr>
            <w:tcW w:w="2387" w:type="dxa"/>
            <w:vAlign w:val="center"/>
          </w:tcPr>
          <w:p w14:paraId="30D8A053">
            <w:pPr>
              <w:ind w:right="-10"/>
              <w:jc w:val="left"/>
              <w:rPr>
                <w:rFonts w:hint="eastAsia" w:ascii="仿宋" w:hAnsi="仿宋" w:eastAsia="仿宋" w:cs="仿宋"/>
                <w:bCs/>
                <w:sz w:val="24"/>
                <w:szCs w:val="24"/>
              </w:rPr>
            </w:pPr>
            <w:r>
              <w:rPr>
                <w:rFonts w:hint="eastAsia" w:ascii="仿宋" w:hAnsi="仿宋" w:eastAsia="仿宋" w:cs="仿宋"/>
                <w:sz w:val="24"/>
                <w:szCs w:val="24"/>
              </w:rPr>
              <w:t>其他要求</w:t>
            </w:r>
          </w:p>
        </w:tc>
        <w:tc>
          <w:tcPr>
            <w:tcW w:w="4913" w:type="dxa"/>
            <w:vAlign w:val="center"/>
          </w:tcPr>
          <w:p w14:paraId="7BF6E252">
            <w:pPr>
              <w:ind w:right="-10"/>
              <w:jc w:val="center"/>
              <w:rPr>
                <w:rFonts w:hint="eastAsia" w:ascii="仿宋" w:hAnsi="仿宋" w:eastAsia="仿宋" w:cs="仿宋"/>
                <w:bCs/>
                <w:sz w:val="24"/>
                <w:szCs w:val="24"/>
              </w:rPr>
            </w:pPr>
            <w:r>
              <w:rPr>
                <w:rFonts w:hint="eastAsia" w:ascii="仿宋" w:hAnsi="仿宋" w:eastAsia="仿宋" w:cs="仿宋"/>
                <w:sz w:val="24"/>
                <w:szCs w:val="24"/>
              </w:rPr>
              <w:t>符合询比文件要求</w:t>
            </w:r>
          </w:p>
        </w:tc>
        <w:tc>
          <w:tcPr>
            <w:tcW w:w="1220" w:type="dxa"/>
            <w:vAlign w:val="center"/>
          </w:tcPr>
          <w:p w14:paraId="6B71A344">
            <w:pPr>
              <w:adjustRightInd w:val="0"/>
              <w:snapToGrid w:val="0"/>
              <w:ind w:right="-10"/>
              <w:jc w:val="center"/>
              <w:rPr>
                <w:rFonts w:hint="eastAsia" w:ascii="仿宋" w:hAnsi="仿宋" w:eastAsia="仿宋" w:cs="仿宋"/>
                <w:sz w:val="30"/>
                <w:szCs w:val="30"/>
                <w:highlight w:val="green"/>
              </w:rPr>
            </w:pPr>
          </w:p>
        </w:tc>
      </w:tr>
      <w:tr w14:paraId="2124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jc w:val="center"/>
        </w:trPr>
        <w:tc>
          <w:tcPr>
            <w:tcW w:w="9405" w:type="dxa"/>
            <w:gridSpan w:val="4"/>
            <w:vAlign w:val="center"/>
          </w:tcPr>
          <w:p w14:paraId="2988D2CE">
            <w:pPr>
              <w:adjustRightInd w:val="0"/>
              <w:snapToGrid w:val="0"/>
              <w:ind w:right="-10"/>
              <w:rPr>
                <w:rFonts w:hint="eastAsia" w:ascii="仿宋" w:hAnsi="仿宋" w:eastAsia="仿宋" w:cs="仿宋"/>
                <w:b/>
                <w:color w:val="000000"/>
                <w:sz w:val="30"/>
                <w:szCs w:val="30"/>
              </w:rPr>
            </w:pPr>
            <w:r>
              <w:rPr>
                <w:rFonts w:hint="eastAsia" w:ascii="仿宋" w:hAnsi="仿宋" w:eastAsia="仿宋" w:cs="仿宋"/>
                <w:sz w:val="28"/>
                <w:szCs w:val="28"/>
              </w:rPr>
              <w:t>评审指标通过标准：</w:t>
            </w:r>
            <w:r>
              <w:rPr>
                <w:rFonts w:hint="eastAsia" w:ascii="仿宋" w:hAnsi="仿宋" w:eastAsia="仿宋" w:cs="仿宋"/>
                <w:color w:val="000000"/>
                <w:sz w:val="28"/>
                <w:szCs w:val="28"/>
              </w:rPr>
              <w:t>以上内容由询比小组会按照上述评审标准逐项进行评审，判断响应情况，实质性响应的应评为通过，否则应评为不通过；有任何一项未通过的，询比响应文件将被否决。</w:t>
            </w:r>
          </w:p>
        </w:tc>
      </w:tr>
    </w:tbl>
    <w:p w14:paraId="3F65F5DB">
      <w:pPr>
        <w:spacing w:line="560" w:lineRule="exact"/>
        <w:jc w:val="both"/>
        <w:outlineLvl w:val="0"/>
        <w:rPr>
          <w:rFonts w:hint="eastAsia" w:ascii="仿宋" w:hAnsi="仿宋" w:eastAsia="仿宋" w:cs="仿宋"/>
          <w:bCs/>
          <w:sz w:val="44"/>
          <w:szCs w:val="44"/>
        </w:rPr>
      </w:pPr>
    </w:p>
    <w:p w14:paraId="62B32291">
      <w:pPr>
        <w:spacing w:line="560" w:lineRule="exact"/>
        <w:jc w:val="both"/>
        <w:outlineLvl w:val="0"/>
        <w:rPr>
          <w:rFonts w:hint="eastAsia" w:ascii="仿宋" w:hAnsi="仿宋" w:eastAsia="仿宋" w:cs="仿宋"/>
          <w:bCs/>
          <w:sz w:val="44"/>
          <w:szCs w:val="44"/>
        </w:rPr>
      </w:pPr>
      <w:bookmarkStart w:id="53" w:name="_GoBack"/>
      <w:bookmarkEnd w:id="53"/>
    </w:p>
    <w:p w14:paraId="22780F76">
      <w:pPr>
        <w:spacing w:line="560" w:lineRule="exact"/>
        <w:jc w:val="both"/>
        <w:outlineLvl w:val="0"/>
        <w:rPr>
          <w:rFonts w:hint="eastAsia" w:ascii="仿宋" w:hAnsi="仿宋" w:eastAsia="仿宋" w:cs="仿宋"/>
          <w:bCs/>
          <w:sz w:val="44"/>
          <w:szCs w:val="44"/>
        </w:rPr>
      </w:pPr>
    </w:p>
    <w:p w14:paraId="7055904B">
      <w:pPr>
        <w:spacing w:line="560" w:lineRule="exact"/>
        <w:jc w:val="both"/>
        <w:outlineLvl w:val="0"/>
        <w:rPr>
          <w:rFonts w:hint="eastAsia" w:ascii="仿宋" w:hAnsi="仿宋" w:eastAsia="仿宋" w:cs="仿宋"/>
          <w:bCs/>
          <w:sz w:val="44"/>
          <w:szCs w:val="44"/>
        </w:rPr>
      </w:pPr>
    </w:p>
    <w:p w14:paraId="350BD5A5">
      <w:pPr>
        <w:spacing w:line="560" w:lineRule="exact"/>
        <w:jc w:val="center"/>
        <w:outlineLvl w:val="0"/>
        <w:rPr>
          <w:rFonts w:hint="eastAsia" w:ascii="仿宋" w:hAnsi="仿宋" w:eastAsia="仿宋" w:cs="仿宋"/>
          <w:bCs/>
          <w:sz w:val="44"/>
          <w:szCs w:val="44"/>
        </w:rPr>
      </w:pPr>
      <w:bookmarkStart w:id="7" w:name="_Toc22568"/>
      <w:r>
        <w:rPr>
          <w:rFonts w:hint="eastAsia" w:ascii="仿宋" w:hAnsi="仿宋" w:eastAsia="仿宋" w:cs="仿宋"/>
          <w:bCs/>
          <w:sz w:val="44"/>
          <w:szCs w:val="44"/>
        </w:rPr>
        <w:t>第五章 询比响应文件格式</w:t>
      </w:r>
      <w:bookmarkEnd w:id="7"/>
    </w:p>
    <w:p w14:paraId="1D51AB09">
      <w:pPr>
        <w:spacing w:line="700" w:lineRule="exact"/>
        <w:jc w:val="center"/>
        <w:rPr>
          <w:rFonts w:hint="eastAsia" w:ascii="仿宋" w:hAnsi="仿宋" w:eastAsia="仿宋" w:cs="仿宋"/>
          <w:sz w:val="32"/>
          <w:szCs w:val="32"/>
        </w:rPr>
      </w:pPr>
    </w:p>
    <w:p w14:paraId="5510DBD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hint="eastAsia" w:ascii="仿宋" w:hAnsi="仿宋" w:eastAsia="仿宋" w:cs="仿宋"/>
          <w:b/>
          <w:bCs/>
          <w:sz w:val="60"/>
          <w:szCs w:val="60"/>
          <w:lang w:val="en-US" w:eastAsia="zh-CN"/>
        </w:rPr>
      </w:pPr>
      <w:r>
        <w:rPr>
          <w:rFonts w:hint="eastAsia" w:ascii="仿宋" w:hAnsi="仿宋" w:eastAsia="仿宋" w:cs="仿宋"/>
          <w:b/>
          <w:bCs/>
          <w:sz w:val="60"/>
          <w:szCs w:val="60"/>
          <w:lang w:val="en-US" w:eastAsia="zh-CN"/>
        </w:rPr>
        <w:t>阜阳市肿瘤医院（阜阳市颍东区人民医院）防汛物资采购项目</w:t>
      </w:r>
    </w:p>
    <w:p w14:paraId="3E793658">
      <w:pPr>
        <w:spacing w:line="360" w:lineRule="auto"/>
        <w:jc w:val="center"/>
        <w:rPr>
          <w:rFonts w:hint="eastAsia" w:ascii="仿宋" w:hAnsi="仿宋" w:eastAsia="仿宋" w:cs="仿宋"/>
          <w:sz w:val="32"/>
          <w:szCs w:val="32"/>
        </w:rPr>
      </w:pPr>
    </w:p>
    <w:p w14:paraId="6DD08D6B">
      <w:pPr>
        <w:jc w:val="both"/>
        <w:rPr>
          <w:rFonts w:hint="eastAsia" w:ascii="仿宋" w:hAnsi="仿宋" w:eastAsia="仿宋" w:cs="仿宋"/>
          <w:b/>
          <w:bCs/>
          <w:color w:val="000000" w:themeColor="text1"/>
          <w:sz w:val="52"/>
          <w:szCs w:val="52"/>
          <w:u w:val="none"/>
          <w:lang w:val="en-US" w:eastAsia="zh-CN"/>
          <w14:textFill>
            <w14:solidFill>
              <w14:schemeClr w14:val="tx1"/>
            </w14:solidFill>
          </w14:textFill>
        </w:rPr>
      </w:pPr>
    </w:p>
    <w:p w14:paraId="530E973E">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询</w:t>
      </w:r>
    </w:p>
    <w:p w14:paraId="3A28B3DE">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比</w:t>
      </w:r>
    </w:p>
    <w:p w14:paraId="272FCA59">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响</w:t>
      </w:r>
    </w:p>
    <w:p w14:paraId="5A02AFAC">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应</w:t>
      </w:r>
    </w:p>
    <w:p w14:paraId="52E68952">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文</w:t>
      </w:r>
    </w:p>
    <w:p w14:paraId="42E22C45">
      <w:pPr>
        <w:widowControl/>
        <w:shd w:val="clear" w:color="auto" w:fill="FFFFFF"/>
        <w:spacing w:before="100" w:beforeAutospacing="1" w:after="100" w:afterAutospacing="1" w:line="700" w:lineRule="exact"/>
        <w:jc w:val="center"/>
        <w:rPr>
          <w:rFonts w:hint="eastAsia" w:ascii="仿宋" w:hAnsi="仿宋" w:eastAsia="仿宋" w:cs="仿宋"/>
          <w:color w:val="000000"/>
          <w:kern w:val="0"/>
          <w:sz w:val="32"/>
          <w:szCs w:val="32"/>
        </w:rPr>
      </w:pPr>
      <w:r>
        <w:rPr>
          <w:rFonts w:hint="eastAsia" w:ascii="仿宋" w:hAnsi="仿宋" w:eastAsia="仿宋" w:cs="仿宋"/>
          <w:b/>
          <w:bCs/>
          <w:color w:val="000000"/>
          <w:kern w:val="0"/>
          <w:sz w:val="72"/>
          <w:szCs w:val="72"/>
        </w:rPr>
        <w:t>件</w:t>
      </w:r>
    </w:p>
    <w:p w14:paraId="3DA39C7F">
      <w:pPr>
        <w:widowControl/>
        <w:shd w:val="clear" w:color="auto" w:fill="FFFFFF"/>
        <w:spacing w:before="100" w:beforeAutospacing="1" w:after="100" w:afterAutospacing="1" w:line="700" w:lineRule="exact"/>
        <w:ind w:firstLine="643" w:firstLineChars="200"/>
        <w:rPr>
          <w:rFonts w:hint="eastAsia" w:ascii="仿宋" w:hAnsi="仿宋" w:eastAsia="仿宋" w:cs="仿宋"/>
          <w:b/>
          <w:bCs/>
          <w:color w:val="000000"/>
          <w:kern w:val="0"/>
          <w:sz w:val="32"/>
          <w:szCs w:val="32"/>
        </w:rPr>
      </w:pPr>
    </w:p>
    <w:p w14:paraId="323CE08A">
      <w:pPr>
        <w:widowControl/>
        <w:shd w:val="clear" w:color="auto" w:fill="FFFFFF"/>
        <w:spacing w:before="100" w:beforeAutospacing="1" w:after="100" w:afterAutospacing="1" w:line="700" w:lineRule="exact"/>
        <w:ind w:firstLine="1928" w:firstLineChars="600"/>
        <w:rPr>
          <w:rFonts w:hint="eastAsia" w:ascii="仿宋" w:hAnsi="仿宋" w:eastAsia="仿宋" w:cs="仿宋"/>
          <w:b/>
          <w:bCs/>
          <w:color w:val="000000"/>
          <w:kern w:val="0"/>
          <w:sz w:val="32"/>
          <w:szCs w:val="32"/>
          <w:u w:val="single"/>
        </w:rPr>
      </w:pPr>
      <w:r>
        <w:rPr>
          <w:rFonts w:hint="eastAsia" w:ascii="仿宋" w:hAnsi="仿宋" w:eastAsia="仿宋" w:cs="仿宋"/>
          <w:b/>
          <w:bCs/>
          <w:color w:val="000000"/>
          <w:kern w:val="0"/>
          <w:sz w:val="32"/>
          <w:szCs w:val="32"/>
        </w:rPr>
        <w:t>供应商：</w:t>
      </w:r>
      <w:r>
        <w:rPr>
          <w:rFonts w:hint="eastAsia" w:ascii="仿宋" w:hAnsi="仿宋" w:eastAsia="仿宋" w:cs="仿宋"/>
          <w:b/>
          <w:bCs/>
          <w:color w:val="000000"/>
          <w:kern w:val="0"/>
          <w:sz w:val="32"/>
          <w:szCs w:val="32"/>
          <w:u w:val="single"/>
        </w:rPr>
        <w:t>                               </w:t>
      </w:r>
    </w:p>
    <w:p w14:paraId="25338B1F">
      <w:pPr>
        <w:widowControl/>
        <w:shd w:val="clear" w:color="auto" w:fill="FFFFFF"/>
        <w:spacing w:before="100" w:beforeAutospacing="1" w:after="100" w:afterAutospacing="1" w:line="700" w:lineRule="exact"/>
        <w:ind w:firstLine="3534" w:firstLineChars="1100"/>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u w:val="single"/>
        </w:rPr>
        <w:t> 202</w:t>
      </w:r>
      <w:r>
        <w:rPr>
          <w:rFonts w:hint="eastAsia" w:ascii="仿宋" w:hAnsi="仿宋" w:eastAsia="仿宋" w:cs="仿宋"/>
          <w:b/>
          <w:bCs/>
          <w:color w:val="000000"/>
          <w:kern w:val="0"/>
          <w:sz w:val="32"/>
          <w:szCs w:val="32"/>
          <w:u w:val="single"/>
          <w:lang w:val="en-US" w:eastAsia="zh-CN"/>
        </w:rPr>
        <w:t>6</w:t>
      </w:r>
      <w:r>
        <w:rPr>
          <w:rFonts w:hint="eastAsia" w:ascii="仿宋" w:hAnsi="仿宋" w:eastAsia="仿宋" w:cs="仿宋"/>
          <w:b/>
          <w:bCs/>
          <w:color w:val="000000"/>
          <w:kern w:val="0"/>
          <w:sz w:val="32"/>
          <w:szCs w:val="32"/>
        </w:rPr>
        <w:t>年</w:t>
      </w:r>
      <w:r>
        <w:rPr>
          <w:rFonts w:hint="eastAsia" w:ascii="仿宋" w:hAnsi="仿宋" w:eastAsia="仿宋" w:cs="仿宋"/>
          <w:b/>
          <w:bCs/>
          <w:color w:val="000000"/>
          <w:kern w:val="0"/>
          <w:sz w:val="32"/>
          <w:szCs w:val="32"/>
          <w:u w:val="single"/>
        </w:rPr>
        <w:t> </w:t>
      </w:r>
      <w:r>
        <w:rPr>
          <w:rFonts w:hint="eastAsia" w:ascii="仿宋" w:hAnsi="仿宋" w:eastAsia="仿宋" w:cs="仿宋"/>
          <w:b/>
          <w:bCs/>
          <w:color w:val="000000"/>
          <w:kern w:val="0"/>
          <w:sz w:val="32"/>
          <w:szCs w:val="32"/>
          <w:u w:val="single"/>
          <w:lang w:val="en-US" w:eastAsia="zh-CN"/>
        </w:rPr>
        <w:t xml:space="preserve">   </w:t>
      </w:r>
      <w:r>
        <w:rPr>
          <w:rFonts w:hint="eastAsia" w:ascii="仿宋" w:hAnsi="仿宋" w:eastAsia="仿宋" w:cs="仿宋"/>
          <w:b/>
          <w:bCs/>
          <w:color w:val="000000"/>
          <w:kern w:val="0"/>
          <w:sz w:val="32"/>
          <w:szCs w:val="32"/>
        </w:rPr>
        <w:t>月</w:t>
      </w:r>
      <w:r>
        <w:rPr>
          <w:rFonts w:hint="eastAsia" w:ascii="仿宋" w:hAnsi="仿宋" w:eastAsia="仿宋" w:cs="仿宋"/>
          <w:b/>
          <w:bCs/>
          <w:color w:val="000000"/>
          <w:kern w:val="0"/>
          <w:sz w:val="32"/>
          <w:szCs w:val="32"/>
          <w:u w:val="single"/>
        </w:rPr>
        <w:t xml:space="preserve">    </w:t>
      </w:r>
      <w:r>
        <w:rPr>
          <w:rFonts w:hint="eastAsia" w:ascii="仿宋" w:hAnsi="仿宋" w:eastAsia="仿宋" w:cs="仿宋"/>
          <w:b/>
          <w:bCs/>
          <w:color w:val="000000"/>
          <w:kern w:val="0"/>
          <w:sz w:val="32"/>
          <w:szCs w:val="32"/>
        </w:rPr>
        <w:t>日</w:t>
      </w:r>
      <w:bookmarkStart w:id="8" w:name="_Toc282517740"/>
      <w:bookmarkEnd w:id="8"/>
      <w:bookmarkStart w:id="9" w:name="_Hlt50174972"/>
      <w:bookmarkEnd w:id="9"/>
      <w:bookmarkStart w:id="10" w:name="_Hlt519045470"/>
      <w:bookmarkEnd w:id="10"/>
      <w:bookmarkStart w:id="11" w:name="_Hlt533408877"/>
      <w:bookmarkEnd w:id="11"/>
      <w:bookmarkStart w:id="12" w:name="_Hlt519045391"/>
      <w:bookmarkEnd w:id="12"/>
      <w:bookmarkStart w:id="13" w:name="_Hlt519068595"/>
      <w:bookmarkEnd w:id="13"/>
      <w:bookmarkStart w:id="14" w:name="_Toc269135708"/>
      <w:bookmarkEnd w:id="14"/>
      <w:bookmarkStart w:id="15" w:name="_Hlt509738509"/>
      <w:bookmarkEnd w:id="15"/>
      <w:bookmarkStart w:id="16" w:name="_Toc197934561"/>
      <w:bookmarkEnd w:id="16"/>
      <w:bookmarkStart w:id="17" w:name="_Hlt50174722"/>
      <w:bookmarkEnd w:id="17"/>
      <w:bookmarkStart w:id="18" w:name="_Hlt50174708"/>
      <w:bookmarkEnd w:id="18"/>
      <w:bookmarkStart w:id="19" w:name="_Hlt509738521"/>
      <w:bookmarkEnd w:id="19"/>
    </w:p>
    <w:p w14:paraId="74DF8A2B">
      <w:pPr>
        <w:widowControl/>
        <w:shd w:val="clear" w:color="auto" w:fill="FFFFFF"/>
        <w:spacing w:before="100" w:beforeAutospacing="1" w:after="100" w:afterAutospacing="1" w:line="700" w:lineRule="exact"/>
        <w:ind w:firstLine="3534" w:firstLineChars="1100"/>
        <w:rPr>
          <w:rFonts w:hint="eastAsia" w:ascii="仿宋" w:hAnsi="仿宋" w:eastAsia="仿宋" w:cs="仿宋"/>
          <w:b/>
          <w:bCs/>
          <w:color w:val="000000"/>
          <w:kern w:val="0"/>
          <w:sz w:val="32"/>
          <w:szCs w:val="32"/>
        </w:rPr>
      </w:pPr>
    </w:p>
    <w:p w14:paraId="3C47A731">
      <w:pPr>
        <w:shd w:val="clear" w:color="auto" w:fill="FFFFFF"/>
        <w:spacing w:before="100" w:beforeAutospacing="1" w:after="100" w:afterAutospacing="1" w:line="560" w:lineRule="exact"/>
        <w:jc w:val="center"/>
        <w:rPr>
          <w:rFonts w:hint="eastAsia" w:ascii="仿宋" w:hAnsi="仿宋" w:eastAsia="仿宋" w:cs="仿宋"/>
          <w:color w:val="000000"/>
          <w:kern w:val="0"/>
          <w:sz w:val="44"/>
          <w:szCs w:val="44"/>
        </w:rPr>
      </w:pPr>
      <w:r>
        <w:rPr>
          <w:rFonts w:hint="eastAsia" w:ascii="仿宋" w:hAnsi="仿宋" w:eastAsia="仿宋" w:cs="仿宋"/>
          <w:color w:val="000000"/>
          <w:kern w:val="0"/>
          <w:sz w:val="44"/>
          <w:szCs w:val="44"/>
        </w:rPr>
        <w:t> </w:t>
      </w:r>
      <w:r>
        <w:rPr>
          <w:rFonts w:hint="eastAsia" w:ascii="仿宋" w:hAnsi="仿宋" w:eastAsia="仿宋" w:cs="仿宋"/>
          <w:b/>
          <w:bCs/>
          <w:color w:val="000000"/>
          <w:kern w:val="0"/>
          <w:sz w:val="44"/>
          <w:szCs w:val="44"/>
        </w:rPr>
        <w:t> 目录</w:t>
      </w:r>
    </w:p>
    <w:p w14:paraId="3B6034ED">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一、开标一览表</w:t>
      </w:r>
    </w:p>
    <w:p w14:paraId="5A2FF3DB">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二、响应函</w:t>
      </w:r>
    </w:p>
    <w:p w14:paraId="7DEE6180">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三、承诺书</w:t>
      </w:r>
    </w:p>
    <w:p w14:paraId="4A2878F3">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四、法人身份证明和授权委托书</w:t>
      </w:r>
    </w:p>
    <w:p w14:paraId="16EEFE98">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五、采购</w:t>
      </w:r>
      <w:r>
        <w:rPr>
          <w:rFonts w:hint="eastAsia" w:ascii="仿宋" w:hAnsi="仿宋" w:eastAsia="仿宋" w:cs="仿宋"/>
          <w:color w:val="000000"/>
          <w:kern w:val="0"/>
          <w:sz w:val="32"/>
          <w:szCs w:val="32"/>
        </w:rPr>
        <w:t>内容要求响应表</w:t>
      </w:r>
    </w:p>
    <w:p w14:paraId="45D08F41">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六、分项报价表</w:t>
      </w:r>
    </w:p>
    <w:p w14:paraId="1CAF3A17">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七、</w:t>
      </w:r>
      <w:r>
        <w:rPr>
          <w:rFonts w:hint="eastAsia" w:ascii="仿宋" w:hAnsi="仿宋" w:eastAsia="仿宋" w:cs="仿宋"/>
          <w:color w:val="000000"/>
          <w:kern w:val="0"/>
          <w:sz w:val="32"/>
          <w:szCs w:val="32"/>
        </w:rPr>
        <w:t>资格审查证明文件</w:t>
      </w:r>
    </w:p>
    <w:p w14:paraId="292C1F41">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八、服务承诺</w:t>
      </w:r>
    </w:p>
    <w:p w14:paraId="08E7C6AA">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九</w:t>
      </w:r>
      <w:r>
        <w:rPr>
          <w:rFonts w:hint="eastAsia" w:ascii="仿宋" w:hAnsi="仿宋" w:eastAsia="仿宋" w:cs="仿宋"/>
          <w:color w:val="000000"/>
          <w:kern w:val="0"/>
          <w:sz w:val="32"/>
          <w:szCs w:val="32"/>
        </w:rPr>
        <w:t>、供应商认为需要说明的其他内容</w:t>
      </w:r>
    </w:p>
    <w:p w14:paraId="2F6EA158">
      <w:pPr>
        <w:widowControl/>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p>
    <w:p w14:paraId="57119213">
      <w:pPr>
        <w:widowControl/>
        <w:shd w:val="clear" w:color="auto" w:fill="FFFFFF"/>
        <w:spacing w:before="100" w:beforeAutospacing="1" w:after="100" w:afterAutospacing="1" w:line="560" w:lineRule="exact"/>
        <w:rPr>
          <w:rFonts w:hint="eastAsia" w:ascii="仿宋" w:hAnsi="仿宋" w:eastAsia="仿宋" w:cs="仿宋"/>
          <w:color w:val="000000"/>
          <w:kern w:val="0"/>
          <w:sz w:val="32"/>
          <w:szCs w:val="32"/>
        </w:rPr>
      </w:pPr>
    </w:p>
    <w:p w14:paraId="5DE4C468">
      <w:pPr>
        <w:widowControl/>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br w:type="page"/>
      </w:r>
    </w:p>
    <w:p w14:paraId="005FC871">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rPr>
      </w:pPr>
      <w:bookmarkStart w:id="20" w:name="_Toc27254"/>
      <w:r>
        <w:rPr>
          <w:rFonts w:hint="eastAsia" w:ascii="仿宋" w:hAnsi="仿宋" w:eastAsia="仿宋" w:cs="仿宋"/>
          <w:color w:val="000000"/>
          <w:kern w:val="0"/>
          <w:sz w:val="32"/>
          <w:szCs w:val="32"/>
        </w:rPr>
        <w:t>一、开标一览表</w:t>
      </w:r>
      <w:bookmarkEnd w:id="20"/>
    </w:p>
    <w:tbl>
      <w:tblPr>
        <w:tblStyle w:val="24"/>
        <w:tblW w:w="9422" w:type="dxa"/>
        <w:jc w:val="center"/>
        <w:tblLayout w:type="fixed"/>
        <w:tblCellMar>
          <w:top w:w="0" w:type="dxa"/>
          <w:left w:w="0" w:type="dxa"/>
          <w:bottom w:w="0" w:type="dxa"/>
          <w:right w:w="0" w:type="dxa"/>
        </w:tblCellMar>
      </w:tblPr>
      <w:tblGrid>
        <w:gridCol w:w="2410"/>
        <w:gridCol w:w="7012"/>
      </w:tblGrid>
      <w:tr w14:paraId="01F2F9B0">
        <w:tblPrEx>
          <w:tblCellMar>
            <w:top w:w="0" w:type="dxa"/>
            <w:left w:w="0" w:type="dxa"/>
            <w:bottom w:w="0" w:type="dxa"/>
            <w:right w:w="0" w:type="dxa"/>
          </w:tblCellMar>
        </w:tblPrEx>
        <w:trPr>
          <w:trHeight w:val="6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0C8A22">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b/>
                <w:bCs/>
                <w:color w:val="000000"/>
                <w:kern w:val="0"/>
                <w:sz w:val="32"/>
                <w:szCs w:val="32"/>
              </w:rPr>
              <w:t> </w:t>
            </w:r>
            <w:r>
              <w:rPr>
                <w:rFonts w:hint="eastAsia" w:ascii="仿宋" w:hAnsi="仿宋" w:eastAsia="仿宋" w:cs="仿宋"/>
                <w:kern w:val="0"/>
                <w:sz w:val="32"/>
                <w:szCs w:val="32"/>
              </w:rPr>
              <w:t>供应商名称</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5B919FB0">
            <w:pPr>
              <w:widowControl/>
              <w:spacing w:before="100" w:beforeAutospacing="1" w:after="100" w:afterAutospacing="1" w:line="560" w:lineRule="exact"/>
              <w:rPr>
                <w:rFonts w:hint="eastAsia" w:ascii="仿宋" w:hAnsi="仿宋" w:eastAsia="仿宋" w:cs="仿宋"/>
                <w:kern w:val="0"/>
                <w:sz w:val="32"/>
                <w:szCs w:val="32"/>
              </w:rPr>
            </w:pPr>
            <w:r>
              <w:rPr>
                <w:rFonts w:hint="eastAsia" w:ascii="仿宋" w:hAnsi="仿宋" w:eastAsia="仿宋" w:cs="仿宋"/>
                <w:kern w:val="0"/>
                <w:sz w:val="32"/>
                <w:szCs w:val="32"/>
              </w:rPr>
              <w:t> </w:t>
            </w:r>
          </w:p>
        </w:tc>
      </w:tr>
      <w:tr w14:paraId="6557F753">
        <w:tblPrEx>
          <w:tblCellMar>
            <w:top w:w="0" w:type="dxa"/>
            <w:left w:w="0" w:type="dxa"/>
            <w:bottom w:w="0" w:type="dxa"/>
            <w:right w:w="0" w:type="dxa"/>
          </w:tblCellMar>
        </w:tblPrEx>
        <w:trPr>
          <w:trHeight w:val="556"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035358">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响应范围</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A5CB875">
            <w:pPr>
              <w:widowControl/>
              <w:spacing w:before="100" w:beforeAutospacing="1" w:after="100" w:afterAutospacing="1" w:line="560" w:lineRule="exact"/>
              <w:rPr>
                <w:rFonts w:hint="eastAsia" w:ascii="仿宋" w:hAnsi="仿宋" w:eastAsia="仿宋" w:cs="仿宋"/>
                <w:kern w:val="0"/>
                <w:sz w:val="32"/>
                <w:szCs w:val="32"/>
              </w:rPr>
            </w:pPr>
            <w:r>
              <w:rPr>
                <w:rFonts w:hint="eastAsia" w:ascii="仿宋" w:hAnsi="仿宋" w:eastAsia="仿宋" w:cs="仿宋"/>
                <w:kern w:val="0"/>
                <w:sz w:val="32"/>
                <w:szCs w:val="32"/>
              </w:rPr>
              <w:t>全部</w:t>
            </w:r>
          </w:p>
        </w:tc>
      </w:tr>
      <w:tr w14:paraId="4D72BE36">
        <w:tblPrEx>
          <w:tblCellMar>
            <w:top w:w="0" w:type="dxa"/>
            <w:left w:w="0" w:type="dxa"/>
            <w:bottom w:w="0" w:type="dxa"/>
            <w:right w:w="0" w:type="dxa"/>
          </w:tblCellMar>
        </w:tblPrEx>
        <w:trPr>
          <w:trHeight w:val="12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E0CC91">
            <w:pPr>
              <w:widowControl/>
              <w:spacing w:before="100" w:beforeAutospacing="1" w:after="100" w:afterAutospacing="1" w:line="560" w:lineRule="exact"/>
              <w:jc w:val="center"/>
              <w:rPr>
                <w:rFonts w:hint="eastAsia" w:ascii="仿宋" w:hAnsi="仿宋" w:eastAsia="仿宋" w:cs="仿宋"/>
                <w:kern w:val="0"/>
                <w:sz w:val="32"/>
                <w:szCs w:val="32"/>
                <w:lang w:val="en-US" w:eastAsia="zh-CN"/>
              </w:rPr>
            </w:pPr>
            <w:r>
              <w:rPr>
                <w:rFonts w:hint="eastAsia" w:ascii="仿宋_GB2312" w:hAnsi="仿宋_GB2312" w:eastAsia="仿宋_GB2312" w:cs="仿宋_GB2312"/>
                <w:kern w:val="0"/>
                <w:sz w:val="32"/>
                <w:szCs w:val="32"/>
              </w:rPr>
              <w:t>响应总报价</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562883">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大写：人民币</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元整</w:t>
            </w:r>
          </w:p>
          <w:p w14:paraId="6E7442BC">
            <w:pPr>
              <w:widowControl/>
              <w:spacing w:before="100" w:beforeAutospacing="1" w:after="100" w:afterAutospacing="1" w:line="560" w:lineRule="exact"/>
              <w:rPr>
                <w:rFonts w:hint="eastAsia" w:ascii="仿宋" w:hAnsi="仿宋" w:eastAsia="仿宋" w:cs="仿宋"/>
                <w:kern w:val="0"/>
                <w:sz w:val="32"/>
                <w:szCs w:val="32"/>
                <w:lang w:val="en-US" w:eastAsia="zh-CN"/>
              </w:rPr>
            </w:pPr>
            <w:r>
              <w:rPr>
                <w:rFonts w:hint="eastAsia" w:ascii="仿宋_GB2312" w:hAnsi="仿宋_GB2312" w:eastAsia="仿宋_GB2312" w:cs="仿宋_GB2312"/>
                <w:kern w:val="0"/>
                <w:sz w:val="32"/>
                <w:szCs w:val="32"/>
              </w:rPr>
              <w:t>小写：人民币</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元</w:t>
            </w:r>
          </w:p>
        </w:tc>
      </w:tr>
      <w:tr w14:paraId="35C071B3">
        <w:tblPrEx>
          <w:tblCellMar>
            <w:top w:w="0" w:type="dxa"/>
            <w:left w:w="0" w:type="dxa"/>
            <w:bottom w:w="0" w:type="dxa"/>
            <w:right w:w="0" w:type="dxa"/>
          </w:tblCellMar>
        </w:tblPrEx>
        <w:trPr>
          <w:trHeight w:val="144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F38D06">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是否响应付款方式</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9CA5905">
            <w:pPr>
              <w:widowControl/>
              <w:spacing w:before="100" w:beforeAutospacing="1" w:after="100" w:afterAutospacing="1" w:line="560" w:lineRule="exact"/>
              <w:rPr>
                <w:rFonts w:hint="eastAsia" w:ascii="仿宋" w:hAnsi="仿宋" w:eastAsia="仿宋" w:cs="仿宋"/>
                <w:kern w:val="0"/>
                <w:sz w:val="32"/>
                <w:szCs w:val="32"/>
              </w:rPr>
            </w:pPr>
            <w:r>
              <w:rPr>
                <w:rFonts w:hint="eastAsia" w:ascii="仿宋" w:hAnsi="仿宋" w:eastAsia="仿宋" w:cs="仿宋"/>
                <w:kern w:val="0"/>
                <w:sz w:val="32"/>
                <w:szCs w:val="32"/>
              </w:rPr>
              <w:t>是□    否□   （划√）</w:t>
            </w:r>
          </w:p>
        </w:tc>
      </w:tr>
      <w:tr w14:paraId="68692B10">
        <w:tblPrEx>
          <w:tblCellMar>
            <w:top w:w="0" w:type="dxa"/>
            <w:left w:w="0" w:type="dxa"/>
            <w:bottom w:w="0" w:type="dxa"/>
            <w:right w:w="0" w:type="dxa"/>
          </w:tblCellMar>
        </w:tblPrEx>
        <w:trPr>
          <w:trHeight w:val="1428"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D885AD">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服务期</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EE1991C">
            <w:pPr>
              <w:widowControl/>
              <w:spacing w:before="100" w:beforeAutospacing="1" w:after="100" w:afterAutospacing="1" w:line="560" w:lineRule="exact"/>
              <w:rPr>
                <w:rFonts w:hint="eastAsia" w:ascii="仿宋" w:hAnsi="仿宋" w:eastAsia="仿宋" w:cs="仿宋"/>
                <w:kern w:val="0"/>
                <w:sz w:val="32"/>
                <w:szCs w:val="32"/>
              </w:rPr>
            </w:pPr>
          </w:p>
        </w:tc>
      </w:tr>
      <w:tr w14:paraId="30AA916F">
        <w:tblPrEx>
          <w:tblCellMar>
            <w:top w:w="0" w:type="dxa"/>
            <w:left w:w="0" w:type="dxa"/>
            <w:bottom w:w="0" w:type="dxa"/>
            <w:right w:w="0" w:type="dxa"/>
          </w:tblCellMar>
        </w:tblPrEx>
        <w:trPr>
          <w:trHeight w:val="758" w:hRule="atLeast"/>
          <w:jc w:val="center"/>
        </w:trPr>
        <w:tc>
          <w:tcPr>
            <w:tcW w:w="9422"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CE7568B">
            <w:pPr>
              <w:spacing w:line="560" w:lineRule="exact"/>
              <w:jc w:val="left"/>
              <w:rPr>
                <w:rFonts w:hint="eastAsia" w:ascii="仿宋" w:hAnsi="仿宋" w:eastAsia="仿宋" w:cs="仿宋"/>
                <w:kern w:val="0"/>
                <w:sz w:val="32"/>
                <w:szCs w:val="32"/>
              </w:rPr>
            </w:pPr>
            <w:r>
              <w:rPr>
                <w:rFonts w:hint="eastAsia" w:ascii="仿宋_GB2312" w:hAnsi="仿宋_GB2312" w:eastAsia="仿宋_GB2312" w:cs="仿宋_GB2312"/>
                <w:kern w:val="0"/>
                <w:sz w:val="32"/>
                <w:szCs w:val="32"/>
              </w:rPr>
              <w:t>其他说明：</w:t>
            </w:r>
            <w:r>
              <w:rPr>
                <w:rFonts w:hint="eastAsia" w:ascii="仿宋_GB2312" w:hAnsi="仿宋_GB2312" w:eastAsia="仿宋_GB2312" w:cs="仿宋_GB2312"/>
                <w:b/>
                <w:color w:val="000000" w:themeColor="text1"/>
                <w:kern w:val="0"/>
                <w:sz w:val="32"/>
                <w:szCs w:val="32"/>
                <w14:textFill>
                  <w14:solidFill>
                    <w14:schemeClr w14:val="tx1"/>
                  </w14:solidFill>
                </w14:textFill>
              </w:rPr>
              <w:t>供应商报价合计不得超过最高投标限价</w:t>
            </w:r>
            <w:r>
              <w:rPr>
                <w:rFonts w:hint="eastAsia" w:ascii="仿宋_GB2312" w:hAnsi="仿宋_GB2312" w:eastAsia="仿宋_GB2312" w:cs="仿宋_GB2312"/>
                <w:b/>
                <w:bCs/>
                <w:color w:val="000000" w:themeColor="text1"/>
                <w:kern w:val="0"/>
                <w:sz w:val="32"/>
                <w:szCs w:val="32"/>
                <w14:textFill>
                  <w14:solidFill>
                    <w14:schemeClr w14:val="tx1"/>
                  </w14:solidFill>
                </w14:textFill>
              </w:rPr>
              <w:t>否</w:t>
            </w:r>
            <w:r>
              <w:rPr>
                <w:rFonts w:hint="eastAsia" w:ascii="仿宋_GB2312" w:hAnsi="仿宋_GB2312" w:eastAsia="仿宋_GB2312" w:cs="仿宋_GB2312"/>
                <w:b/>
                <w:color w:val="000000" w:themeColor="text1"/>
                <w:kern w:val="0"/>
                <w:sz w:val="32"/>
                <w:szCs w:val="32"/>
                <w14:textFill>
                  <w14:solidFill>
                    <w14:schemeClr w14:val="tx1"/>
                  </w14:solidFill>
                </w14:textFill>
              </w:rPr>
              <w:t>则将会被否决响应。</w:t>
            </w:r>
          </w:p>
        </w:tc>
      </w:tr>
    </w:tbl>
    <w:p w14:paraId="3D4436EE">
      <w:pPr>
        <w:widowControl/>
        <w:shd w:val="clear" w:color="auto" w:fill="FFFFFF"/>
        <w:spacing w:before="100" w:beforeAutospacing="1" w:after="100" w:afterAutospacing="1" w:line="560" w:lineRule="exact"/>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供应商：      （盖章）        </w:t>
      </w:r>
    </w:p>
    <w:p w14:paraId="7117D663">
      <w:pPr>
        <w:widowControl/>
        <w:shd w:val="clear" w:color="auto" w:fill="FFFFFF"/>
        <w:spacing w:before="100" w:beforeAutospacing="1" w:after="100" w:afterAutospacing="1" w:line="560" w:lineRule="exact"/>
        <w:rPr>
          <w:rFonts w:hint="eastAsia" w:ascii="仿宋" w:hAnsi="仿宋" w:eastAsia="仿宋" w:cs="仿宋"/>
          <w:b/>
          <w:bCs/>
          <w:color w:val="000000"/>
          <w:kern w:val="0"/>
          <w:sz w:val="32"/>
          <w:szCs w:val="32"/>
        </w:rPr>
      </w:pPr>
    </w:p>
    <w:p w14:paraId="71E5461C">
      <w:pPr>
        <w:widowControl/>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法定代表人（或委托代理人）签字：  </w:t>
      </w:r>
    </w:p>
    <w:p w14:paraId="06D14F4A">
      <w:pPr>
        <w:widowControl/>
        <w:numPr>
          <w:ilvl w:val="0"/>
          <w:numId w:val="0"/>
        </w:numPr>
        <w:shd w:val="clear" w:color="auto" w:fill="FFFFFF"/>
        <w:spacing w:before="100" w:beforeAutospacing="1" w:after="100" w:afterAutospacing="1" w:line="560" w:lineRule="exact"/>
        <w:ind w:leftChars="0"/>
        <w:jc w:val="both"/>
        <w:outlineLvl w:val="2"/>
        <w:rPr>
          <w:rFonts w:hint="default" w:ascii="仿宋" w:hAnsi="仿宋" w:eastAsia="仿宋" w:cs="仿宋"/>
          <w:color w:val="000000"/>
          <w:kern w:val="0"/>
          <w:sz w:val="32"/>
          <w:szCs w:val="32"/>
          <w:lang w:val="en-US" w:eastAsia="zh-CN"/>
        </w:rPr>
      </w:pPr>
      <w:bookmarkStart w:id="21" w:name="_Hlt519045798"/>
      <w:bookmarkEnd w:id="21"/>
      <w:bookmarkStart w:id="22" w:name="_Toc282517742"/>
      <w:bookmarkEnd w:id="22"/>
      <w:bookmarkStart w:id="23" w:name="_Hlt533409360"/>
      <w:bookmarkEnd w:id="23"/>
      <w:bookmarkStart w:id="24" w:name="_Hlt533408916"/>
      <w:bookmarkEnd w:id="24"/>
      <w:bookmarkStart w:id="25" w:name="_Hlt509716873"/>
      <w:bookmarkEnd w:id="25"/>
      <w:bookmarkStart w:id="26" w:name="_Toc269135710"/>
      <w:bookmarkEnd w:id="26"/>
      <w:bookmarkStart w:id="27" w:name="_Toc197934563"/>
      <w:bookmarkEnd w:id="27"/>
      <w:bookmarkStart w:id="28" w:name="_Hlt533408409"/>
      <w:bookmarkEnd w:id="28"/>
      <w:bookmarkStart w:id="29" w:name="_Toc516969097"/>
      <w:bookmarkEnd w:id="29"/>
      <w:r>
        <w:rPr>
          <w:rFonts w:hint="eastAsia" w:ascii="仿宋" w:hAnsi="仿宋" w:eastAsia="仿宋" w:cs="仿宋"/>
          <w:color w:val="000000"/>
          <w:kern w:val="0"/>
          <w:sz w:val="32"/>
          <w:szCs w:val="32"/>
        </w:rPr>
        <w:br w:type="page"/>
      </w:r>
    </w:p>
    <w:p w14:paraId="057A94ED">
      <w:pPr>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rPr>
      </w:pPr>
      <w:bookmarkStart w:id="30" w:name="_Toc9992"/>
      <w:r>
        <w:rPr>
          <w:rFonts w:hint="eastAsia" w:ascii="仿宋" w:hAnsi="仿宋" w:eastAsia="仿宋" w:cs="仿宋"/>
          <w:color w:val="000000"/>
          <w:kern w:val="0"/>
          <w:sz w:val="32"/>
          <w:szCs w:val="32"/>
        </w:rPr>
        <w:t>二、响应函</w:t>
      </w:r>
      <w:bookmarkEnd w:id="30"/>
    </w:p>
    <w:p w14:paraId="227C437F">
      <w:pPr>
        <w:shd w:val="clear" w:color="auto" w:fill="FFFFFF"/>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致：</w:t>
      </w:r>
      <w:r>
        <w:rPr>
          <w:rFonts w:hint="eastAsia" w:ascii="仿宋" w:hAnsi="仿宋" w:eastAsia="仿宋" w:cs="仿宋"/>
          <w:color w:val="000000"/>
          <w:kern w:val="0"/>
          <w:sz w:val="32"/>
          <w:szCs w:val="32"/>
          <w:u w:val="single"/>
        </w:rPr>
        <w:t xml:space="preserve">                  （采购人）</w:t>
      </w:r>
    </w:p>
    <w:p w14:paraId="2FD14FE4">
      <w:pPr>
        <w:shd w:val="clear" w:color="auto" w:fill="FFFFFF"/>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1、根据贵单位发布的询比邀请书和询比文件，我们决定参加你们组织的“</w:t>
      </w:r>
      <w:r>
        <w:rPr>
          <w:rFonts w:hint="eastAsia" w:ascii="仿宋" w:hAnsi="仿宋" w:eastAsia="仿宋" w:cs="仿宋"/>
          <w:color w:val="000000"/>
          <w:kern w:val="0"/>
          <w:sz w:val="32"/>
          <w:szCs w:val="32"/>
          <w:u w:val="single"/>
        </w:rPr>
        <w:t>                 </w:t>
      </w:r>
      <w:r>
        <w:rPr>
          <w:rFonts w:hint="eastAsia" w:ascii="仿宋" w:hAnsi="仿宋" w:eastAsia="仿宋" w:cs="仿宋"/>
          <w:color w:val="000000"/>
          <w:kern w:val="0"/>
          <w:sz w:val="32"/>
          <w:szCs w:val="32"/>
        </w:rPr>
        <w:t>”的询比活动。</w:t>
      </w:r>
    </w:p>
    <w:p w14:paraId="3D1F3536">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2、我方愿意按照询比文件约定的各项要求，向采购人提供所需的服务，</w:t>
      </w:r>
      <w:r>
        <w:rPr>
          <w:rFonts w:hint="eastAsia" w:ascii="仿宋_GB2312" w:hAnsi="仿宋_GB2312" w:eastAsia="仿宋_GB2312" w:cs="仿宋_GB2312"/>
          <w:color w:val="000000"/>
          <w:kern w:val="0"/>
          <w:sz w:val="32"/>
          <w:szCs w:val="32"/>
        </w:rPr>
        <w:t>投标总报价为</w:t>
      </w:r>
      <w:r>
        <w:rPr>
          <w:rFonts w:hint="eastAsia" w:ascii="仿宋_GB2312" w:hAnsi="仿宋_GB2312" w:eastAsia="仿宋_GB2312" w:cs="仿宋_GB2312"/>
          <w:color w:val="000000"/>
          <w:kern w:val="0"/>
          <w:sz w:val="32"/>
          <w:szCs w:val="32"/>
          <w:u w:val="single"/>
        </w:rPr>
        <w:t>         （大写）</w:t>
      </w:r>
      <w:r>
        <w:rPr>
          <w:rFonts w:hint="eastAsia" w:ascii="仿宋_GB2312" w:hAnsi="仿宋_GB2312" w:eastAsia="仿宋_GB2312" w:cs="仿宋_GB2312"/>
          <w:color w:val="000000"/>
          <w:kern w:val="0"/>
          <w:sz w:val="32"/>
          <w:szCs w:val="32"/>
        </w:rPr>
        <w:t>元人民币。</w:t>
      </w:r>
    </w:p>
    <w:p w14:paraId="41804F8A">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3、一旦我方成交，我方将严格履行合同约定的责任和义务，保证该项目的服务期为</w:t>
      </w:r>
      <w:r>
        <w:rPr>
          <w:rFonts w:hint="eastAsia" w:ascii="仿宋" w:hAnsi="仿宋" w:eastAsia="仿宋" w:cs="仿宋"/>
          <w:szCs w:val="21"/>
          <w:u w:val="single"/>
        </w:rPr>
        <w:t xml:space="preserve">               </w:t>
      </w:r>
      <w:r>
        <w:rPr>
          <w:rFonts w:hint="eastAsia" w:ascii="仿宋" w:hAnsi="仿宋" w:eastAsia="仿宋" w:cs="仿宋"/>
          <w:color w:val="000000"/>
          <w:kern w:val="0"/>
          <w:sz w:val="32"/>
          <w:szCs w:val="32"/>
        </w:rPr>
        <w:t>。</w:t>
      </w:r>
    </w:p>
    <w:p w14:paraId="2CBE8FD2">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4、我方同意按照询比文件的要求，向贵方提交金额为人民币（大写）</w:t>
      </w:r>
      <w:r>
        <w:rPr>
          <w:rFonts w:hint="eastAsia" w:ascii="仿宋" w:hAnsi="仿宋" w:eastAsia="仿宋" w:cs="仿宋"/>
          <w:color w:val="000000"/>
          <w:szCs w:val="21"/>
          <w:u w:val="single"/>
        </w:rPr>
        <w:t xml:space="preserve">     </w:t>
      </w:r>
      <w:r>
        <w:rPr>
          <w:rFonts w:hint="eastAsia" w:ascii="仿宋" w:hAnsi="仿宋" w:eastAsia="仿宋" w:cs="仿宋"/>
          <w:color w:val="000000"/>
          <w:sz w:val="32"/>
          <w:szCs w:val="32"/>
          <w:u w:val="single"/>
        </w:rPr>
        <w:t>零元</w:t>
      </w:r>
      <w:r>
        <w:rPr>
          <w:rFonts w:hint="eastAsia" w:ascii="仿宋" w:hAnsi="仿宋" w:eastAsia="仿宋" w:cs="仿宋"/>
          <w:color w:val="000000"/>
          <w:szCs w:val="21"/>
          <w:u w:val="single"/>
        </w:rPr>
        <w:t xml:space="preserve">       </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u w:val="single"/>
        </w:rPr>
        <w:t>　　（小写）　　0元</w:t>
      </w:r>
      <w:r>
        <w:rPr>
          <w:rFonts w:hint="eastAsia" w:ascii="仿宋" w:hAnsi="仿宋" w:eastAsia="仿宋" w:cs="仿宋"/>
          <w:color w:val="000000"/>
          <w:kern w:val="0"/>
          <w:sz w:val="32"/>
          <w:szCs w:val="32"/>
        </w:rPr>
        <w:t xml:space="preserve"> 的</w:t>
      </w:r>
      <w:r>
        <w:rPr>
          <w:rFonts w:hint="eastAsia" w:ascii="仿宋" w:hAnsi="仿宋" w:eastAsia="仿宋" w:cs="仿宋"/>
          <w:color w:val="000000"/>
          <w:kern w:val="0"/>
          <w:sz w:val="32"/>
          <w:szCs w:val="32"/>
          <w:highlight w:val="yellow"/>
        </w:rPr>
        <w:t>询比</w:t>
      </w:r>
      <w:r>
        <w:rPr>
          <w:rFonts w:hint="eastAsia" w:ascii="仿宋" w:hAnsi="仿宋" w:eastAsia="仿宋" w:cs="仿宋"/>
          <w:color w:val="000000"/>
          <w:kern w:val="0"/>
          <w:sz w:val="32"/>
          <w:szCs w:val="32"/>
          <w:highlight w:val="yellow"/>
          <w:lang w:val="en-US" w:eastAsia="zh-CN"/>
        </w:rPr>
        <w:t>投标</w:t>
      </w:r>
      <w:r>
        <w:rPr>
          <w:rFonts w:hint="eastAsia" w:ascii="仿宋" w:hAnsi="仿宋" w:eastAsia="仿宋" w:cs="仿宋"/>
          <w:color w:val="000000"/>
          <w:kern w:val="0"/>
          <w:sz w:val="32"/>
          <w:szCs w:val="32"/>
          <w:highlight w:val="yellow"/>
        </w:rPr>
        <w:t>保证金</w:t>
      </w:r>
      <w:r>
        <w:rPr>
          <w:rFonts w:hint="eastAsia" w:ascii="仿宋" w:hAnsi="仿宋" w:eastAsia="仿宋" w:cs="仿宋"/>
          <w:color w:val="000000"/>
          <w:kern w:val="0"/>
          <w:sz w:val="32"/>
          <w:szCs w:val="32"/>
        </w:rPr>
        <w:t>，并且承诺遵守询比文件中有关询比响应保证金的约定。</w:t>
      </w:r>
    </w:p>
    <w:p w14:paraId="62EA78E2">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5、我方愿意提供贵方可能另外要求的、与询比响应有关的文件资料，并保证我方已提供和将要提供的文件是真实的、准确的。</w:t>
      </w:r>
    </w:p>
    <w:p w14:paraId="1C1E2CDC">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我方完全理解你们不一定将合同授予最低报价的供应商。同时理解并接受采购人关于“如果所有投标报价均高于采购人认为的市场正常价格或服务上均满足不了采购人的要求或性价比方面脱离市场正常水平，采购人均有权否决所有响应”的条款。</w:t>
      </w:r>
    </w:p>
    <w:p w14:paraId="3DAFFD69">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7、我公司理解并尊重采购人拥有在签订合同前要求进行进一步商务谈判、并要求我公司给予优惠的权利，我公司将积极给予配合。</w:t>
      </w:r>
    </w:p>
    <w:p w14:paraId="021CF4BF">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8</w:t>
      </w:r>
      <w:r>
        <w:rPr>
          <w:rFonts w:hint="eastAsia" w:ascii="仿宋" w:hAnsi="仿宋" w:eastAsia="仿宋" w:cs="仿宋"/>
          <w:kern w:val="0"/>
          <w:sz w:val="32"/>
          <w:szCs w:val="32"/>
        </w:rPr>
        <w:t>、我方为本项目提交的</w:t>
      </w:r>
      <w:r>
        <w:rPr>
          <w:rFonts w:hint="eastAsia" w:ascii="仿宋" w:hAnsi="仿宋" w:eastAsia="仿宋" w:cs="仿宋"/>
          <w:b/>
          <w:kern w:val="0"/>
          <w:sz w:val="32"/>
          <w:szCs w:val="32"/>
        </w:rPr>
        <w:t>询比响应文件一式两份，其中正本一份、副本两份，电子版扫描件U盘一份。</w:t>
      </w:r>
    </w:p>
    <w:p w14:paraId="0B9CD538">
      <w:pPr>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供应商：</w:t>
      </w:r>
      <w:r>
        <w:rPr>
          <w:rFonts w:hint="eastAsia" w:ascii="仿宋" w:hAnsi="仿宋" w:eastAsia="仿宋" w:cs="仿宋"/>
          <w:color w:val="000000"/>
          <w:kern w:val="0"/>
          <w:sz w:val="32"/>
          <w:szCs w:val="32"/>
          <w:u w:val="single"/>
        </w:rPr>
        <w:t>           </w:t>
      </w:r>
      <w:r>
        <w:rPr>
          <w:rFonts w:hint="eastAsia" w:ascii="仿宋" w:hAnsi="仿宋" w:eastAsia="仿宋" w:cs="仿宋"/>
          <w:color w:val="000000"/>
          <w:kern w:val="0"/>
          <w:sz w:val="32"/>
          <w:szCs w:val="32"/>
        </w:rPr>
        <w:t>（盖单位公章）</w:t>
      </w:r>
    </w:p>
    <w:p w14:paraId="37EC4927">
      <w:pPr>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法定代表人授权委托人：</w:t>
      </w:r>
      <w:r>
        <w:rPr>
          <w:rFonts w:hint="eastAsia" w:ascii="仿宋" w:hAnsi="仿宋" w:eastAsia="仿宋" w:cs="仿宋"/>
          <w:color w:val="000000"/>
          <w:kern w:val="0"/>
          <w:sz w:val="32"/>
          <w:szCs w:val="32"/>
          <w:u w:val="single"/>
        </w:rPr>
        <w:t>          </w:t>
      </w:r>
      <w:r>
        <w:rPr>
          <w:rFonts w:hint="eastAsia" w:ascii="仿宋" w:hAnsi="仿宋" w:eastAsia="仿宋" w:cs="仿宋"/>
          <w:color w:val="000000"/>
          <w:kern w:val="0"/>
          <w:sz w:val="32"/>
          <w:szCs w:val="32"/>
        </w:rPr>
        <w:t>（签字）</w:t>
      </w:r>
    </w:p>
    <w:p w14:paraId="61785C0C">
      <w:pPr>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法定代表人联系电话：</w:t>
      </w:r>
    </w:p>
    <w:p w14:paraId="3BAB78AE">
      <w:pPr>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日期：</w:t>
      </w:r>
    </w:p>
    <w:p w14:paraId="3E7500A3">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通讯地址：</w:t>
      </w:r>
    </w:p>
    <w:p w14:paraId="3400567D">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邮政编码：</w:t>
      </w:r>
    </w:p>
    <w:p w14:paraId="5CA0BD2C">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电话：  </w:t>
      </w:r>
    </w:p>
    <w:p w14:paraId="62A69B75">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供应商开户行：</w:t>
      </w:r>
    </w:p>
    <w:p w14:paraId="401B7CB2">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账号：</w:t>
      </w:r>
    </w:p>
    <w:p w14:paraId="29BD9CD1">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2DC03400">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44E10A43">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79ED91D3">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3E0CDD0B">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2ACB3777">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20B863F7">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78AE0050">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11988612">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22492250">
      <w:pPr>
        <w:pStyle w:val="22"/>
        <w:rPr>
          <w:rFonts w:hint="eastAsia" w:ascii="仿宋" w:hAnsi="仿宋" w:eastAsia="仿宋" w:cs="仿宋"/>
        </w:rPr>
      </w:pPr>
    </w:p>
    <w:p w14:paraId="21D83A4D">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rPr>
      </w:pPr>
      <w:bookmarkStart w:id="31" w:name="_Toc16465"/>
      <w:r>
        <w:rPr>
          <w:rFonts w:hint="eastAsia" w:ascii="仿宋" w:hAnsi="仿宋" w:eastAsia="仿宋" w:cs="仿宋"/>
          <w:color w:val="000000"/>
          <w:kern w:val="0"/>
          <w:sz w:val="32"/>
          <w:szCs w:val="32"/>
        </w:rPr>
        <w:t>三、承诺书</w:t>
      </w:r>
      <w:bookmarkEnd w:id="31"/>
    </w:p>
    <w:p w14:paraId="5BAD112F">
      <w:pPr>
        <w:widowControl/>
        <w:shd w:val="clear" w:color="auto" w:fill="FFFFFF"/>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阜阳市肿瘤医院：</w:t>
      </w:r>
    </w:p>
    <w:p w14:paraId="52980386">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我公司郑重声明，我公司无以下不良信用记录情形：</w:t>
      </w:r>
    </w:p>
    <w:p w14:paraId="1CB7C428">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(1）公司被人民法院列入失信被执行人；</w:t>
      </w:r>
    </w:p>
    <w:p w14:paraId="0C44C661">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(2）公司、法定代表人或拟派项目负责人被人民检察院列入行贿犯罪档案；</w:t>
      </w:r>
    </w:p>
    <w:p w14:paraId="13F5F0B4">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(3）公司被市场监督管理部门列入企业经营异常名录；</w:t>
      </w:r>
    </w:p>
    <w:p w14:paraId="4298B589">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(4）公司被税务部门列入重大税收违法案件当事人名单；</w:t>
      </w:r>
    </w:p>
    <w:p w14:paraId="54F27041">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(5）公司被招投标监管部门列入严重违法失信行为记录名单（在处罚期限内的）。</w:t>
      </w:r>
    </w:p>
    <w:p w14:paraId="1D1D55A7">
      <w:pPr>
        <w:widowControl/>
        <w:shd w:val="clear" w:color="auto" w:fill="FFFFFF"/>
        <w:spacing w:before="100" w:beforeAutospacing="1" w:after="100" w:afterAutospacing="1" w:line="560" w:lineRule="exact"/>
        <w:ind w:firstLine="2240" w:firstLineChars="7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供应商 </w:t>
      </w:r>
      <w:r>
        <w:rPr>
          <w:rFonts w:hint="eastAsia" w:ascii="仿宋" w:hAnsi="仿宋" w:eastAsia="仿宋" w:cs="仿宋"/>
          <w:color w:val="000000"/>
          <w:kern w:val="0"/>
          <w:sz w:val="32"/>
          <w:szCs w:val="32"/>
          <w:u w:val="single"/>
        </w:rPr>
        <w:t>              </w:t>
      </w:r>
      <w:r>
        <w:rPr>
          <w:rFonts w:hint="eastAsia" w:ascii="仿宋" w:hAnsi="仿宋" w:eastAsia="仿宋" w:cs="仿宋"/>
          <w:color w:val="000000"/>
          <w:kern w:val="0"/>
          <w:sz w:val="32"/>
          <w:szCs w:val="32"/>
        </w:rPr>
        <w:t>（盖单位公章）</w:t>
      </w:r>
    </w:p>
    <w:p w14:paraId="056582D8">
      <w:pPr>
        <w:widowControl/>
        <w:shd w:val="clear" w:color="auto" w:fill="FFFFFF"/>
        <w:spacing w:before="100" w:beforeAutospacing="1" w:after="100" w:afterAutospacing="1" w:line="560" w:lineRule="exact"/>
        <w:ind w:firstLine="320" w:firstLineChars="100"/>
        <w:jc w:val="left"/>
        <w:rPr>
          <w:rFonts w:hint="eastAsia" w:ascii="仿宋" w:hAnsi="仿宋" w:eastAsia="仿宋" w:cs="仿宋"/>
          <w:color w:val="000000"/>
          <w:kern w:val="0"/>
          <w:sz w:val="32"/>
          <w:szCs w:val="32"/>
        </w:rPr>
      </w:pPr>
    </w:p>
    <w:p w14:paraId="687C0DE7">
      <w:pPr>
        <w:widowControl/>
        <w:shd w:val="clear" w:color="auto" w:fill="FFFFFF"/>
        <w:spacing w:before="100" w:beforeAutospacing="1" w:after="100" w:afterAutospacing="1" w:line="560" w:lineRule="exact"/>
        <w:ind w:firstLine="7040" w:firstLineChars="2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年   月   日</w:t>
      </w:r>
    </w:p>
    <w:p w14:paraId="206EBE8D">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3458DC5D">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33DE7404">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5F55D1B6">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7B418A16">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10715AB9">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7C6F1B72">
      <w:pPr>
        <w:widowControl/>
        <w:shd w:val="clear" w:color="auto" w:fill="FFFFFF"/>
        <w:spacing w:before="100" w:beforeAutospacing="1" w:after="100" w:afterAutospacing="1" w:line="560" w:lineRule="exact"/>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bookmarkStart w:id="32" w:name="_Toc246150332"/>
      <w:bookmarkEnd w:id="32"/>
      <w:bookmarkStart w:id="33" w:name="_Toc258576443"/>
      <w:bookmarkEnd w:id="33"/>
      <w:bookmarkStart w:id="34" w:name="_Hlt509739007"/>
      <w:bookmarkEnd w:id="34"/>
      <w:bookmarkStart w:id="35" w:name="_Toc282517745"/>
      <w:bookmarkEnd w:id="35"/>
    </w:p>
    <w:p w14:paraId="406BC218">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rPr>
      </w:pPr>
      <w:bookmarkStart w:id="36" w:name="_Toc19246"/>
      <w:r>
        <w:rPr>
          <w:rFonts w:hint="eastAsia" w:ascii="仿宋" w:hAnsi="仿宋" w:eastAsia="仿宋" w:cs="仿宋"/>
          <w:color w:val="000000"/>
          <w:kern w:val="0"/>
          <w:sz w:val="32"/>
          <w:szCs w:val="32"/>
        </w:rPr>
        <w:t>四、法人身份证明和授权委托书</w:t>
      </w:r>
      <w:bookmarkEnd w:id="36"/>
    </w:p>
    <w:p w14:paraId="71D5637A">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供应商名称：</w:t>
      </w:r>
      <w:r>
        <w:rPr>
          <w:rFonts w:hint="eastAsia" w:ascii="仿宋" w:hAnsi="仿宋" w:eastAsia="仿宋" w:cs="仿宋"/>
          <w:color w:val="000000"/>
          <w:sz w:val="28"/>
          <w:szCs w:val="28"/>
          <w:u w:val="single"/>
        </w:rPr>
        <w:t xml:space="preserve">                            </w:t>
      </w:r>
    </w:p>
    <w:p w14:paraId="4E0E2271">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r>
        <w:rPr>
          <w:rFonts w:hint="eastAsia" w:ascii="仿宋" w:hAnsi="仿宋" w:eastAsia="仿宋" w:cs="仿宋"/>
          <w:color w:val="000000"/>
          <w:sz w:val="28"/>
          <w:szCs w:val="28"/>
          <w:u w:val="single"/>
        </w:rPr>
        <w:t xml:space="preserve">                              </w:t>
      </w:r>
    </w:p>
    <w:p w14:paraId="239FACD2">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公司地址：</w:t>
      </w:r>
      <w:r>
        <w:rPr>
          <w:rFonts w:hint="eastAsia" w:ascii="仿宋" w:hAnsi="仿宋" w:eastAsia="仿宋" w:cs="仿宋"/>
          <w:color w:val="000000"/>
          <w:sz w:val="28"/>
          <w:szCs w:val="28"/>
          <w:u w:val="single"/>
        </w:rPr>
        <w:t xml:space="preserve">                              </w:t>
      </w:r>
    </w:p>
    <w:p w14:paraId="4C562318">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477F396A">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年     月     日至    年    月    日(到期不写视为长期)  </w:t>
      </w:r>
    </w:p>
    <w:p w14:paraId="37B88931">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年龄：</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_</w:t>
      </w:r>
    </w:p>
    <w:p w14:paraId="62793F97">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（供应商名称）的法定代表人。</w:t>
      </w:r>
    </w:p>
    <w:p w14:paraId="7E4F9595">
      <w:pPr>
        <w:spacing w:line="480" w:lineRule="auto"/>
        <w:ind w:firstLine="560" w:firstLineChars="200"/>
        <w:rPr>
          <w:rFonts w:hint="eastAsia" w:ascii="仿宋" w:hAnsi="仿宋" w:eastAsia="仿宋" w:cs="仿宋"/>
          <w:color w:val="000000"/>
          <w:sz w:val="28"/>
          <w:szCs w:val="28"/>
        </w:rPr>
      </w:pPr>
    </w:p>
    <w:p w14:paraId="3DA56E0C">
      <w:pPr>
        <w:spacing w:line="480" w:lineRule="auto"/>
        <w:ind w:firstLine="1120" w:firstLineChars="400"/>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7418DD85">
      <w:pPr>
        <w:spacing w:line="300" w:lineRule="auto"/>
        <w:rPr>
          <w:rFonts w:hint="eastAsia" w:ascii="仿宋" w:hAnsi="仿宋" w:eastAsia="仿宋" w:cs="仿宋"/>
          <w:color w:val="000000"/>
          <w:sz w:val="28"/>
          <w:szCs w:val="28"/>
          <w:u w:val="thick"/>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thick"/>
        </w:rPr>
        <w:t>附法定代表人身份证复印件</w:t>
      </w:r>
    </w:p>
    <w:p w14:paraId="54BEFE24">
      <w:pPr>
        <w:spacing w:line="480" w:lineRule="auto"/>
        <w:ind w:firstLine="960" w:firstLineChars="400"/>
        <w:rPr>
          <w:rFonts w:hint="eastAsia" w:ascii="仿宋" w:hAnsi="仿宋" w:eastAsia="仿宋" w:cs="仿宋"/>
          <w:color w:val="000000"/>
          <w:sz w:val="24"/>
          <w:szCs w:val="24"/>
        </w:rPr>
      </w:pPr>
      <w:r>
        <w:rPr>
          <w:rFonts w:hint="eastAsia" w:ascii="仿宋" w:hAnsi="仿宋" w:eastAsia="仿宋" w:cs="仿宋"/>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2809240</wp:posOffset>
                </wp:positionH>
                <wp:positionV relativeFrom="paragraph">
                  <wp:posOffset>125095</wp:posOffset>
                </wp:positionV>
                <wp:extent cx="2381250" cy="1428750"/>
                <wp:effectExtent l="8255" t="7620" r="10795" b="11430"/>
                <wp:wrapNone/>
                <wp:docPr id="1141661544" name="矩形 8"/>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8" o:spid="_x0000_s1026" o:spt="1" style="position:absolute;left:0pt;margin-left:221.2pt;margin-top:9.85pt;height:112.5pt;width:187.5pt;z-index:251662336;mso-width-relative:page;mso-height-relative:page;" fillcolor="#FFFFFF" filled="t" stroked="t" coordsize="21600,21600" o:gfxdata="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qjtCmNYAAAAKAQAADwAAAAAAAAABACAAAAAiAAAA&#10;ZHJzL2Rvd25yZXYueG1sUEsBAhQAFAAAAAgAh07iQAYdDhV7AgAACgUAAA4AAAAAAAAAAQAgAAAA&#10;JQEAAGRycy9lMm9Eb2MueG1sUEsFBgAAAAAGAAYAWQEAABIGAAAAAA==&#10;">
                <v:fill type="gradient" on="t" color2="#FFFFFF" angle="90" focus="100%" focussize="0,0">
                  <o:fill type="gradientUnscaled" v:ext="backwardCompatible"/>
                </v:fill>
                <v:stroke weight="1.25pt" color="#739CC3" miterlimit="8" joinstyle="miter"/>
                <v:imagedata o:title=""/>
                <o:lock v:ext="edit" aspectratio="f"/>
                <v:textbo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v:textbox>
              </v:rect>
            </w:pict>
          </mc:Fallback>
        </mc:AlternateContent>
      </w:r>
      <w:r>
        <w:rPr>
          <w:rFonts w:hint="eastAsia" w:ascii="仿宋" w:hAnsi="仿宋" w:eastAsia="仿宋" w:cs="仿宋"/>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180340</wp:posOffset>
                </wp:positionH>
                <wp:positionV relativeFrom="paragraph">
                  <wp:posOffset>115570</wp:posOffset>
                </wp:positionV>
                <wp:extent cx="2381250" cy="1428750"/>
                <wp:effectExtent l="8255" t="7620" r="10795" b="11430"/>
                <wp:wrapNone/>
                <wp:docPr id="352185744" name="矩形 7"/>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7" o:spid="_x0000_s1026" o:spt="1" style="position:absolute;left:0pt;margin-left:14.2pt;margin-top:9.1pt;height:112.5pt;width:187.5pt;z-index:251661312;mso-width-relative:page;mso-height-relative:page;" fillcolor="#FFFFFF" filled="t" stroked="t" coordsize="21600,21600" o:gfxdata="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dP6v/VAAAACQEAAA8AAAAAAAAAAQAgAAAAIgAAAGRy&#10;cy9kb3ducmV2LnhtbFBLAQIUABQAAAAIAIdO4kCo4ActegIAAAkFAAAOAAAAAAAAAAEAIAAAACQB&#10;AABkcnMvZTJvRG9jLnhtbFBLBQYAAAAABgAGAFkBAAAQBgAAAAA=&#10;">
                <v:fill type="gradient" on="t" color2="#FFFFFF" angle="90" focus="100%" focussize="0,0">
                  <o:fill type="gradientUnscaled" v:ext="backwardCompatible"/>
                </v:fill>
                <v:stroke weight="1.25pt" color="#739CC3" miterlimit="8" joinstyle="miter"/>
                <v:imagedata o:title=""/>
                <o:lock v:ext="edit" aspectratio="f"/>
                <v:textbo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v:textbox>
              </v:rect>
            </w:pict>
          </mc:Fallback>
        </mc:AlternateContent>
      </w:r>
      <w:r>
        <w:rPr>
          <w:rFonts w:hint="eastAsia" w:ascii="仿宋" w:hAnsi="仿宋" w:eastAsia="仿宋" w:cs="仿宋"/>
          <w:color w:val="000000"/>
          <w:sz w:val="24"/>
          <w:szCs w:val="24"/>
        </w:rPr>
        <w:t xml:space="preserve">                           </w:t>
      </w:r>
    </w:p>
    <w:p w14:paraId="1C485B67">
      <w:pPr>
        <w:spacing w:line="300" w:lineRule="auto"/>
        <w:ind w:firstLine="480" w:firstLineChars="200"/>
        <w:rPr>
          <w:rFonts w:hint="eastAsia" w:ascii="仿宋" w:hAnsi="仿宋" w:eastAsia="仿宋" w:cs="仿宋"/>
          <w:color w:val="000000"/>
          <w:sz w:val="24"/>
          <w:szCs w:val="24"/>
        </w:rPr>
      </w:pPr>
    </w:p>
    <w:p w14:paraId="312C804A">
      <w:pPr>
        <w:spacing w:line="300" w:lineRule="auto"/>
        <w:ind w:firstLine="480" w:firstLineChars="200"/>
        <w:rPr>
          <w:rFonts w:hint="eastAsia" w:ascii="仿宋" w:hAnsi="仿宋" w:eastAsia="仿宋" w:cs="仿宋"/>
          <w:color w:val="000000"/>
          <w:sz w:val="24"/>
          <w:szCs w:val="24"/>
        </w:rPr>
      </w:pPr>
    </w:p>
    <w:p w14:paraId="0B41217E">
      <w:pPr>
        <w:spacing w:line="300" w:lineRule="auto"/>
        <w:ind w:firstLine="480" w:firstLineChars="200"/>
        <w:rPr>
          <w:rFonts w:hint="eastAsia" w:ascii="仿宋" w:hAnsi="仿宋" w:eastAsia="仿宋" w:cs="仿宋"/>
          <w:color w:val="000000"/>
          <w:sz w:val="24"/>
          <w:szCs w:val="24"/>
        </w:rPr>
      </w:pPr>
    </w:p>
    <w:p w14:paraId="42E8DB53">
      <w:pPr>
        <w:spacing w:line="300" w:lineRule="auto"/>
        <w:ind w:firstLine="480" w:firstLineChars="200"/>
        <w:rPr>
          <w:rFonts w:hint="eastAsia" w:ascii="仿宋" w:hAnsi="仿宋" w:eastAsia="仿宋" w:cs="仿宋"/>
          <w:color w:val="000000"/>
          <w:sz w:val="24"/>
          <w:szCs w:val="24"/>
        </w:rPr>
      </w:pPr>
    </w:p>
    <w:p w14:paraId="69654890">
      <w:pPr>
        <w:spacing w:line="300" w:lineRule="auto"/>
        <w:ind w:firstLine="480" w:firstLineChars="200"/>
        <w:rPr>
          <w:rFonts w:hint="eastAsia" w:ascii="仿宋" w:hAnsi="仿宋" w:eastAsia="仿宋" w:cs="仿宋"/>
          <w:color w:val="000000"/>
          <w:sz w:val="24"/>
          <w:szCs w:val="24"/>
        </w:rPr>
      </w:pPr>
    </w:p>
    <w:p w14:paraId="5952A69D">
      <w:pPr>
        <w:spacing w:line="300" w:lineRule="auto"/>
        <w:ind w:firstLine="480" w:firstLineChars="200"/>
        <w:rPr>
          <w:rFonts w:hint="eastAsia" w:ascii="仿宋" w:hAnsi="仿宋" w:eastAsia="仿宋" w:cs="仿宋"/>
          <w:color w:val="000000"/>
          <w:sz w:val="24"/>
          <w:szCs w:val="24"/>
        </w:rPr>
      </w:pPr>
    </w:p>
    <w:p w14:paraId="5B309861">
      <w:pPr>
        <w:spacing w:line="300" w:lineRule="auto"/>
        <w:ind w:firstLine="480" w:firstLineChars="200"/>
        <w:rPr>
          <w:rFonts w:hint="eastAsia" w:ascii="仿宋" w:hAnsi="仿宋" w:eastAsia="仿宋" w:cs="仿宋"/>
          <w:color w:val="000000"/>
          <w:sz w:val="24"/>
          <w:szCs w:val="24"/>
        </w:rPr>
      </w:pPr>
    </w:p>
    <w:p w14:paraId="3F9F508B">
      <w:pPr>
        <w:spacing w:line="300" w:lineRule="auto"/>
        <w:ind w:firstLine="480" w:firstLineChars="200"/>
        <w:rPr>
          <w:rFonts w:hint="eastAsia" w:ascii="仿宋" w:hAnsi="仿宋" w:eastAsia="仿宋" w:cs="仿宋"/>
          <w:color w:val="000000"/>
          <w:sz w:val="24"/>
          <w:szCs w:val="24"/>
        </w:rPr>
      </w:pPr>
    </w:p>
    <w:p w14:paraId="60D79656">
      <w:pPr>
        <w:spacing w:line="300" w:lineRule="auto"/>
        <w:ind w:firstLine="1312" w:firstLineChars="547"/>
        <w:rPr>
          <w:rFonts w:hint="eastAsia" w:ascii="仿宋" w:hAnsi="仿宋" w:eastAsia="仿宋" w:cs="仿宋"/>
          <w:color w:val="000000"/>
          <w:sz w:val="24"/>
          <w:szCs w:val="24"/>
        </w:rPr>
      </w:pPr>
      <w:r>
        <w:rPr>
          <w:rFonts w:hint="eastAsia" w:ascii="仿宋" w:hAnsi="仿宋" w:eastAsia="仿宋" w:cs="仿宋"/>
          <w:color w:val="000000"/>
          <w:sz w:val="24"/>
          <w:szCs w:val="24"/>
        </w:rPr>
        <w:t>供应商名称：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sz w:val="24"/>
          <w:szCs w:val="24"/>
        </w:rPr>
        <w:t>全称+盖章</w:t>
      </w:r>
      <w:r>
        <w:rPr>
          <w:rFonts w:hint="eastAsia" w:ascii="仿宋" w:hAnsi="仿宋" w:eastAsia="仿宋" w:cs="仿宋"/>
          <w:color w:val="000000"/>
          <w:sz w:val="24"/>
          <w:szCs w:val="24"/>
        </w:rPr>
        <w:t>）</w:t>
      </w:r>
    </w:p>
    <w:p w14:paraId="0B386019">
      <w:pPr>
        <w:spacing w:line="300" w:lineRule="auto"/>
        <w:ind w:firstLine="5160" w:firstLineChars="2150"/>
        <w:rPr>
          <w:rFonts w:hint="eastAsia" w:ascii="仿宋" w:hAnsi="仿宋" w:eastAsia="仿宋" w:cs="仿宋"/>
          <w:color w:val="000000"/>
          <w:sz w:val="24"/>
          <w:szCs w:val="24"/>
          <w:u w:val="single"/>
        </w:rPr>
      </w:pPr>
    </w:p>
    <w:p w14:paraId="0A37D8A4">
      <w:pPr>
        <w:ind w:firstLine="5392" w:firstLineChars="2247"/>
        <w:jc w:val="lef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3C53128D">
      <w:pPr>
        <w:jc w:val="left"/>
        <w:rPr>
          <w:rFonts w:hint="eastAsia" w:ascii="仿宋" w:hAnsi="仿宋" w:eastAsia="仿宋" w:cs="仿宋"/>
          <w:color w:val="000000"/>
          <w:sz w:val="24"/>
          <w:szCs w:val="24"/>
        </w:rPr>
      </w:pPr>
    </w:p>
    <w:p w14:paraId="0060FD9F">
      <w:pPr>
        <w:jc w:val="left"/>
        <w:rPr>
          <w:rFonts w:hint="eastAsia" w:ascii="仿宋" w:hAnsi="仿宋" w:eastAsia="仿宋" w:cs="仿宋"/>
          <w:color w:val="000000"/>
          <w:sz w:val="24"/>
          <w:szCs w:val="24"/>
        </w:rPr>
      </w:pPr>
    </w:p>
    <w:p w14:paraId="0245DF37">
      <w:pPr>
        <w:rPr>
          <w:rFonts w:hint="eastAsia" w:ascii="仿宋" w:hAnsi="仿宋" w:eastAsia="仿宋" w:cs="仿宋"/>
          <w:color w:val="000000"/>
          <w:szCs w:val="20"/>
        </w:rPr>
      </w:pPr>
    </w:p>
    <w:p w14:paraId="7AD0827B">
      <w:pPr>
        <w:rPr>
          <w:rFonts w:hint="eastAsia" w:ascii="仿宋" w:hAnsi="仿宋" w:eastAsia="仿宋" w:cs="仿宋"/>
          <w:color w:val="000000"/>
          <w:szCs w:val="20"/>
        </w:rPr>
      </w:pPr>
    </w:p>
    <w:p w14:paraId="27A465EF">
      <w:pPr>
        <w:jc w:val="center"/>
        <w:rPr>
          <w:rFonts w:hint="eastAsia" w:ascii="仿宋" w:hAnsi="仿宋" w:eastAsia="仿宋" w:cs="仿宋"/>
          <w:sz w:val="28"/>
          <w:szCs w:val="28"/>
        </w:rPr>
      </w:pPr>
      <w:r>
        <w:rPr>
          <w:rFonts w:hint="eastAsia" w:ascii="仿宋" w:hAnsi="仿宋" w:eastAsia="仿宋" w:cs="仿宋"/>
          <w:sz w:val="28"/>
          <w:szCs w:val="28"/>
        </w:rPr>
        <w:t>授权委托书(法定代表人投标时不需要此文件)</w:t>
      </w:r>
    </w:p>
    <w:p w14:paraId="6B095A50">
      <w:pPr>
        <w:spacing w:after="120"/>
        <w:ind w:left="420" w:leftChars="200" w:firstLine="560" w:firstLineChars="200"/>
        <w:rPr>
          <w:rFonts w:hint="eastAsia" w:ascii="仿宋" w:hAnsi="仿宋" w:eastAsia="仿宋" w:cs="仿宋"/>
          <w:color w:val="000000"/>
          <w:sz w:val="28"/>
          <w:szCs w:val="28"/>
        </w:rPr>
      </w:pPr>
    </w:p>
    <w:p w14:paraId="0B81E9D9">
      <w:pPr>
        <w:spacing w:line="440" w:lineRule="exact"/>
        <w:ind w:firstLine="610"/>
        <w:rPr>
          <w:rFonts w:hint="eastAsia" w:ascii="仿宋" w:hAnsi="仿宋" w:eastAsia="仿宋" w:cs="仿宋"/>
          <w:color w:val="000000"/>
          <w:sz w:val="28"/>
          <w:szCs w:val="28"/>
        </w:rPr>
      </w:pPr>
      <w:r>
        <w:rPr>
          <w:rFonts w:hint="eastAsia" w:ascii="仿宋" w:hAnsi="仿宋" w:eastAsia="仿宋" w:cs="仿宋"/>
          <w:color w:val="000000"/>
          <w:sz w:val="28"/>
          <w:szCs w:val="28"/>
        </w:rPr>
        <w:t>本人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（投 标 人 名 称）的法定代表人，现委托</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（姓名）为我方代理人。代理人根据授权，以我方名义签署、澄清、说明、递交、撤回、修改</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项目询比文件、签订合同和处理有关事宜，其法律后果</w:t>
      </w:r>
      <w:r>
        <w:rPr>
          <w:rFonts w:hint="eastAsia" w:ascii="仿宋" w:hAnsi="仿宋" w:eastAsia="仿宋" w:cs="仿宋"/>
          <w:color w:val="000000"/>
          <w:sz w:val="28"/>
          <w:szCs w:val="28"/>
          <w:lang w:val="en-US" w:eastAsia="zh-CN"/>
        </w:rPr>
        <w:t>由</w:t>
      </w:r>
      <w:r>
        <w:rPr>
          <w:rFonts w:hint="eastAsia" w:ascii="仿宋" w:hAnsi="仿宋" w:eastAsia="仿宋" w:cs="仿宋"/>
          <w:color w:val="000000"/>
          <w:sz w:val="28"/>
          <w:szCs w:val="28"/>
        </w:rPr>
        <w:t>我方承担。</w:t>
      </w:r>
    </w:p>
    <w:p w14:paraId="396D60F0">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14:paraId="38E36C16">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委托期限：</w:t>
      </w:r>
      <w:r>
        <w:rPr>
          <w:rFonts w:hint="eastAsia" w:ascii="仿宋" w:hAnsi="仿宋" w:eastAsia="仿宋" w:cs="仿宋"/>
          <w:color w:val="000000"/>
          <w:sz w:val="28"/>
          <w:szCs w:val="28"/>
          <w:u w:val="single"/>
        </w:rPr>
        <w:t xml:space="preserve">                                      </w:t>
      </w:r>
    </w:p>
    <w:p w14:paraId="7235060E">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供应商:</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sz w:val="28"/>
          <w:szCs w:val="28"/>
        </w:rPr>
        <w:t>全称+盖章</w:t>
      </w:r>
      <w:r>
        <w:rPr>
          <w:rFonts w:hint="eastAsia" w:ascii="仿宋" w:hAnsi="仿宋" w:eastAsia="仿宋" w:cs="仿宋"/>
          <w:color w:val="000000"/>
          <w:sz w:val="28"/>
          <w:szCs w:val="28"/>
        </w:rPr>
        <w:t>）</w:t>
      </w:r>
    </w:p>
    <w:p w14:paraId="787E2F06">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（签字或签章）</w:t>
      </w:r>
    </w:p>
    <w:p w14:paraId="001547DF">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p>
    <w:p w14:paraId="21384A3B">
      <w:pPr>
        <w:spacing w:line="440" w:lineRule="exact"/>
        <w:ind w:firstLine="560" w:firstLineChars="200"/>
        <w:rPr>
          <w:rFonts w:hint="eastAsia" w:ascii="仿宋" w:hAnsi="仿宋" w:eastAsia="仿宋" w:cs="仿宋"/>
          <w:color w:val="000000"/>
          <w:sz w:val="28"/>
          <w:szCs w:val="28"/>
        </w:rPr>
      </w:pPr>
    </w:p>
    <w:p w14:paraId="5F52CE56">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委托代理人姓名：</w:t>
      </w:r>
      <w:r>
        <w:rPr>
          <w:rFonts w:hint="eastAsia" w:ascii="仿宋" w:hAnsi="仿宋" w:eastAsia="仿宋" w:cs="仿宋"/>
          <w:color w:val="000000"/>
          <w:sz w:val="28"/>
          <w:szCs w:val="28"/>
          <w:u w:val="single"/>
        </w:rPr>
        <w:t xml:space="preserve">                                </w:t>
      </w:r>
    </w:p>
    <w:p w14:paraId="2F6A644B">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p>
    <w:p w14:paraId="6760B66D">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委托代理人手机号：</w:t>
      </w:r>
      <w:r>
        <w:rPr>
          <w:rFonts w:hint="eastAsia" w:ascii="仿宋" w:hAnsi="仿宋" w:eastAsia="仿宋" w:cs="仿宋"/>
          <w:color w:val="000000"/>
          <w:sz w:val="28"/>
          <w:szCs w:val="28"/>
          <w:u w:val="single"/>
        </w:rPr>
        <w:t xml:space="preserve">                              </w:t>
      </w:r>
    </w:p>
    <w:p w14:paraId="7EFCE0D7">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委托代理人电子邮箱：</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u w:val="single"/>
        </w:rPr>
        <w:t xml:space="preserve">                           </w:t>
      </w:r>
    </w:p>
    <w:p w14:paraId="073AA09F">
      <w:pPr>
        <w:spacing w:line="440" w:lineRule="exact"/>
        <w:ind w:firstLine="560" w:firstLineChars="200"/>
        <w:rPr>
          <w:rFonts w:hint="eastAsia" w:ascii="仿宋" w:hAnsi="仿宋" w:eastAsia="仿宋" w:cs="仿宋"/>
          <w:color w:val="000000"/>
          <w:sz w:val="28"/>
          <w:szCs w:val="28"/>
        </w:rPr>
      </w:pPr>
    </w:p>
    <w:p w14:paraId="6593E048">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代理人无转委托权。</w:t>
      </w:r>
    </w:p>
    <w:p w14:paraId="1A3AC216">
      <w:pPr>
        <w:spacing w:line="440" w:lineRule="exact"/>
        <w:ind w:firstLine="560" w:firstLineChars="200"/>
        <w:rPr>
          <w:rFonts w:hint="eastAsia" w:ascii="仿宋" w:hAnsi="仿宋" w:eastAsia="仿宋" w:cs="仿宋"/>
          <w:color w:val="000000"/>
          <w:sz w:val="28"/>
          <w:szCs w:val="28"/>
        </w:rPr>
      </w:pPr>
    </w:p>
    <w:p w14:paraId="6EB5E686">
      <w:pPr>
        <w:spacing w:line="440" w:lineRule="exact"/>
        <w:ind w:firstLine="2710" w:firstLineChars="968"/>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年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48181CD5">
      <w:pPr>
        <w:spacing w:after="120"/>
        <w:ind w:left="420" w:leftChars="200" w:firstLine="560" w:firstLineChars="200"/>
        <w:rPr>
          <w:rFonts w:hint="eastAsia" w:ascii="仿宋" w:hAnsi="仿宋" w:eastAsia="仿宋" w:cs="仿宋"/>
          <w:color w:val="000000"/>
          <w:sz w:val="28"/>
          <w:szCs w:val="28"/>
        </w:rPr>
      </w:pPr>
    </w:p>
    <w:p w14:paraId="51273D9A">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285115</wp:posOffset>
                </wp:positionH>
                <wp:positionV relativeFrom="paragraph">
                  <wp:posOffset>104140</wp:posOffset>
                </wp:positionV>
                <wp:extent cx="2571750" cy="1428750"/>
                <wp:effectExtent l="7620" t="7620" r="11430" b="11430"/>
                <wp:wrapNone/>
                <wp:docPr id="180080408" name="矩形 6"/>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6" o:spid="_x0000_s1026" o:spt="1" style="position:absolute;left:0pt;margin-left:22.45pt;margin-top:8.2pt;height:112.5pt;width:202.5pt;z-index:251660288;mso-width-relative:page;mso-height-relative:page;" fillcolor="#FFFFFF" filled="t" stroked="t" coordsize="21600,21600" o:gfxdata="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L+zM/0wAAAAkBAAAPAAAAAAAAAAEAIAAAACIAAABkcnMv&#10;ZG93bnJldi54bWxQSwECFAAUAAAACACHTuJAQJWqWnoCAAAJBQAADgAAAAAAAAABACAAAAAiAQAA&#10;ZHJzL2Uyb0RvYy54bWxQSwUGAAAAAAYABgBZAQAADgYAAAAA&#10;">
                <v:fill type="gradient" on="t" color2="#FFFFFF" angle="90" focus="100%" focussize="0,0">
                  <o:fill type="gradientUnscaled" v:ext="backwardCompatible"/>
                </v:fill>
                <v:stroke weight="1.25pt" color="#739CC3" miterlimit="8" joinstyle="miter"/>
                <v:imagedata o:title=""/>
                <o:lock v:ext="edit" aspectratio="f"/>
                <v:textbo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v:textbox>
              </v:rect>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2961640</wp:posOffset>
                </wp:positionH>
                <wp:positionV relativeFrom="paragraph">
                  <wp:posOffset>104140</wp:posOffset>
                </wp:positionV>
                <wp:extent cx="2571750" cy="1428750"/>
                <wp:effectExtent l="7620" t="7620" r="11430" b="11430"/>
                <wp:wrapNone/>
                <wp:docPr id="1501862358" name="矩形 5"/>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233.2pt;margin-top:8.2pt;height:112.5pt;width:202.5pt;z-index:251659264;mso-width-relative:page;mso-height-relative:page;" fillcolor="#FFFFFF" filled="t" stroked="t" coordsize="21600,21600" o:gfxdata="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qLFABdUAAAAKAQAADwAAAAAAAAABACAAAAAiAAAAZHJz&#10;L2Rvd25yZXYueG1sUEsBAhQAFAAAAAgAh07iQKcqy+55AgAACgUAAA4AAAAAAAAAAQAgAAAAJAEA&#10;AGRycy9lMm9Eb2MueG1sUEsFBgAAAAAGAAYAWQEAAA8GAAAAAA==&#10;">
                <v:fill type="gradient" on="t" color2="#FFFFFF" angle="90" focus="100%" focussize="0,0">
                  <o:fill type="gradientUnscaled" v:ext="backwardCompatible"/>
                </v:fill>
                <v:stroke weight="1.25pt" color="#739CC3" miterlimit="8" joinstyle="miter"/>
                <v:imagedata o:title=""/>
                <o:lock v:ext="edit" aspectratio="f"/>
                <v:textbo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v:textbox>
              </v:rect>
            </w:pict>
          </mc:Fallback>
        </mc:AlternateContent>
      </w:r>
    </w:p>
    <w:p w14:paraId="43374260">
      <w:pPr>
        <w:spacing w:line="360" w:lineRule="auto"/>
        <w:ind w:firstLine="560" w:firstLineChars="200"/>
        <w:rPr>
          <w:rFonts w:hint="eastAsia" w:ascii="仿宋" w:hAnsi="仿宋" w:eastAsia="仿宋" w:cs="仿宋"/>
          <w:color w:val="000000"/>
          <w:sz w:val="28"/>
          <w:szCs w:val="28"/>
        </w:rPr>
      </w:pPr>
    </w:p>
    <w:p w14:paraId="7E9064D1">
      <w:pPr>
        <w:spacing w:line="360" w:lineRule="auto"/>
        <w:ind w:firstLine="560" w:firstLineChars="200"/>
        <w:rPr>
          <w:rFonts w:hint="eastAsia" w:ascii="仿宋" w:hAnsi="仿宋" w:eastAsia="仿宋" w:cs="仿宋"/>
          <w:color w:val="000000"/>
          <w:sz w:val="28"/>
          <w:szCs w:val="28"/>
        </w:rPr>
      </w:pPr>
    </w:p>
    <w:p w14:paraId="0C5F284B">
      <w:pPr>
        <w:widowControl/>
        <w:shd w:val="clear" w:color="auto" w:fill="FFFFFF"/>
        <w:spacing w:before="100" w:beforeAutospacing="1" w:after="100" w:afterAutospacing="1" w:line="560" w:lineRule="exact"/>
        <w:jc w:val="both"/>
        <w:rPr>
          <w:rFonts w:hint="eastAsia" w:ascii="仿宋" w:hAnsi="仿宋" w:eastAsia="仿宋" w:cs="仿宋"/>
          <w:color w:val="000000"/>
          <w:kern w:val="0"/>
          <w:sz w:val="32"/>
          <w:szCs w:val="32"/>
          <w:lang w:val="en-US" w:eastAsia="zh-CN"/>
        </w:rPr>
      </w:pPr>
    </w:p>
    <w:p w14:paraId="5E082393">
      <w:pPr>
        <w:widowControl/>
        <w:shd w:val="clear" w:color="auto" w:fill="FFFFFF"/>
        <w:spacing w:before="100" w:beforeAutospacing="1" w:after="100" w:afterAutospacing="1" w:line="560" w:lineRule="exact"/>
        <w:jc w:val="center"/>
        <w:outlineLvl w:val="2"/>
        <w:rPr>
          <w:rFonts w:ascii="黑体" w:hAnsi="黑体" w:eastAsia="黑体" w:cs="黑体"/>
          <w:color w:val="000000"/>
          <w:kern w:val="0"/>
          <w:sz w:val="32"/>
          <w:szCs w:val="32"/>
        </w:rPr>
      </w:pPr>
      <w:bookmarkStart w:id="37" w:name="_Toc15676"/>
      <w:bookmarkStart w:id="38" w:name="_Toc7004"/>
      <w:r>
        <w:rPr>
          <w:rFonts w:hint="eastAsia" w:ascii="黑体" w:hAnsi="黑体" w:eastAsia="黑体" w:cs="黑体"/>
          <w:color w:val="000000"/>
          <w:kern w:val="0"/>
          <w:sz w:val="32"/>
          <w:szCs w:val="32"/>
        </w:rPr>
        <w:t>五、</w:t>
      </w:r>
      <w:r>
        <w:rPr>
          <w:rFonts w:hint="eastAsia" w:ascii="黑体" w:hAnsi="黑体" w:eastAsia="黑体" w:cs="黑体"/>
          <w:color w:val="000000"/>
          <w:kern w:val="0"/>
          <w:sz w:val="32"/>
          <w:szCs w:val="32"/>
          <w:lang w:val="en-US" w:eastAsia="zh-CN"/>
        </w:rPr>
        <w:t>采购</w:t>
      </w:r>
      <w:r>
        <w:rPr>
          <w:rFonts w:hint="eastAsia" w:ascii="黑体" w:hAnsi="黑体" w:eastAsia="黑体" w:cs="黑体"/>
          <w:color w:val="000000"/>
          <w:kern w:val="0"/>
          <w:sz w:val="32"/>
          <w:szCs w:val="32"/>
        </w:rPr>
        <w:t>内容要求响应表</w:t>
      </w:r>
      <w:bookmarkEnd w:id="37"/>
      <w:bookmarkEnd w:id="38"/>
    </w:p>
    <w:p w14:paraId="5E932F5E">
      <w:pPr>
        <w:spacing w:line="440" w:lineRule="exact"/>
        <w:ind w:firstLine="610"/>
        <w:jc w:val="center"/>
        <w:rPr>
          <w:rFonts w:ascii="宋体" w:hAnsi="宋体"/>
          <w:color w:val="000000"/>
          <w:sz w:val="28"/>
          <w:szCs w:val="28"/>
        </w:rPr>
      </w:pPr>
      <w:r>
        <w:rPr>
          <w:rFonts w:hint="eastAsia" w:ascii="宋体" w:hAnsi="宋体"/>
          <w:color w:val="000000"/>
          <w:sz w:val="28"/>
          <w:szCs w:val="28"/>
        </w:rPr>
        <w:t>（供应商可根据本项目实际需要作适当改动）</w:t>
      </w:r>
    </w:p>
    <w:p w14:paraId="452105CC">
      <w:pPr>
        <w:spacing w:line="460" w:lineRule="exact"/>
        <w:rPr>
          <w:rFonts w:ascii="宋体" w:hAnsi="宋体"/>
          <w:b/>
          <w:color w:val="000000"/>
          <w:sz w:val="24"/>
          <w:szCs w:val="24"/>
        </w:rPr>
      </w:pPr>
    </w:p>
    <w:tbl>
      <w:tblPr>
        <w:tblStyle w:val="24"/>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588"/>
        <w:gridCol w:w="1966"/>
        <w:gridCol w:w="1216"/>
        <w:gridCol w:w="1947"/>
        <w:gridCol w:w="1080"/>
        <w:gridCol w:w="1039"/>
      </w:tblGrid>
      <w:tr w14:paraId="3818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4459" w:type="dxa"/>
            <w:gridSpan w:val="3"/>
            <w:vAlign w:val="center"/>
          </w:tcPr>
          <w:p w14:paraId="0A2707AD">
            <w:pPr>
              <w:spacing w:line="460" w:lineRule="exact"/>
              <w:jc w:val="center"/>
              <w:rPr>
                <w:rFonts w:ascii="宋体" w:hAnsi="宋体"/>
                <w:b/>
                <w:color w:val="000000"/>
                <w:sz w:val="24"/>
                <w:szCs w:val="24"/>
              </w:rPr>
            </w:pPr>
            <w:r>
              <w:rPr>
                <w:rFonts w:hint="eastAsia" w:ascii="宋体" w:hAnsi="宋体"/>
                <w:b/>
                <w:color w:val="000000"/>
                <w:sz w:val="24"/>
                <w:szCs w:val="24"/>
              </w:rPr>
              <w:t>按询比文件规定填写</w:t>
            </w:r>
          </w:p>
        </w:tc>
        <w:tc>
          <w:tcPr>
            <w:tcW w:w="5282" w:type="dxa"/>
            <w:gridSpan w:val="4"/>
            <w:vAlign w:val="center"/>
          </w:tcPr>
          <w:p w14:paraId="4ED58547">
            <w:pPr>
              <w:spacing w:line="460" w:lineRule="exact"/>
              <w:jc w:val="center"/>
              <w:rPr>
                <w:rFonts w:ascii="宋体" w:hAnsi="宋体"/>
                <w:b/>
                <w:color w:val="000000"/>
                <w:sz w:val="24"/>
                <w:szCs w:val="24"/>
              </w:rPr>
            </w:pPr>
            <w:r>
              <w:rPr>
                <w:rFonts w:hint="eastAsia" w:ascii="宋体" w:hAnsi="宋体"/>
                <w:b/>
                <w:color w:val="000000"/>
                <w:sz w:val="24"/>
                <w:szCs w:val="24"/>
              </w:rPr>
              <w:t>按供应商响应内容填写</w:t>
            </w:r>
          </w:p>
        </w:tc>
      </w:tr>
      <w:tr w14:paraId="0086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905" w:type="dxa"/>
            <w:vAlign w:val="center"/>
          </w:tcPr>
          <w:p w14:paraId="328A0D3F">
            <w:pPr>
              <w:spacing w:line="460" w:lineRule="exact"/>
              <w:jc w:val="center"/>
              <w:rPr>
                <w:rFonts w:ascii="宋体" w:hAnsi="宋体"/>
                <w:b/>
                <w:color w:val="000000"/>
                <w:sz w:val="24"/>
                <w:szCs w:val="24"/>
              </w:rPr>
            </w:pPr>
            <w:r>
              <w:rPr>
                <w:rFonts w:hint="eastAsia" w:ascii="宋体" w:hAnsi="宋体"/>
                <w:b/>
                <w:color w:val="000000"/>
                <w:sz w:val="24"/>
                <w:szCs w:val="24"/>
              </w:rPr>
              <w:t>序号</w:t>
            </w:r>
          </w:p>
        </w:tc>
        <w:tc>
          <w:tcPr>
            <w:tcW w:w="1588" w:type="dxa"/>
            <w:vAlign w:val="center"/>
          </w:tcPr>
          <w:p w14:paraId="7E891D3F">
            <w:pPr>
              <w:spacing w:line="460" w:lineRule="exact"/>
              <w:jc w:val="center"/>
              <w:rPr>
                <w:rFonts w:ascii="宋体" w:hAnsi="宋体"/>
                <w:b/>
                <w:color w:val="000000"/>
                <w:sz w:val="24"/>
                <w:szCs w:val="24"/>
              </w:rPr>
            </w:pPr>
            <w:r>
              <w:rPr>
                <w:rFonts w:hint="eastAsia" w:ascii="宋体" w:hAnsi="宋体"/>
                <w:b/>
                <w:color w:val="000000"/>
                <w:sz w:val="24"/>
                <w:szCs w:val="24"/>
              </w:rPr>
              <w:t>项目  名称</w:t>
            </w:r>
          </w:p>
        </w:tc>
        <w:tc>
          <w:tcPr>
            <w:tcW w:w="1966" w:type="dxa"/>
            <w:vAlign w:val="center"/>
          </w:tcPr>
          <w:p w14:paraId="0B3D4411">
            <w:pPr>
              <w:spacing w:line="460" w:lineRule="exact"/>
              <w:jc w:val="center"/>
              <w:rPr>
                <w:rFonts w:ascii="宋体" w:hAnsi="宋体"/>
                <w:b/>
                <w:color w:val="000000"/>
                <w:sz w:val="24"/>
                <w:szCs w:val="24"/>
              </w:rPr>
            </w:pPr>
            <w:r>
              <w:rPr>
                <w:rFonts w:hint="eastAsia" w:ascii="宋体" w:hAnsi="宋体"/>
                <w:b/>
                <w:color w:val="000000"/>
                <w:sz w:val="24"/>
                <w:szCs w:val="24"/>
              </w:rPr>
              <w:t>内容要求</w:t>
            </w:r>
          </w:p>
        </w:tc>
        <w:tc>
          <w:tcPr>
            <w:tcW w:w="1216" w:type="dxa"/>
            <w:vAlign w:val="center"/>
          </w:tcPr>
          <w:p w14:paraId="202A9C4F">
            <w:pPr>
              <w:spacing w:line="460" w:lineRule="exact"/>
              <w:jc w:val="center"/>
              <w:rPr>
                <w:rFonts w:ascii="宋体" w:hAnsi="宋体"/>
                <w:b/>
                <w:color w:val="000000"/>
                <w:sz w:val="24"/>
                <w:szCs w:val="24"/>
              </w:rPr>
            </w:pPr>
            <w:r>
              <w:rPr>
                <w:rFonts w:hint="eastAsia" w:ascii="宋体" w:hAnsi="宋体"/>
                <w:b/>
                <w:color w:val="000000"/>
                <w:sz w:val="24"/>
                <w:szCs w:val="24"/>
              </w:rPr>
              <w:t>项目名称</w:t>
            </w:r>
          </w:p>
        </w:tc>
        <w:tc>
          <w:tcPr>
            <w:tcW w:w="1947" w:type="dxa"/>
            <w:vAlign w:val="center"/>
          </w:tcPr>
          <w:p w14:paraId="4F94E8CE">
            <w:pPr>
              <w:spacing w:line="460" w:lineRule="exact"/>
              <w:jc w:val="center"/>
              <w:rPr>
                <w:rFonts w:ascii="宋体" w:hAnsi="宋体"/>
                <w:b/>
                <w:color w:val="000000"/>
                <w:sz w:val="24"/>
                <w:szCs w:val="24"/>
              </w:rPr>
            </w:pPr>
            <w:r>
              <w:rPr>
                <w:rFonts w:hint="eastAsia" w:ascii="宋体" w:hAnsi="宋体"/>
                <w:b/>
                <w:color w:val="000000"/>
                <w:sz w:val="24"/>
                <w:szCs w:val="24"/>
              </w:rPr>
              <w:t>响应内容要求</w:t>
            </w:r>
          </w:p>
        </w:tc>
        <w:tc>
          <w:tcPr>
            <w:tcW w:w="1080" w:type="dxa"/>
            <w:vAlign w:val="center"/>
          </w:tcPr>
          <w:p w14:paraId="3A2BD768">
            <w:pPr>
              <w:spacing w:line="460" w:lineRule="exact"/>
              <w:jc w:val="center"/>
              <w:rPr>
                <w:rFonts w:ascii="宋体" w:hAnsi="宋体"/>
                <w:b/>
                <w:color w:val="000000"/>
                <w:sz w:val="24"/>
                <w:szCs w:val="24"/>
              </w:rPr>
            </w:pPr>
            <w:r>
              <w:rPr>
                <w:rFonts w:hint="eastAsia" w:ascii="宋体" w:hAnsi="宋体"/>
                <w:b/>
                <w:color w:val="000000"/>
                <w:sz w:val="24"/>
                <w:szCs w:val="24"/>
              </w:rPr>
              <w:t>偏离</w:t>
            </w:r>
          </w:p>
          <w:p w14:paraId="1C492D79">
            <w:pPr>
              <w:spacing w:line="460" w:lineRule="exact"/>
              <w:jc w:val="center"/>
              <w:rPr>
                <w:rFonts w:ascii="宋体" w:hAnsi="宋体"/>
                <w:b/>
                <w:color w:val="000000"/>
                <w:sz w:val="24"/>
                <w:szCs w:val="24"/>
              </w:rPr>
            </w:pPr>
            <w:r>
              <w:rPr>
                <w:rFonts w:hint="eastAsia" w:ascii="宋体" w:hAnsi="宋体"/>
                <w:b/>
                <w:color w:val="000000"/>
                <w:sz w:val="24"/>
                <w:szCs w:val="24"/>
              </w:rPr>
              <w:t>说明</w:t>
            </w:r>
          </w:p>
        </w:tc>
        <w:tc>
          <w:tcPr>
            <w:tcW w:w="1039" w:type="dxa"/>
            <w:vAlign w:val="center"/>
          </w:tcPr>
          <w:p w14:paraId="2F567C65">
            <w:pPr>
              <w:spacing w:line="460" w:lineRule="exact"/>
              <w:jc w:val="center"/>
              <w:rPr>
                <w:rFonts w:ascii="宋体" w:hAnsi="宋体"/>
                <w:b/>
                <w:color w:val="000000"/>
                <w:sz w:val="24"/>
                <w:szCs w:val="24"/>
              </w:rPr>
            </w:pPr>
            <w:r>
              <w:rPr>
                <w:rFonts w:hint="eastAsia" w:ascii="宋体" w:hAnsi="宋体"/>
                <w:b/>
                <w:color w:val="000000"/>
                <w:sz w:val="24"/>
                <w:szCs w:val="24"/>
              </w:rPr>
              <w:t>备注</w:t>
            </w:r>
          </w:p>
        </w:tc>
      </w:tr>
      <w:tr w14:paraId="00D2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vAlign w:val="center"/>
          </w:tcPr>
          <w:p w14:paraId="7A188F2F">
            <w:pPr>
              <w:spacing w:line="460" w:lineRule="exact"/>
              <w:jc w:val="center"/>
              <w:rPr>
                <w:rFonts w:ascii="宋体" w:hAnsi="宋体"/>
                <w:color w:val="000000"/>
                <w:sz w:val="24"/>
                <w:szCs w:val="24"/>
              </w:rPr>
            </w:pPr>
            <w:r>
              <w:rPr>
                <w:rFonts w:hint="eastAsia" w:ascii="宋体" w:hAnsi="宋体"/>
                <w:color w:val="000000"/>
                <w:sz w:val="24"/>
                <w:szCs w:val="24"/>
              </w:rPr>
              <w:t>1</w:t>
            </w:r>
          </w:p>
        </w:tc>
        <w:tc>
          <w:tcPr>
            <w:tcW w:w="1588" w:type="dxa"/>
          </w:tcPr>
          <w:p w14:paraId="67AE760B">
            <w:pPr>
              <w:spacing w:line="460" w:lineRule="exact"/>
              <w:rPr>
                <w:rFonts w:ascii="宋体" w:hAnsi="宋体"/>
                <w:color w:val="000000"/>
                <w:sz w:val="24"/>
                <w:szCs w:val="24"/>
              </w:rPr>
            </w:pPr>
          </w:p>
        </w:tc>
        <w:tc>
          <w:tcPr>
            <w:tcW w:w="1966" w:type="dxa"/>
          </w:tcPr>
          <w:p w14:paraId="632E1FDC">
            <w:pPr>
              <w:spacing w:line="460" w:lineRule="exact"/>
              <w:rPr>
                <w:rFonts w:ascii="宋体" w:hAnsi="宋体"/>
                <w:color w:val="000000"/>
                <w:sz w:val="24"/>
                <w:szCs w:val="24"/>
              </w:rPr>
            </w:pPr>
          </w:p>
        </w:tc>
        <w:tc>
          <w:tcPr>
            <w:tcW w:w="1216" w:type="dxa"/>
          </w:tcPr>
          <w:p w14:paraId="6C1519F6">
            <w:pPr>
              <w:spacing w:line="460" w:lineRule="exact"/>
              <w:rPr>
                <w:rFonts w:ascii="宋体" w:hAnsi="宋体"/>
                <w:color w:val="000000"/>
                <w:sz w:val="24"/>
                <w:szCs w:val="24"/>
              </w:rPr>
            </w:pPr>
          </w:p>
        </w:tc>
        <w:tc>
          <w:tcPr>
            <w:tcW w:w="1947" w:type="dxa"/>
          </w:tcPr>
          <w:p w14:paraId="46BD3B06">
            <w:pPr>
              <w:spacing w:line="460" w:lineRule="exact"/>
              <w:rPr>
                <w:rFonts w:ascii="宋体" w:hAnsi="宋体"/>
                <w:color w:val="000000"/>
                <w:sz w:val="24"/>
                <w:szCs w:val="24"/>
              </w:rPr>
            </w:pPr>
          </w:p>
        </w:tc>
        <w:tc>
          <w:tcPr>
            <w:tcW w:w="1080" w:type="dxa"/>
          </w:tcPr>
          <w:p w14:paraId="0BA40FB1">
            <w:pPr>
              <w:spacing w:line="460" w:lineRule="exact"/>
              <w:rPr>
                <w:rFonts w:ascii="宋体" w:hAnsi="宋体"/>
                <w:color w:val="000000"/>
                <w:sz w:val="24"/>
                <w:szCs w:val="24"/>
              </w:rPr>
            </w:pPr>
          </w:p>
        </w:tc>
        <w:tc>
          <w:tcPr>
            <w:tcW w:w="1039" w:type="dxa"/>
          </w:tcPr>
          <w:p w14:paraId="44108B12">
            <w:pPr>
              <w:spacing w:line="460" w:lineRule="exact"/>
              <w:rPr>
                <w:rFonts w:ascii="宋体" w:hAnsi="宋体"/>
                <w:color w:val="000000"/>
                <w:sz w:val="24"/>
                <w:szCs w:val="24"/>
              </w:rPr>
            </w:pPr>
          </w:p>
        </w:tc>
      </w:tr>
      <w:tr w14:paraId="781F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36D68A9">
            <w:pPr>
              <w:spacing w:line="460" w:lineRule="exact"/>
              <w:jc w:val="center"/>
              <w:rPr>
                <w:rFonts w:ascii="宋体" w:hAnsi="宋体"/>
                <w:color w:val="000000"/>
                <w:sz w:val="24"/>
                <w:szCs w:val="24"/>
              </w:rPr>
            </w:pPr>
            <w:r>
              <w:rPr>
                <w:rFonts w:hint="eastAsia" w:ascii="宋体" w:hAnsi="宋体"/>
                <w:color w:val="000000"/>
                <w:sz w:val="24"/>
                <w:szCs w:val="24"/>
              </w:rPr>
              <w:t>2</w:t>
            </w:r>
          </w:p>
        </w:tc>
        <w:tc>
          <w:tcPr>
            <w:tcW w:w="1588" w:type="dxa"/>
          </w:tcPr>
          <w:p w14:paraId="00A6D427">
            <w:pPr>
              <w:spacing w:line="460" w:lineRule="exact"/>
              <w:rPr>
                <w:rFonts w:ascii="宋体" w:hAnsi="宋体"/>
                <w:color w:val="000000"/>
                <w:sz w:val="24"/>
                <w:szCs w:val="24"/>
              </w:rPr>
            </w:pPr>
          </w:p>
        </w:tc>
        <w:tc>
          <w:tcPr>
            <w:tcW w:w="1966" w:type="dxa"/>
          </w:tcPr>
          <w:p w14:paraId="2625E52F">
            <w:pPr>
              <w:spacing w:line="460" w:lineRule="exact"/>
              <w:rPr>
                <w:rFonts w:ascii="宋体" w:hAnsi="宋体"/>
                <w:color w:val="000000"/>
                <w:sz w:val="24"/>
                <w:szCs w:val="24"/>
              </w:rPr>
            </w:pPr>
          </w:p>
        </w:tc>
        <w:tc>
          <w:tcPr>
            <w:tcW w:w="1216" w:type="dxa"/>
          </w:tcPr>
          <w:p w14:paraId="2FF480D7">
            <w:pPr>
              <w:spacing w:line="460" w:lineRule="exact"/>
              <w:rPr>
                <w:rFonts w:ascii="宋体" w:hAnsi="宋体"/>
                <w:color w:val="000000"/>
                <w:sz w:val="24"/>
                <w:szCs w:val="24"/>
              </w:rPr>
            </w:pPr>
          </w:p>
        </w:tc>
        <w:tc>
          <w:tcPr>
            <w:tcW w:w="1947" w:type="dxa"/>
          </w:tcPr>
          <w:p w14:paraId="7D939DC4">
            <w:pPr>
              <w:spacing w:line="460" w:lineRule="exact"/>
              <w:rPr>
                <w:rFonts w:ascii="宋体" w:hAnsi="宋体"/>
                <w:color w:val="000000"/>
                <w:sz w:val="24"/>
                <w:szCs w:val="24"/>
              </w:rPr>
            </w:pPr>
          </w:p>
        </w:tc>
        <w:tc>
          <w:tcPr>
            <w:tcW w:w="1080" w:type="dxa"/>
          </w:tcPr>
          <w:p w14:paraId="59E1D990">
            <w:pPr>
              <w:spacing w:line="460" w:lineRule="exact"/>
              <w:rPr>
                <w:rFonts w:ascii="宋体" w:hAnsi="宋体"/>
                <w:color w:val="000000"/>
                <w:sz w:val="24"/>
                <w:szCs w:val="24"/>
              </w:rPr>
            </w:pPr>
          </w:p>
        </w:tc>
        <w:tc>
          <w:tcPr>
            <w:tcW w:w="1039" w:type="dxa"/>
          </w:tcPr>
          <w:p w14:paraId="3658C7E2">
            <w:pPr>
              <w:spacing w:line="460" w:lineRule="exact"/>
              <w:rPr>
                <w:rFonts w:ascii="宋体" w:hAnsi="宋体"/>
                <w:color w:val="000000"/>
                <w:sz w:val="24"/>
                <w:szCs w:val="24"/>
              </w:rPr>
            </w:pPr>
          </w:p>
        </w:tc>
      </w:tr>
      <w:tr w14:paraId="7229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905" w:type="dxa"/>
          </w:tcPr>
          <w:p w14:paraId="32A17E81">
            <w:pPr>
              <w:spacing w:line="460" w:lineRule="exact"/>
              <w:jc w:val="center"/>
              <w:rPr>
                <w:rFonts w:ascii="宋体" w:hAnsi="宋体"/>
                <w:color w:val="000000"/>
                <w:sz w:val="24"/>
                <w:szCs w:val="24"/>
              </w:rPr>
            </w:pPr>
            <w:r>
              <w:rPr>
                <w:rFonts w:hint="eastAsia" w:ascii="宋体" w:hAnsi="宋体"/>
                <w:color w:val="000000"/>
                <w:sz w:val="24"/>
                <w:szCs w:val="24"/>
              </w:rPr>
              <w:t>3</w:t>
            </w:r>
          </w:p>
        </w:tc>
        <w:tc>
          <w:tcPr>
            <w:tcW w:w="1588" w:type="dxa"/>
          </w:tcPr>
          <w:p w14:paraId="3CAD7515">
            <w:pPr>
              <w:spacing w:line="460" w:lineRule="exact"/>
              <w:rPr>
                <w:rFonts w:ascii="宋体" w:hAnsi="宋体"/>
                <w:color w:val="000000"/>
                <w:sz w:val="24"/>
                <w:szCs w:val="24"/>
              </w:rPr>
            </w:pPr>
          </w:p>
        </w:tc>
        <w:tc>
          <w:tcPr>
            <w:tcW w:w="1966" w:type="dxa"/>
          </w:tcPr>
          <w:p w14:paraId="3000AE93">
            <w:pPr>
              <w:spacing w:line="460" w:lineRule="exact"/>
              <w:rPr>
                <w:rFonts w:ascii="宋体" w:hAnsi="宋体"/>
                <w:color w:val="000000"/>
                <w:sz w:val="24"/>
                <w:szCs w:val="24"/>
              </w:rPr>
            </w:pPr>
          </w:p>
        </w:tc>
        <w:tc>
          <w:tcPr>
            <w:tcW w:w="1216" w:type="dxa"/>
          </w:tcPr>
          <w:p w14:paraId="06323485">
            <w:pPr>
              <w:spacing w:line="460" w:lineRule="exact"/>
              <w:rPr>
                <w:rFonts w:ascii="宋体" w:hAnsi="宋体"/>
                <w:color w:val="000000"/>
                <w:sz w:val="24"/>
                <w:szCs w:val="24"/>
              </w:rPr>
            </w:pPr>
          </w:p>
        </w:tc>
        <w:tc>
          <w:tcPr>
            <w:tcW w:w="1947" w:type="dxa"/>
          </w:tcPr>
          <w:p w14:paraId="79CE1B8D">
            <w:pPr>
              <w:spacing w:line="460" w:lineRule="exact"/>
              <w:rPr>
                <w:rFonts w:ascii="宋体" w:hAnsi="宋体"/>
                <w:color w:val="000000"/>
                <w:sz w:val="24"/>
                <w:szCs w:val="24"/>
              </w:rPr>
            </w:pPr>
          </w:p>
        </w:tc>
        <w:tc>
          <w:tcPr>
            <w:tcW w:w="1080" w:type="dxa"/>
          </w:tcPr>
          <w:p w14:paraId="71051DFE">
            <w:pPr>
              <w:spacing w:line="460" w:lineRule="exact"/>
              <w:rPr>
                <w:rFonts w:ascii="宋体" w:hAnsi="宋体"/>
                <w:color w:val="000000"/>
                <w:sz w:val="24"/>
                <w:szCs w:val="24"/>
              </w:rPr>
            </w:pPr>
          </w:p>
        </w:tc>
        <w:tc>
          <w:tcPr>
            <w:tcW w:w="1039" w:type="dxa"/>
          </w:tcPr>
          <w:p w14:paraId="61C64705">
            <w:pPr>
              <w:spacing w:line="460" w:lineRule="exact"/>
              <w:rPr>
                <w:rFonts w:ascii="宋体" w:hAnsi="宋体"/>
                <w:color w:val="000000"/>
                <w:sz w:val="24"/>
                <w:szCs w:val="24"/>
              </w:rPr>
            </w:pPr>
          </w:p>
        </w:tc>
      </w:tr>
      <w:tr w14:paraId="63CE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4B8E8026">
            <w:pPr>
              <w:spacing w:line="460" w:lineRule="exact"/>
              <w:jc w:val="center"/>
              <w:rPr>
                <w:rFonts w:ascii="宋体" w:hAnsi="宋体"/>
                <w:color w:val="000000"/>
                <w:sz w:val="24"/>
                <w:szCs w:val="24"/>
              </w:rPr>
            </w:pPr>
            <w:r>
              <w:rPr>
                <w:rFonts w:hint="eastAsia" w:ascii="宋体" w:hAnsi="宋体"/>
                <w:color w:val="000000"/>
                <w:sz w:val="24"/>
                <w:szCs w:val="24"/>
              </w:rPr>
              <w:t>4</w:t>
            </w:r>
          </w:p>
        </w:tc>
        <w:tc>
          <w:tcPr>
            <w:tcW w:w="1588" w:type="dxa"/>
          </w:tcPr>
          <w:p w14:paraId="1FD35DB5">
            <w:pPr>
              <w:spacing w:line="460" w:lineRule="exact"/>
              <w:rPr>
                <w:rFonts w:ascii="宋体" w:hAnsi="宋体"/>
                <w:color w:val="000000"/>
                <w:sz w:val="24"/>
                <w:szCs w:val="24"/>
              </w:rPr>
            </w:pPr>
          </w:p>
        </w:tc>
        <w:tc>
          <w:tcPr>
            <w:tcW w:w="1966" w:type="dxa"/>
          </w:tcPr>
          <w:p w14:paraId="0EE12044">
            <w:pPr>
              <w:spacing w:line="460" w:lineRule="exact"/>
              <w:rPr>
                <w:rFonts w:ascii="宋体" w:hAnsi="宋体"/>
                <w:color w:val="000000"/>
                <w:sz w:val="24"/>
                <w:szCs w:val="24"/>
              </w:rPr>
            </w:pPr>
          </w:p>
        </w:tc>
        <w:tc>
          <w:tcPr>
            <w:tcW w:w="1216" w:type="dxa"/>
          </w:tcPr>
          <w:p w14:paraId="507E391F">
            <w:pPr>
              <w:spacing w:line="460" w:lineRule="exact"/>
              <w:rPr>
                <w:rFonts w:ascii="宋体" w:hAnsi="宋体"/>
                <w:color w:val="000000"/>
                <w:sz w:val="24"/>
                <w:szCs w:val="24"/>
              </w:rPr>
            </w:pPr>
          </w:p>
        </w:tc>
        <w:tc>
          <w:tcPr>
            <w:tcW w:w="1947" w:type="dxa"/>
          </w:tcPr>
          <w:p w14:paraId="793C765D">
            <w:pPr>
              <w:spacing w:line="460" w:lineRule="exact"/>
              <w:rPr>
                <w:rFonts w:ascii="宋体" w:hAnsi="宋体"/>
                <w:color w:val="000000"/>
                <w:sz w:val="24"/>
                <w:szCs w:val="24"/>
              </w:rPr>
            </w:pPr>
          </w:p>
        </w:tc>
        <w:tc>
          <w:tcPr>
            <w:tcW w:w="1080" w:type="dxa"/>
          </w:tcPr>
          <w:p w14:paraId="15DC401E">
            <w:pPr>
              <w:spacing w:line="460" w:lineRule="exact"/>
              <w:rPr>
                <w:rFonts w:ascii="宋体" w:hAnsi="宋体"/>
                <w:color w:val="000000"/>
                <w:sz w:val="24"/>
                <w:szCs w:val="24"/>
              </w:rPr>
            </w:pPr>
          </w:p>
        </w:tc>
        <w:tc>
          <w:tcPr>
            <w:tcW w:w="1039" w:type="dxa"/>
          </w:tcPr>
          <w:p w14:paraId="021B1CA6">
            <w:pPr>
              <w:spacing w:line="460" w:lineRule="exact"/>
              <w:rPr>
                <w:rFonts w:ascii="宋体" w:hAnsi="宋体"/>
                <w:color w:val="000000"/>
                <w:sz w:val="24"/>
                <w:szCs w:val="24"/>
              </w:rPr>
            </w:pPr>
          </w:p>
        </w:tc>
      </w:tr>
      <w:tr w14:paraId="6F49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6CEFED3">
            <w:pPr>
              <w:spacing w:line="460" w:lineRule="exact"/>
              <w:jc w:val="center"/>
              <w:rPr>
                <w:rFonts w:ascii="宋体" w:hAnsi="宋体"/>
                <w:color w:val="000000"/>
                <w:sz w:val="24"/>
                <w:szCs w:val="24"/>
              </w:rPr>
            </w:pPr>
            <w:r>
              <w:rPr>
                <w:rFonts w:hint="eastAsia" w:ascii="宋体" w:hAnsi="宋体"/>
                <w:color w:val="000000"/>
                <w:sz w:val="24"/>
                <w:szCs w:val="24"/>
              </w:rPr>
              <w:t>5</w:t>
            </w:r>
          </w:p>
        </w:tc>
        <w:tc>
          <w:tcPr>
            <w:tcW w:w="1588" w:type="dxa"/>
          </w:tcPr>
          <w:p w14:paraId="0F37A8D3">
            <w:pPr>
              <w:spacing w:line="460" w:lineRule="exact"/>
              <w:rPr>
                <w:rFonts w:ascii="宋体" w:hAnsi="宋体"/>
                <w:color w:val="000000"/>
                <w:sz w:val="24"/>
                <w:szCs w:val="24"/>
              </w:rPr>
            </w:pPr>
          </w:p>
        </w:tc>
        <w:tc>
          <w:tcPr>
            <w:tcW w:w="1966" w:type="dxa"/>
          </w:tcPr>
          <w:p w14:paraId="50035E34">
            <w:pPr>
              <w:spacing w:line="460" w:lineRule="exact"/>
              <w:rPr>
                <w:rFonts w:ascii="宋体" w:hAnsi="宋体"/>
                <w:color w:val="000000"/>
                <w:sz w:val="24"/>
                <w:szCs w:val="24"/>
              </w:rPr>
            </w:pPr>
          </w:p>
        </w:tc>
        <w:tc>
          <w:tcPr>
            <w:tcW w:w="1216" w:type="dxa"/>
          </w:tcPr>
          <w:p w14:paraId="595EEF70">
            <w:pPr>
              <w:spacing w:line="460" w:lineRule="exact"/>
              <w:rPr>
                <w:rFonts w:ascii="宋体" w:hAnsi="宋体"/>
                <w:color w:val="000000"/>
                <w:sz w:val="24"/>
                <w:szCs w:val="24"/>
              </w:rPr>
            </w:pPr>
          </w:p>
        </w:tc>
        <w:tc>
          <w:tcPr>
            <w:tcW w:w="1947" w:type="dxa"/>
          </w:tcPr>
          <w:p w14:paraId="7FEA3946">
            <w:pPr>
              <w:spacing w:line="460" w:lineRule="exact"/>
              <w:rPr>
                <w:rFonts w:ascii="宋体" w:hAnsi="宋体"/>
                <w:color w:val="000000"/>
                <w:sz w:val="24"/>
                <w:szCs w:val="24"/>
              </w:rPr>
            </w:pPr>
          </w:p>
        </w:tc>
        <w:tc>
          <w:tcPr>
            <w:tcW w:w="1080" w:type="dxa"/>
          </w:tcPr>
          <w:p w14:paraId="78759888">
            <w:pPr>
              <w:spacing w:line="460" w:lineRule="exact"/>
              <w:rPr>
                <w:rFonts w:ascii="宋体" w:hAnsi="宋体"/>
                <w:color w:val="000000"/>
                <w:sz w:val="24"/>
                <w:szCs w:val="24"/>
              </w:rPr>
            </w:pPr>
          </w:p>
        </w:tc>
        <w:tc>
          <w:tcPr>
            <w:tcW w:w="1039" w:type="dxa"/>
          </w:tcPr>
          <w:p w14:paraId="5E622E4B">
            <w:pPr>
              <w:spacing w:line="460" w:lineRule="exact"/>
              <w:rPr>
                <w:rFonts w:ascii="宋体" w:hAnsi="宋体"/>
                <w:color w:val="000000"/>
                <w:sz w:val="24"/>
                <w:szCs w:val="24"/>
              </w:rPr>
            </w:pPr>
          </w:p>
        </w:tc>
      </w:tr>
      <w:tr w14:paraId="16C7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53269B84">
            <w:pPr>
              <w:spacing w:line="460" w:lineRule="exact"/>
              <w:jc w:val="center"/>
              <w:rPr>
                <w:rFonts w:ascii="宋体" w:hAnsi="宋体"/>
                <w:color w:val="000000"/>
                <w:sz w:val="24"/>
                <w:szCs w:val="24"/>
              </w:rPr>
            </w:pPr>
            <w:r>
              <w:rPr>
                <w:rFonts w:hint="eastAsia" w:ascii="宋体" w:hAnsi="宋体"/>
                <w:color w:val="000000"/>
                <w:sz w:val="24"/>
                <w:szCs w:val="24"/>
              </w:rPr>
              <w:t>6</w:t>
            </w:r>
          </w:p>
        </w:tc>
        <w:tc>
          <w:tcPr>
            <w:tcW w:w="1588" w:type="dxa"/>
          </w:tcPr>
          <w:p w14:paraId="511B184B">
            <w:pPr>
              <w:spacing w:line="460" w:lineRule="exact"/>
              <w:rPr>
                <w:rFonts w:ascii="宋体" w:hAnsi="宋体"/>
                <w:color w:val="000000"/>
                <w:sz w:val="24"/>
                <w:szCs w:val="24"/>
              </w:rPr>
            </w:pPr>
          </w:p>
        </w:tc>
        <w:tc>
          <w:tcPr>
            <w:tcW w:w="1966" w:type="dxa"/>
          </w:tcPr>
          <w:p w14:paraId="1FAB942F">
            <w:pPr>
              <w:spacing w:line="460" w:lineRule="exact"/>
              <w:rPr>
                <w:rFonts w:ascii="宋体" w:hAnsi="宋体"/>
                <w:color w:val="000000"/>
                <w:sz w:val="24"/>
                <w:szCs w:val="24"/>
              </w:rPr>
            </w:pPr>
          </w:p>
        </w:tc>
        <w:tc>
          <w:tcPr>
            <w:tcW w:w="1216" w:type="dxa"/>
          </w:tcPr>
          <w:p w14:paraId="3A111C48">
            <w:pPr>
              <w:spacing w:line="460" w:lineRule="exact"/>
              <w:rPr>
                <w:rFonts w:ascii="宋体" w:hAnsi="宋体"/>
                <w:color w:val="000000"/>
                <w:sz w:val="24"/>
                <w:szCs w:val="24"/>
              </w:rPr>
            </w:pPr>
          </w:p>
        </w:tc>
        <w:tc>
          <w:tcPr>
            <w:tcW w:w="1947" w:type="dxa"/>
          </w:tcPr>
          <w:p w14:paraId="415AC554">
            <w:pPr>
              <w:spacing w:line="460" w:lineRule="exact"/>
              <w:rPr>
                <w:rFonts w:ascii="宋体" w:hAnsi="宋体"/>
                <w:color w:val="000000"/>
                <w:sz w:val="24"/>
                <w:szCs w:val="24"/>
              </w:rPr>
            </w:pPr>
          </w:p>
        </w:tc>
        <w:tc>
          <w:tcPr>
            <w:tcW w:w="1080" w:type="dxa"/>
          </w:tcPr>
          <w:p w14:paraId="78BB15E0">
            <w:pPr>
              <w:spacing w:line="460" w:lineRule="exact"/>
              <w:rPr>
                <w:rFonts w:ascii="宋体" w:hAnsi="宋体"/>
                <w:color w:val="000000"/>
                <w:sz w:val="24"/>
                <w:szCs w:val="24"/>
              </w:rPr>
            </w:pPr>
          </w:p>
        </w:tc>
        <w:tc>
          <w:tcPr>
            <w:tcW w:w="1039" w:type="dxa"/>
          </w:tcPr>
          <w:p w14:paraId="53DA80BF">
            <w:pPr>
              <w:spacing w:line="460" w:lineRule="exact"/>
              <w:rPr>
                <w:rFonts w:ascii="宋体" w:hAnsi="宋体"/>
                <w:color w:val="000000"/>
                <w:sz w:val="24"/>
                <w:szCs w:val="24"/>
              </w:rPr>
            </w:pPr>
          </w:p>
        </w:tc>
      </w:tr>
      <w:tr w14:paraId="1FE5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44153D8B">
            <w:pPr>
              <w:spacing w:line="460" w:lineRule="exact"/>
              <w:jc w:val="center"/>
              <w:rPr>
                <w:rFonts w:ascii="宋体" w:hAnsi="宋体"/>
                <w:color w:val="000000"/>
                <w:sz w:val="24"/>
                <w:szCs w:val="24"/>
              </w:rPr>
            </w:pPr>
            <w:r>
              <w:rPr>
                <w:rFonts w:hint="eastAsia" w:ascii="宋体" w:hAnsi="宋体"/>
                <w:color w:val="000000"/>
                <w:sz w:val="24"/>
                <w:szCs w:val="24"/>
              </w:rPr>
              <w:t>7</w:t>
            </w:r>
          </w:p>
        </w:tc>
        <w:tc>
          <w:tcPr>
            <w:tcW w:w="1588" w:type="dxa"/>
          </w:tcPr>
          <w:p w14:paraId="05AD02B0">
            <w:pPr>
              <w:spacing w:line="460" w:lineRule="exact"/>
              <w:rPr>
                <w:rFonts w:ascii="宋体" w:hAnsi="宋体"/>
                <w:color w:val="000000"/>
                <w:sz w:val="24"/>
                <w:szCs w:val="24"/>
              </w:rPr>
            </w:pPr>
          </w:p>
        </w:tc>
        <w:tc>
          <w:tcPr>
            <w:tcW w:w="1966" w:type="dxa"/>
          </w:tcPr>
          <w:p w14:paraId="677DFD99">
            <w:pPr>
              <w:spacing w:line="460" w:lineRule="exact"/>
              <w:rPr>
                <w:rFonts w:ascii="宋体" w:hAnsi="宋体"/>
                <w:color w:val="000000"/>
                <w:sz w:val="24"/>
                <w:szCs w:val="24"/>
              </w:rPr>
            </w:pPr>
          </w:p>
        </w:tc>
        <w:tc>
          <w:tcPr>
            <w:tcW w:w="1216" w:type="dxa"/>
          </w:tcPr>
          <w:p w14:paraId="5E186B35">
            <w:pPr>
              <w:spacing w:line="460" w:lineRule="exact"/>
              <w:rPr>
                <w:rFonts w:ascii="宋体" w:hAnsi="宋体"/>
                <w:color w:val="000000"/>
                <w:sz w:val="24"/>
                <w:szCs w:val="24"/>
              </w:rPr>
            </w:pPr>
          </w:p>
        </w:tc>
        <w:tc>
          <w:tcPr>
            <w:tcW w:w="1947" w:type="dxa"/>
          </w:tcPr>
          <w:p w14:paraId="7F92104E">
            <w:pPr>
              <w:spacing w:line="460" w:lineRule="exact"/>
              <w:rPr>
                <w:rFonts w:ascii="宋体" w:hAnsi="宋体"/>
                <w:color w:val="000000"/>
                <w:sz w:val="24"/>
                <w:szCs w:val="24"/>
              </w:rPr>
            </w:pPr>
          </w:p>
        </w:tc>
        <w:tc>
          <w:tcPr>
            <w:tcW w:w="1080" w:type="dxa"/>
          </w:tcPr>
          <w:p w14:paraId="44DA1184">
            <w:pPr>
              <w:spacing w:line="460" w:lineRule="exact"/>
              <w:rPr>
                <w:rFonts w:ascii="宋体" w:hAnsi="宋体"/>
                <w:color w:val="000000"/>
                <w:sz w:val="24"/>
                <w:szCs w:val="24"/>
              </w:rPr>
            </w:pPr>
          </w:p>
        </w:tc>
        <w:tc>
          <w:tcPr>
            <w:tcW w:w="1039" w:type="dxa"/>
          </w:tcPr>
          <w:p w14:paraId="2436D6C7">
            <w:pPr>
              <w:spacing w:line="460" w:lineRule="exact"/>
              <w:rPr>
                <w:rFonts w:ascii="宋体" w:hAnsi="宋体"/>
                <w:color w:val="000000"/>
                <w:sz w:val="24"/>
                <w:szCs w:val="24"/>
              </w:rPr>
            </w:pPr>
          </w:p>
        </w:tc>
      </w:tr>
      <w:tr w14:paraId="5801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1E2C1A56">
            <w:pPr>
              <w:spacing w:line="460" w:lineRule="exact"/>
              <w:jc w:val="center"/>
              <w:rPr>
                <w:rFonts w:ascii="宋体" w:hAnsi="宋体"/>
                <w:color w:val="000000"/>
                <w:sz w:val="24"/>
                <w:szCs w:val="24"/>
              </w:rPr>
            </w:pPr>
            <w:r>
              <w:rPr>
                <w:rFonts w:hint="eastAsia" w:ascii="宋体" w:hAnsi="宋体"/>
                <w:color w:val="000000"/>
                <w:sz w:val="24"/>
                <w:szCs w:val="24"/>
              </w:rPr>
              <w:t>8</w:t>
            </w:r>
          </w:p>
        </w:tc>
        <w:tc>
          <w:tcPr>
            <w:tcW w:w="1588" w:type="dxa"/>
          </w:tcPr>
          <w:p w14:paraId="2344B8E9">
            <w:pPr>
              <w:spacing w:line="460" w:lineRule="exact"/>
              <w:rPr>
                <w:rFonts w:ascii="宋体" w:hAnsi="宋体"/>
                <w:color w:val="000000"/>
                <w:sz w:val="24"/>
                <w:szCs w:val="24"/>
              </w:rPr>
            </w:pPr>
          </w:p>
        </w:tc>
        <w:tc>
          <w:tcPr>
            <w:tcW w:w="1966" w:type="dxa"/>
          </w:tcPr>
          <w:p w14:paraId="1550A446">
            <w:pPr>
              <w:spacing w:line="460" w:lineRule="exact"/>
              <w:rPr>
                <w:rFonts w:ascii="宋体" w:hAnsi="宋体"/>
                <w:color w:val="000000"/>
                <w:sz w:val="24"/>
                <w:szCs w:val="24"/>
              </w:rPr>
            </w:pPr>
          </w:p>
        </w:tc>
        <w:tc>
          <w:tcPr>
            <w:tcW w:w="1216" w:type="dxa"/>
          </w:tcPr>
          <w:p w14:paraId="18A18F7A">
            <w:pPr>
              <w:spacing w:line="460" w:lineRule="exact"/>
              <w:rPr>
                <w:rFonts w:ascii="宋体" w:hAnsi="宋体"/>
                <w:color w:val="000000"/>
                <w:sz w:val="24"/>
                <w:szCs w:val="24"/>
              </w:rPr>
            </w:pPr>
          </w:p>
        </w:tc>
        <w:tc>
          <w:tcPr>
            <w:tcW w:w="1947" w:type="dxa"/>
          </w:tcPr>
          <w:p w14:paraId="30318A47">
            <w:pPr>
              <w:spacing w:line="460" w:lineRule="exact"/>
              <w:rPr>
                <w:rFonts w:ascii="宋体" w:hAnsi="宋体"/>
                <w:color w:val="000000"/>
                <w:sz w:val="24"/>
                <w:szCs w:val="24"/>
              </w:rPr>
            </w:pPr>
          </w:p>
        </w:tc>
        <w:tc>
          <w:tcPr>
            <w:tcW w:w="1080" w:type="dxa"/>
          </w:tcPr>
          <w:p w14:paraId="638C0DFF">
            <w:pPr>
              <w:spacing w:line="460" w:lineRule="exact"/>
              <w:rPr>
                <w:rFonts w:ascii="宋体" w:hAnsi="宋体"/>
                <w:color w:val="000000"/>
                <w:sz w:val="24"/>
                <w:szCs w:val="24"/>
              </w:rPr>
            </w:pPr>
          </w:p>
        </w:tc>
        <w:tc>
          <w:tcPr>
            <w:tcW w:w="1039" w:type="dxa"/>
          </w:tcPr>
          <w:p w14:paraId="5932AB1C">
            <w:pPr>
              <w:spacing w:line="460" w:lineRule="exact"/>
              <w:rPr>
                <w:rFonts w:ascii="宋体" w:hAnsi="宋体"/>
                <w:color w:val="000000"/>
                <w:sz w:val="24"/>
                <w:szCs w:val="24"/>
              </w:rPr>
            </w:pPr>
          </w:p>
        </w:tc>
      </w:tr>
      <w:tr w14:paraId="3F00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2152D71">
            <w:pPr>
              <w:spacing w:line="460" w:lineRule="exact"/>
              <w:jc w:val="center"/>
              <w:rPr>
                <w:rFonts w:ascii="宋体" w:hAnsi="宋体"/>
                <w:color w:val="000000"/>
                <w:sz w:val="24"/>
                <w:szCs w:val="24"/>
              </w:rPr>
            </w:pPr>
            <w:r>
              <w:rPr>
                <w:rFonts w:hint="eastAsia" w:ascii="宋体" w:hAnsi="宋体"/>
                <w:color w:val="000000"/>
                <w:sz w:val="24"/>
                <w:szCs w:val="24"/>
              </w:rPr>
              <w:t>9</w:t>
            </w:r>
          </w:p>
        </w:tc>
        <w:tc>
          <w:tcPr>
            <w:tcW w:w="1588" w:type="dxa"/>
          </w:tcPr>
          <w:p w14:paraId="5AE86DE9">
            <w:pPr>
              <w:spacing w:line="460" w:lineRule="exact"/>
              <w:rPr>
                <w:rFonts w:ascii="宋体" w:hAnsi="宋体"/>
                <w:color w:val="000000"/>
                <w:sz w:val="24"/>
                <w:szCs w:val="24"/>
              </w:rPr>
            </w:pPr>
          </w:p>
        </w:tc>
        <w:tc>
          <w:tcPr>
            <w:tcW w:w="1966" w:type="dxa"/>
          </w:tcPr>
          <w:p w14:paraId="78CA3823">
            <w:pPr>
              <w:spacing w:line="460" w:lineRule="exact"/>
              <w:rPr>
                <w:rFonts w:ascii="宋体" w:hAnsi="宋体"/>
                <w:color w:val="000000"/>
                <w:sz w:val="24"/>
                <w:szCs w:val="24"/>
              </w:rPr>
            </w:pPr>
          </w:p>
        </w:tc>
        <w:tc>
          <w:tcPr>
            <w:tcW w:w="1216" w:type="dxa"/>
          </w:tcPr>
          <w:p w14:paraId="442B0F08">
            <w:pPr>
              <w:spacing w:line="460" w:lineRule="exact"/>
              <w:rPr>
                <w:rFonts w:ascii="宋体" w:hAnsi="宋体"/>
                <w:color w:val="000000"/>
                <w:sz w:val="24"/>
                <w:szCs w:val="24"/>
              </w:rPr>
            </w:pPr>
          </w:p>
        </w:tc>
        <w:tc>
          <w:tcPr>
            <w:tcW w:w="1947" w:type="dxa"/>
          </w:tcPr>
          <w:p w14:paraId="2A816853">
            <w:pPr>
              <w:spacing w:line="460" w:lineRule="exact"/>
              <w:rPr>
                <w:rFonts w:ascii="宋体" w:hAnsi="宋体"/>
                <w:color w:val="000000"/>
                <w:sz w:val="24"/>
                <w:szCs w:val="24"/>
              </w:rPr>
            </w:pPr>
          </w:p>
        </w:tc>
        <w:tc>
          <w:tcPr>
            <w:tcW w:w="1080" w:type="dxa"/>
          </w:tcPr>
          <w:p w14:paraId="15D8F913">
            <w:pPr>
              <w:spacing w:line="460" w:lineRule="exact"/>
              <w:rPr>
                <w:rFonts w:ascii="宋体" w:hAnsi="宋体"/>
                <w:color w:val="000000"/>
                <w:sz w:val="24"/>
                <w:szCs w:val="24"/>
              </w:rPr>
            </w:pPr>
          </w:p>
        </w:tc>
        <w:tc>
          <w:tcPr>
            <w:tcW w:w="1039" w:type="dxa"/>
          </w:tcPr>
          <w:p w14:paraId="08938418">
            <w:pPr>
              <w:spacing w:line="460" w:lineRule="exact"/>
              <w:rPr>
                <w:rFonts w:ascii="宋体" w:hAnsi="宋体"/>
                <w:color w:val="000000"/>
                <w:sz w:val="24"/>
                <w:szCs w:val="24"/>
              </w:rPr>
            </w:pPr>
          </w:p>
        </w:tc>
      </w:tr>
      <w:tr w14:paraId="5703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D114A3B">
            <w:pPr>
              <w:spacing w:line="460" w:lineRule="exact"/>
              <w:jc w:val="center"/>
              <w:rPr>
                <w:rFonts w:ascii="宋体" w:hAnsi="宋体"/>
                <w:color w:val="000000"/>
                <w:sz w:val="24"/>
                <w:szCs w:val="24"/>
              </w:rPr>
            </w:pPr>
            <w:r>
              <w:rPr>
                <w:rFonts w:hint="eastAsia" w:ascii="宋体" w:hAnsi="宋体"/>
                <w:color w:val="000000"/>
                <w:sz w:val="24"/>
                <w:szCs w:val="24"/>
              </w:rPr>
              <w:t>10</w:t>
            </w:r>
          </w:p>
        </w:tc>
        <w:tc>
          <w:tcPr>
            <w:tcW w:w="1588" w:type="dxa"/>
          </w:tcPr>
          <w:p w14:paraId="18969F76">
            <w:pPr>
              <w:spacing w:line="460" w:lineRule="exact"/>
              <w:rPr>
                <w:rFonts w:ascii="宋体" w:hAnsi="宋体"/>
                <w:color w:val="000000"/>
                <w:sz w:val="24"/>
                <w:szCs w:val="24"/>
              </w:rPr>
            </w:pPr>
          </w:p>
        </w:tc>
        <w:tc>
          <w:tcPr>
            <w:tcW w:w="1966" w:type="dxa"/>
          </w:tcPr>
          <w:p w14:paraId="3A1F0A25">
            <w:pPr>
              <w:spacing w:line="460" w:lineRule="exact"/>
              <w:rPr>
                <w:rFonts w:ascii="宋体" w:hAnsi="宋体"/>
                <w:color w:val="000000"/>
                <w:sz w:val="24"/>
                <w:szCs w:val="24"/>
              </w:rPr>
            </w:pPr>
          </w:p>
        </w:tc>
        <w:tc>
          <w:tcPr>
            <w:tcW w:w="1216" w:type="dxa"/>
          </w:tcPr>
          <w:p w14:paraId="2D7523FB">
            <w:pPr>
              <w:spacing w:line="460" w:lineRule="exact"/>
              <w:rPr>
                <w:rFonts w:ascii="宋体" w:hAnsi="宋体"/>
                <w:color w:val="000000"/>
                <w:sz w:val="24"/>
                <w:szCs w:val="24"/>
              </w:rPr>
            </w:pPr>
          </w:p>
        </w:tc>
        <w:tc>
          <w:tcPr>
            <w:tcW w:w="1947" w:type="dxa"/>
          </w:tcPr>
          <w:p w14:paraId="7AA943DA">
            <w:pPr>
              <w:spacing w:line="460" w:lineRule="exact"/>
              <w:rPr>
                <w:rFonts w:ascii="宋体" w:hAnsi="宋体"/>
                <w:color w:val="000000"/>
                <w:sz w:val="24"/>
                <w:szCs w:val="24"/>
              </w:rPr>
            </w:pPr>
          </w:p>
        </w:tc>
        <w:tc>
          <w:tcPr>
            <w:tcW w:w="1080" w:type="dxa"/>
          </w:tcPr>
          <w:p w14:paraId="448B5A0C">
            <w:pPr>
              <w:spacing w:line="460" w:lineRule="exact"/>
              <w:rPr>
                <w:rFonts w:ascii="宋体" w:hAnsi="宋体"/>
                <w:color w:val="000000"/>
                <w:sz w:val="24"/>
                <w:szCs w:val="24"/>
              </w:rPr>
            </w:pPr>
          </w:p>
        </w:tc>
        <w:tc>
          <w:tcPr>
            <w:tcW w:w="1039" w:type="dxa"/>
          </w:tcPr>
          <w:p w14:paraId="0BCF9B62">
            <w:pPr>
              <w:spacing w:line="460" w:lineRule="exact"/>
              <w:rPr>
                <w:rFonts w:ascii="宋体" w:hAnsi="宋体"/>
                <w:color w:val="000000"/>
                <w:sz w:val="24"/>
                <w:szCs w:val="24"/>
              </w:rPr>
            </w:pPr>
          </w:p>
        </w:tc>
      </w:tr>
      <w:tr w14:paraId="2AD8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334B7391">
            <w:pPr>
              <w:spacing w:line="460" w:lineRule="exact"/>
              <w:jc w:val="center"/>
              <w:rPr>
                <w:rFonts w:ascii="宋体" w:hAnsi="宋体"/>
                <w:color w:val="000000"/>
                <w:sz w:val="24"/>
                <w:szCs w:val="24"/>
              </w:rPr>
            </w:pPr>
            <w:r>
              <w:rPr>
                <w:rFonts w:hint="eastAsia" w:ascii="宋体" w:hAnsi="宋体"/>
                <w:color w:val="000000"/>
                <w:sz w:val="24"/>
                <w:szCs w:val="24"/>
              </w:rPr>
              <w:t>11</w:t>
            </w:r>
          </w:p>
        </w:tc>
        <w:tc>
          <w:tcPr>
            <w:tcW w:w="1588" w:type="dxa"/>
          </w:tcPr>
          <w:p w14:paraId="1D447540">
            <w:pPr>
              <w:spacing w:line="460" w:lineRule="exact"/>
              <w:rPr>
                <w:rFonts w:ascii="宋体" w:hAnsi="宋体"/>
                <w:color w:val="000000"/>
                <w:sz w:val="24"/>
                <w:szCs w:val="24"/>
              </w:rPr>
            </w:pPr>
          </w:p>
        </w:tc>
        <w:tc>
          <w:tcPr>
            <w:tcW w:w="1966" w:type="dxa"/>
          </w:tcPr>
          <w:p w14:paraId="61B6C65F">
            <w:pPr>
              <w:spacing w:line="460" w:lineRule="exact"/>
              <w:rPr>
                <w:rFonts w:ascii="宋体" w:hAnsi="宋体"/>
                <w:color w:val="000000"/>
                <w:sz w:val="24"/>
                <w:szCs w:val="24"/>
              </w:rPr>
            </w:pPr>
          </w:p>
        </w:tc>
        <w:tc>
          <w:tcPr>
            <w:tcW w:w="1216" w:type="dxa"/>
          </w:tcPr>
          <w:p w14:paraId="02F23738">
            <w:pPr>
              <w:spacing w:line="460" w:lineRule="exact"/>
              <w:rPr>
                <w:rFonts w:ascii="宋体" w:hAnsi="宋体"/>
                <w:color w:val="000000"/>
                <w:sz w:val="24"/>
                <w:szCs w:val="24"/>
              </w:rPr>
            </w:pPr>
          </w:p>
        </w:tc>
        <w:tc>
          <w:tcPr>
            <w:tcW w:w="1947" w:type="dxa"/>
          </w:tcPr>
          <w:p w14:paraId="1D768FDA">
            <w:pPr>
              <w:spacing w:line="460" w:lineRule="exact"/>
              <w:rPr>
                <w:rFonts w:ascii="宋体" w:hAnsi="宋体"/>
                <w:color w:val="000000"/>
                <w:sz w:val="24"/>
                <w:szCs w:val="24"/>
              </w:rPr>
            </w:pPr>
          </w:p>
        </w:tc>
        <w:tc>
          <w:tcPr>
            <w:tcW w:w="1080" w:type="dxa"/>
          </w:tcPr>
          <w:p w14:paraId="6C6E02DC">
            <w:pPr>
              <w:spacing w:line="460" w:lineRule="exact"/>
              <w:rPr>
                <w:rFonts w:ascii="宋体" w:hAnsi="宋体"/>
                <w:color w:val="000000"/>
                <w:sz w:val="24"/>
                <w:szCs w:val="24"/>
              </w:rPr>
            </w:pPr>
          </w:p>
        </w:tc>
        <w:tc>
          <w:tcPr>
            <w:tcW w:w="1039" w:type="dxa"/>
          </w:tcPr>
          <w:p w14:paraId="0CDC16DA">
            <w:pPr>
              <w:spacing w:line="460" w:lineRule="exact"/>
              <w:rPr>
                <w:rFonts w:ascii="宋体" w:hAnsi="宋体"/>
                <w:color w:val="000000"/>
                <w:sz w:val="24"/>
                <w:szCs w:val="24"/>
              </w:rPr>
            </w:pPr>
          </w:p>
        </w:tc>
      </w:tr>
      <w:tr w14:paraId="62E5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7577D71F">
            <w:pPr>
              <w:spacing w:line="460" w:lineRule="exact"/>
              <w:jc w:val="center"/>
              <w:rPr>
                <w:rFonts w:ascii="宋体" w:hAnsi="宋体"/>
                <w:color w:val="000000"/>
                <w:sz w:val="24"/>
                <w:szCs w:val="24"/>
              </w:rPr>
            </w:pPr>
            <w:r>
              <w:rPr>
                <w:rFonts w:hint="eastAsia" w:ascii="宋体" w:hAnsi="宋体"/>
                <w:color w:val="000000"/>
                <w:sz w:val="24"/>
                <w:szCs w:val="24"/>
              </w:rPr>
              <w:t>12</w:t>
            </w:r>
          </w:p>
        </w:tc>
        <w:tc>
          <w:tcPr>
            <w:tcW w:w="1588" w:type="dxa"/>
          </w:tcPr>
          <w:p w14:paraId="57CDB9D8">
            <w:pPr>
              <w:spacing w:line="460" w:lineRule="exact"/>
              <w:rPr>
                <w:rFonts w:ascii="宋体" w:hAnsi="宋体"/>
                <w:color w:val="000000"/>
                <w:sz w:val="24"/>
                <w:szCs w:val="24"/>
              </w:rPr>
            </w:pPr>
          </w:p>
        </w:tc>
        <w:tc>
          <w:tcPr>
            <w:tcW w:w="1966" w:type="dxa"/>
          </w:tcPr>
          <w:p w14:paraId="48431606">
            <w:pPr>
              <w:spacing w:line="460" w:lineRule="exact"/>
              <w:rPr>
                <w:rFonts w:ascii="宋体" w:hAnsi="宋体"/>
                <w:color w:val="000000"/>
                <w:sz w:val="24"/>
                <w:szCs w:val="24"/>
              </w:rPr>
            </w:pPr>
          </w:p>
        </w:tc>
        <w:tc>
          <w:tcPr>
            <w:tcW w:w="1216" w:type="dxa"/>
          </w:tcPr>
          <w:p w14:paraId="4D3FAC9B">
            <w:pPr>
              <w:spacing w:line="460" w:lineRule="exact"/>
              <w:rPr>
                <w:rFonts w:ascii="宋体" w:hAnsi="宋体"/>
                <w:color w:val="000000"/>
                <w:sz w:val="24"/>
                <w:szCs w:val="24"/>
              </w:rPr>
            </w:pPr>
          </w:p>
        </w:tc>
        <w:tc>
          <w:tcPr>
            <w:tcW w:w="1947" w:type="dxa"/>
          </w:tcPr>
          <w:p w14:paraId="1C0EDC62">
            <w:pPr>
              <w:spacing w:line="460" w:lineRule="exact"/>
              <w:rPr>
                <w:rFonts w:ascii="宋体" w:hAnsi="宋体"/>
                <w:color w:val="000000"/>
                <w:sz w:val="24"/>
                <w:szCs w:val="24"/>
              </w:rPr>
            </w:pPr>
          </w:p>
        </w:tc>
        <w:tc>
          <w:tcPr>
            <w:tcW w:w="1080" w:type="dxa"/>
          </w:tcPr>
          <w:p w14:paraId="244F1930">
            <w:pPr>
              <w:spacing w:line="460" w:lineRule="exact"/>
              <w:rPr>
                <w:rFonts w:ascii="宋体" w:hAnsi="宋体"/>
                <w:color w:val="000000"/>
                <w:sz w:val="24"/>
                <w:szCs w:val="24"/>
              </w:rPr>
            </w:pPr>
          </w:p>
        </w:tc>
        <w:tc>
          <w:tcPr>
            <w:tcW w:w="1039" w:type="dxa"/>
          </w:tcPr>
          <w:p w14:paraId="7DE6986E">
            <w:pPr>
              <w:spacing w:line="460" w:lineRule="exact"/>
              <w:rPr>
                <w:rFonts w:ascii="宋体" w:hAnsi="宋体"/>
                <w:color w:val="000000"/>
                <w:sz w:val="24"/>
                <w:szCs w:val="24"/>
              </w:rPr>
            </w:pPr>
          </w:p>
        </w:tc>
      </w:tr>
    </w:tbl>
    <w:p w14:paraId="09B9C893">
      <w:pPr>
        <w:spacing w:line="460" w:lineRule="exact"/>
        <w:ind w:firstLine="3123" w:firstLineChars="1296"/>
        <w:rPr>
          <w:rFonts w:ascii="宋体" w:hAnsi="宋体"/>
          <w:b/>
          <w:color w:val="000000"/>
          <w:sz w:val="24"/>
          <w:szCs w:val="24"/>
        </w:rPr>
      </w:pPr>
    </w:p>
    <w:p w14:paraId="36F2C74B">
      <w:pPr>
        <w:spacing w:line="460" w:lineRule="exact"/>
        <w:rPr>
          <w:rFonts w:ascii="宋体" w:hAnsi="宋体"/>
          <w:b/>
          <w:color w:val="000000"/>
          <w:sz w:val="28"/>
          <w:szCs w:val="28"/>
        </w:rPr>
      </w:pPr>
      <w:r>
        <w:rPr>
          <w:rFonts w:hint="eastAsia" w:ascii="宋体" w:hAnsi="宋体"/>
          <w:b/>
          <w:color w:val="000000"/>
          <w:sz w:val="28"/>
          <w:szCs w:val="28"/>
        </w:rPr>
        <w:t>供应商：</w:t>
      </w:r>
      <w:r>
        <w:rPr>
          <w:rFonts w:hint="eastAsia" w:ascii="宋体" w:hAnsi="宋体"/>
          <w:b/>
          <w:color w:val="000000"/>
          <w:sz w:val="28"/>
          <w:szCs w:val="28"/>
          <w:u w:val="single"/>
        </w:rPr>
        <w:t xml:space="preserve">                            </w:t>
      </w:r>
      <w:r>
        <w:rPr>
          <w:rFonts w:hint="eastAsia" w:ascii="宋体" w:hAnsi="宋体"/>
          <w:b/>
          <w:color w:val="000000"/>
          <w:sz w:val="28"/>
          <w:szCs w:val="28"/>
        </w:rPr>
        <w:t>（全称+盖章）</w:t>
      </w:r>
    </w:p>
    <w:p w14:paraId="0EB74B36">
      <w:pPr>
        <w:spacing w:line="460" w:lineRule="exact"/>
        <w:ind w:firstLine="3643" w:firstLineChars="1296"/>
        <w:rPr>
          <w:rFonts w:ascii="宋体" w:hAnsi="宋体"/>
          <w:b/>
          <w:color w:val="000000"/>
          <w:sz w:val="28"/>
          <w:szCs w:val="28"/>
        </w:rPr>
      </w:pPr>
      <w:r>
        <w:rPr>
          <w:rFonts w:hint="eastAsia" w:ascii="宋体" w:hAnsi="宋体"/>
          <w:b/>
          <w:color w:val="000000"/>
          <w:sz w:val="28"/>
          <w:szCs w:val="28"/>
        </w:rPr>
        <w:t xml:space="preserve"> </w:t>
      </w:r>
    </w:p>
    <w:p w14:paraId="093FDB39">
      <w:pPr>
        <w:spacing w:line="460" w:lineRule="exact"/>
        <w:rPr>
          <w:rFonts w:ascii="宋体" w:hAnsi="宋体"/>
          <w:color w:val="000000"/>
          <w:sz w:val="28"/>
          <w:szCs w:val="28"/>
        </w:rPr>
      </w:pPr>
      <w:r>
        <w:rPr>
          <w:rFonts w:hint="eastAsia" w:ascii="宋体" w:hAnsi="宋体"/>
          <w:color w:val="000000"/>
          <w:sz w:val="28"/>
          <w:szCs w:val="28"/>
        </w:rPr>
        <w:t>注：1.上表中的服务内容及标准须以中文的形式来详细描述；</w:t>
      </w:r>
    </w:p>
    <w:p w14:paraId="576D938D">
      <w:pPr>
        <w:spacing w:line="460" w:lineRule="exact"/>
        <w:ind w:firstLine="562" w:firstLineChars="200"/>
        <w:rPr>
          <w:rFonts w:ascii="宋体" w:hAnsi="宋体"/>
          <w:color w:val="000000"/>
          <w:sz w:val="28"/>
          <w:szCs w:val="28"/>
        </w:rPr>
      </w:pPr>
      <w:r>
        <w:rPr>
          <w:rFonts w:hint="eastAsia" w:ascii="宋体" w:hAnsi="宋体"/>
          <w:b/>
          <w:color w:val="000000"/>
          <w:sz w:val="28"/>
          <w:szCs w:val="28"/>
        </w:rPr>
        <w:t>2.技术规格偏离响应表应与技术参数一一对应响应；</w:t>
      </w:r>
    </w:p>
    <w:p w14:paraId="11045F38">
      <w:pPr>
        <w:spacing w:line="460" w:lineRule="exact"/>
        <w:ind w:firstLine="560" w:firstLineChars="200"/>
        <w:rPr>
          <w:rFonts w:hint="eastAsia" w:ascii="宋体" w:hAnsi="宋体"/>
          <w:color w:val="000000"/>
          <w:sz w:val="28"/>
          <w:szCs w:val="28"/>
        </w:rPr>
      </w:pPr>
      <w:r>
        <w:rPr>
          <w:rFonts w:hint="eastAsia" w:ascii="宋体" w:hAnsi="宋体"/>
          <w:color w:val="000000"/>
          <w:sz w:val="28"/>
          <w:szCs w:val="28"/>
        </w:rPr>
        <w:t>3.供应商所投产品如与询比文件要求的规格及配置不一致，则需在上表偏离说明中注明。供应商应据实填写产品技术响应性。</w:t>
      </w:r>
      <w:bookmarkStart w:id="39" w:name="_Hlt519068455"/>
      <w:bookmarkEnd w:id="39"/>
      <w:bookmarkStart w:id="40" w:name="_Hlt514495724"/>
      <w:bookmarkEnd w:id="40"/>
      <w:bookmarkStart w:id="41" w:name="_Hlt509649506"/>
      <w:bookmarkEnd w:id="41"/>
      <w:bookmarkStart w:id="42" w:name="_Hlt533408944"/>
      <w:bookmarkEnd w:id="42"/>
      <w:bookmarkStart w:id="43" w:name="_Toc172171560"/>
      <w:bookmarkEnd w:id="43"/>
      <w:bookmarkStart w:id="44" w:name="_Hlt526418352"/>
      <w:bookmarkEnd w:id="44"/>
      <w:bookmarkStart w:id="45" w:name="_Toc516969105"/>
      <w:bookmarkEnd w:id="45"/>
    </w:p>
    <w:p w14:paraId="78B90383">
      <w:pPr>
        <w:widowControl/>
        <w:shd w:val="clear" w:color="auto" w:fill="FFFFFF"/>
        <w:spacing w:before="100" w:beforeAutospacing="1" w:after="100" w:afterAutospacing="1" w:line="560" w:lineRule="exact"/>
        <w:jc w:val="both"/>
        <w:outlineLvl w:val="2"/>
        <w:rPr>
          <w:rFonts w:hint="eastAsia" w:ascii="黑体" w:hAnsi="黑体" w:eastAsia="黑体" w:cs="黑体"/>
          <w:color w:val="000000"/>
          <w:kern w:val="0"/>
          <w:sz w:val="32"/>
          <w:szCs w:val="32"/>
        </w:rPr>
      </w:pPr>
    </w:p>
    <w:p w14:paraId="15B04150">
      <w:pPr>
        <w:widowControl/>
        <w:shd w:val="clear" w:color="auto" w:fill="FFFFFF"/>
        <w:spacing w:before="100" w:beforeAutospacing="1" w:after="100" w:afterAutospacing="1" w:line="560" w:lineRule="exact"/>
        <w:ind w:left="750" w:hanging="750"/>
        <w:jc w:val="center"/>
        <w:outlineLvl w:val="2"/>
        <w:rPr>
          <w:rFonts w:ascii="黑体" w:hAnsi="Times New Roman" w:eastAsia="黑体"/>
          <w:b/>
          <w:color w:val="000000"/>
          <w:sz w:val="28"/>
          <w:szCs w:val="28"/>
        </w:rPr>
      </w:pPr>
      <w:bookmarkStart w:id="46" w:name="_Toc14767"/>
      <w:bookmarkStart w:id="47" w:name="_Toc14751"/>
      <w:r>
        <w:rPr>
          <w:rFonts w:hint="eastAsia" w:ascii="黑体" w:hAnsi="黑体" w:eastAsia="黑体" w:cs="黑体"/>
          <w:color w:val="000000"/>
          <w:kern w:val="0"/>
          <w:sz w:val="32"/>
          <w:szCs w:val="32"/>
        </w:rPr>
        <w:t>六、分项报价表</w:t>
      </w:r>
      <w:bookmarkEnd w:id="46"/>
      <w:bookmarkEnd w:id="47"/>
    </w:p>
    <w:p w14:paraId="53C6FBBE">
      <w:pPr>
        <w:spacing w:line="460" w:lineRule="exact"/>
        <w:ind w:firstLine="560" w:firstLineChars="200"/>
        <w:rPr>
          <w:rFonts w:hint="eastAsia" w:ascii="宋体" w:hAnsi="宋体"/>
          <w:color w:val="000000"/>
          <w:sz w:val="28"/>
          <w:szCs w:val="28"/>
        </w:rPr>
      </w:pPr>
    </w:p>
    <w:tbl>
      <w:tblPr>
        <w:tblStyle w:val="24"/>
        <w:tblW w:w="10301" w:type="dxa"/>
        <w:jc w:val="center"/>
        <w:tblLayout w:type="fixed"/>
        <w:tblCellMar>
          <w:top w:w="0" w:type="dxa"/>
          <w:left w:w="108" w:type="dxa"/>
          <w:bottom w:w="0" w:type="dxa"/>
          <w:right w:w="108" w:type="dxa"/>
        </w:tblCellMar>
      </w:tblPr>
      <w:tblGrid>
        <w:gridCol w:w="836"/>
        <w:gridCol w:w="2385"/>
        <w:gridCol w:w="1452"/>
        <w:gridCol w:w="1356"/>
        <w:gridCol w:w="1552"/>
        <w:gridCol w:w="1360"/>
        <w:gridCol w:w="1360"/>
      </w:tblGrid>
      <w:tr w14:paraId="7B5CFA46">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79819C8E">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序号</w:t>
            </w:r>
          </w:p>
        </w:tc>
        <w:tc>
          <w:tcPr>
            <w:tcW w:w="2385" w:type="dxa"/>
            <w:tcBorders>
              <w:top w:val="single" w:color="auto" w:sz="4" w:space="0"/>
              <w:left w:val="single" w:color="auto" w:sz="4" w:space="0"/>
              <w:bottom w:val="nil"/>
              <w:right w:val="nil"/>
            </w:tcBorders>
            <w:shd w:val="clear" w:color="auto" w:fill="FFFFFF"/>
            <w:vAlign w:val="center"/>
          </w:tcPr>
          <w:p w14:paraId="632AFB16">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项目名称</w:t>
            </w:r>
          </w:p>
        </w:tc>
        <w:tc>
          <w:tcPr>
            <w:tcW w:w="1452" w:type="dxa"/>
            <w:tcBorders>
              <w:top w:val="single" w:color="auto" w:sz="4" w:space="0"/>
              <w:left w:val="single" w:color="auto" w:sz="4" w:space="0"/>
              <w:bottom w:val="nil"/>
              <w:right w:val="nil"/>
            </w:tcBorders>
            <w:shd w:val="clear" w:color="auto" w:fill="FFFFFF"/>
            <w:vAlign w:val="center"/>
          </w:tcPr>
          <w:p w14:paraId="51863356">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数量</w:t>
            </w:r>
          </w:p>
        </w:tc>
        <w:tc>
          <w:tcPr>
            <w:tcW w:w="1356" w:type="dxa"/>
            <w:tcBorders>
              <w:top w:val="single" w:color="auto" w:sz="4" w:space="0"/>
              <w:left w:val="single" w:color="auto" w:sz="4" w:space="0"/>
              <w:bottom w:val="nil"/>
              <w:right w:val="nil"/>
            </w:tcBorders>
            <w:shd w:val="clear" w:color="auto" w:fill="FFFFFF"/>
            <w:vAlign w:val="center"/>
          </w:tcPr>
          <w:p w14:paraId="5768D9D1">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单价（元）</w:t>
            </w:r>
          </w:p>
        </w:tc>
        <w:tc>
          <w:tcPr>
            <w:tcW w:w="1552" w:type="dxa"/>
            <w:tcBorders>
              <w:top w:val="single" w:color="auto" w:sz="4" w:space="0"/>
              <w:left w:val="single" w:color="auto" w:sz="4" w:space="0"/>
              <w:bottom w:val="nil"/>
              <w:right w:val="single" w:color="auto" w:sz="4" w:space="0"/>
            </w:tcBorders>
            <w:shd w:val="clear" w:color="auto" w:fill="FFFFFF"/>
            <w:vAlign w:val="center"/>
          </w:tcPr>
          <w:p w14:paraId="3DB75B0C">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小计（元）</w:t>
            </w:r>
          </w:p>
        </w:tc>
        <w:tc>
          <w:tcPr>
            <w:tcW w:w="1360" w:type="dxa"/>
            <w:tcBorders>
              <w:top w:val="single" w:color="auto" w:sz="4" w:space="0"/>
              <w:left w:val="single" w:color="auto" w:sz="4" w:space="0"/>
              <w:bottom w:val="nil"/>
              <w:right w:val="single" w:color="auto" w:sz="4" w:space="0"/>
            </w:tcBorders>
            <w:shd w:val="clear" w:color="auto" w:fill="FFFFFF"/>
            <w:vAlign w:val="center"/>
          </w:tcPr>
          <w:p w14:paraId="64BCD197">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sz w:val="28"/>
                <w:szCs w:val="28"/>
                <w:lang w:val="en-US" w:eastAsia="zh-CN"/>
              </w:rPr>
            </w:pPr>
            <w:r>
              <w:rPr>
                <w:rFonts w:hint="eastAsia" w:ascii="Times New Roman" w:hAnsi="Times New Roman"/>
                <w:color w:val="000000"/>
                <w:sz w:val="28"/>
                <w:szCs w:val="28"/>
                <w:lang w:val="en-US" w:eastAsia="zh-CN"/>
              </w:rPr>
              <w:t>备注</w:t>
            </w:r>
          </w:p>
        </w:tc>
        <w:tc>
          <w:tcPr>
            <w:tcW w:w="1360" w:type="dxa"/>
            <w:tcBorders>
              <w:top w:val="single" w:color="auto" w:sz="4" w:space="0"/>
              <w:left w:val="single" w:color="auto" w:sz="4" w:space="0"/>
              <w:bottom w:val="nil"/>
              <w:right w:val="single" w:color="auto" w:sz="4" w:space="0"/>
            </w:tcBorders>
            <w:shd w:val="clear" w:color="auto" w:fill="FFFFFF"/>
            <w:vAlign w:val="center"/>
          </w:tcPr>
          <w:p w14:paraId="0C0C8D8D">
            <w:pPr>
              <w:keepNext w:val="0"/>
              <w:keepLines w:val="0"/>
              <w:suppressLineNumbers w:val="0"/>
              <w:spacing w:before="0" w:beforeAutospacing="0" w:after="0" w:afterAutospacing="0"/>
              <w:ind w:left="0" w:right="0"/>
              <w:jc w:val="center"/>
              <w:rPr>
                <w:rFonts w:hint="eastAsia" w:ascii="Times New Roman" w:hAnsi="Times New Roman" w:eastAsia="宋体"/>
                <w:color w:val="000000"/>
                <w:sz w:val="28"/>
                <w:szCs w:val="28"/>
                <w:lang w:val="en-US" w:eastAsia="zh-CN"/>
              </w:rPr>
            </w:pPr>
          </w:p>
        </w:tc>
      </w:tr>
      <w:tr w14:paraId="5F8DD221">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3B11B3A4">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03724E75">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2CF1C1DC">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7C772234">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4AF46D84">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4BFB9029">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3EF978B6">
            <w:pPr>
              <w:keepNext w:val="0"/>
              <w:keepLines w:val="0"/>
              <w:suppressLineNumbers w:val="0"/>
              <w:spacing w:before="0" w:beforeAutospacing="0" w:after="0" w:afterAutospacing="0"/>
              <w:ind w:left="0" w:right="0"/>
              <w:rPr>
                <w:rFonts w:hint="default" w:ascii="宋体" w:hAnsi="宋体" w:cs="宋体"/>
              </w:rPr>
            </w:pPr>
          </w:p>
        </w:tc>
      </w:tr>
      <w:tr w14:paraId="0AC4AAD1">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49F55859">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167101B6">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6991D5CD">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2C45E18D">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14C0C207">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7BA8E513">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4E410C0F">
            <w:pPr>
              <w:keepNext w:val="0"/>
              <w:keepLines w:val="0"/>
              <w:suppressLineNumbers w:val="0"/>
              <w:spacing w:before="0" w:beforeAutospacing="0" w:after="0" w:afterAutospacing="0"/>
              <w:ind w:left="0" w:right="0"/>
              <w:rPr>
                <w:rFonts w:hint="default" w:ascii="宋体" w:hAnsi="宋体" w:cs="宋体"/>
              </w:rPr>
            </w:pPr>
          </w:p>
        </w:tc>
      </w:tr>
      <w:tr w14:paraId="415C6FC3">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044F5B1D">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641411D4">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31AA0656">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00C71DC2">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0C752103">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76FCEB54">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4EF7EF4A">
            <w:pPr>
              <w:keepNext w:val="0"/>
              <w:keepLines w:val="0"/>
              <w:suppressLineNumbers w:val="0"/>
              <w:spacing w:before="0" w:beforeAutospacing="0" w:after="0" w:afterAutospacing="0"/>
              <w:ind w:left="0" w:right="0"/>
              <w:rPr>
                <w:rFonts w:hint="default" w:ascii="宋体" w:hAnsi="宋体" w:cs="宋体"/>
              </w:rPr>
            </w:pPr>
          </w:p>
        </w:tc>
      </w:tr>
      <w:tr w14:paraId="4C2C5133">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4179C01A">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34F68556">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54D83947">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5EA9BC2D">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4810DCAD">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475DF88E">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1B03C942">
            <w:pPr>
              <w:keepNext w:val="0"/>
              <w:keepLines w:val="0"/>
              <w:suppressLineNumbers w:val="0"/>
              <w:spacing w:before="0" w:beforeAutospacing="0" w:after="0" w:afterAutospacing="0"/>
              <w:ind w:left="0" w:right="0"/>
              <w:rPr>
                <w:rFonts w:hint="default" w:ascii="宋体" w:hAnsi="宋体" w:cs="宋体"/>
              </w:rPr>
            </w:pPr>
          </w:p>
        </w:tc>
      </w:tr>
      <w:tr w14:paraId="48AF4F28">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4AF675A1">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729A3BDB">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462AA817">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4235A9A1">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04D7CD05">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414DF841">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2B23666C">
            <w:pPr>
              <w:keepNext w:val="0"/>
              <w:keepLines w:val="0"/>
              <w:suppressLineNumbers w:val="0"/>
              <w:spacing w:before="0" w:beforeAutospacing="0" w:after="0" w:afterAutospacing="0"/>
              <w:ind w:left="0" w:right="0"/>
              <w:rPr>
                <w:rFonts w:hint="default" w:ascii="宋体" w:hAnsi="宋体" w:cs="宋体"/>
              </w:rPr>
            </w:pPr>
          </w:p>
        </w:tc>
      </w:tr>
      <w:tr w14:paraId="2F9BCBDA">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5062B7A9">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5FFDF21E">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093EF736">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70503F34">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612C0C11">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7C3B3582">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614472EE">
            <w:pPr>
              <w:keepNext w:val="0"/>
              <w:keepLines w:val="0"/>
              <w:suppressLineNumbers w:val="0"/>
              <w:spacing w:before="0" w:beforeAutospacing="0" w:after="0" w:afterAutospacing="0"/>
              <w:ind w:left="0" w:right="0"/>
              <w:rPr>
                <w:rFonts w:hint="default" w:ascii="宋体" w:hAnsi="宋体" w:cs="宋体"/>
              </w:rPr>
            </w:pPr>
          </w:p>
        </w:tc>
      </w:tr>
      <w:tr w14:paraId="3870C95F">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single" w:color="auto" w:sz="4" w:space="0"/>
              <w:right w:val="nil"/>
            </w:tcBorders>
            <w:shd w:val="clear" w:color="auto" w:fill="FFFFFF"/>
            <w:vAlign w:val="center"/>
          </w:tcPr>
          <w:p w14:paraId="68A32D78">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single" w:color="auto" w:sz="4" w:space="0"/>
              <w:right w:val="nil"/>
            </w:tcBorders>
            <w:shd w:val="clear" w:color="auto" w:fill="FFFFFF"/>
          </w:tcPr>
          <w:p w14:paraId="0747F585">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single" w:color="auto" w:sz="4" w:space="0"/>
              <w:right w:val="nil"/>
            </w:tcBorders>
            <w:shd w:val="clear" w:color="auto" w:fill="FFFFFF"/>
          </w:tcPr>
          <w:p w14:paraId="1D78982B">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single" w:color="auto" w:sz="4" w:space="0"/>
              <w:right w:val="nil"/>
            </w:tcBorders>
            <w:shd w:val="clear" w:color="auto" w:fill="FFFFFF"/>
          </w:tcPr>
          <w:p w14:paraId="33B95AC6">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single" w:color="auto" w:sz="4" w:space="0"/>
              <w:right w:val="single" w:color="auto" w:sz="4" w:space="0"/>
            </w:tcBorders>
            <w:shd w:val="clear" w:color="auto" w:fill="FFFFFF"/>
          </w:tcPr>
          <w:p w14:paraId="2EC9E7E6">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single" w:color="auto" w:sz="4" w:space="0"/>
              <w:right w:val="single" w:color="auto" w:sz="4" w:space="0"/>
            </w:tcBorders>
            <w:shd w:val="clear" w:color="auto" w:fill="FFFFFF"/>
          </w:tcPr>
          <w:p w14:paraId="2F6524E9">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single" w:color="auto" w:sz="4" w:space="0"/>
              <w:right w:val="single" w:color="auto" w:sz="4" w:space="0"/>
            </w:tcBorders>
            <w:shd w:val="clear" w:color="auto" w:fill="FFFFFF"/>
          </w:tcPr>
          <w:p w14:paraId="71D5EE65">
            <w:pPr>
              <w:keepNext w:val="0"/>
              <w:keepLines w:val="0"/>
              <w:suppressLineNumbers w:val="0"/>
              <w:spacing w:before="0" w:beforeAutospacing="0" w:after="0" w:afterAutospacing="0"/>
              <w:ind w:left="0" w:right="0"/>
              <w:rPr>
                <w:rFonts w:hint="default" w:ascii="宋体" w:hAnsi="宋体" w:cs="宋体"/>
              </w:rPr>
            </w:pPr>
          </w:p>
        </w:tc>
      </w:tr>
      <w:tr w14:paraId="2A8C831C">
        <w:tblPrEx>
          <w:tblCellMar>
            <w:top w:w="0" w:type="dxa"/>
            <w:left w:w="108" w:type="dxa"/>
            <w:bottom w:w="0" w:type="dxa"/>
            <w:right w:w="108" w:type="dxa"/>
          </w:tblCellMar>
        </w:tblPrEx>
        <w:trPr>
          <w:trHeight w:val="837" w:hRule="atLeast"/>
          <w:jc w:val="center"/>
        </w:trPr>
        <w:tc>
          <w:tcPr>
            <w:tcW w:w="836" w:type="dxa"/>
            <w:tcBorders>
              <w:top w:val="single" w:color="auto" w:sz="4" w:space="0"/>
              <w:left w:val="single" w:color="auto" w:sz="4" w:space="0"/>
              <w:bottom w:val="single" w:color="auto" w:sz="4" w:space="0"/>
              <w:right w:val="nil"/>
            </w:tcBorders>
            <w:shd w:val="clear" w:color="auto" w:fill="FFFFFF"/>
            <w:vAlign w:val="center"/>
          </w:tcPr>
          <w:p w14:paraId="2BFB70C2">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总价</w:t>
            </w:r>
          </w:p>
        </w:tc>
        <w:tc>
          <w:tcPr>
            <w:tcW w:w="9465"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51887980">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人民币                           （小写：           元）</w:t>
            </w:r>
          </w:p>
        </w:tc>
      </w:tr>
    </w:tbl>
    <w:p w14:paraId="6A85E05F">
      <w:pPr>
        <w:spacing w:line="460" w:lineRule="exact"/>
        <w:ind w:firstLine="560" w:firstLineChars="200"/>
        <w:rPr>
          <w:rFonts w:hint="eastAsia" w:ascii="宋体" w:hAnsi="宋体"/>
          <w:color w:val="000000"/>
          <w:sz w:val="28"/>
          <w:szCs w:val="28"/>
        </w:rPr>
        <w:sectPr>
          <w:footerReference r:id="rId6" w:type="default"/>
          <w:type w:val="continuous"/>
          <w:pgSz w:w="11906" w:h="16838"/>
          <w:pgMar w:top="1440" w:right="964" w:bottom="850" w:left="1417" w:header="851" w:footer="992" w:gutter="0"/>
          <w:pgNumType w:fmt="decimal" w:start="1"/>
          <w:cols w:space="0" w:num="1"/>
          <w:docGrid w:type="lines" w:linePitch="312" w:charSpace="0"/>
        </w:sectPr>
      </w:pPr>
    </w:p>
    <w:p w14:paraId="251D08A6">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732088B5">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2059E7D1">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1D2940BA">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6336CC3D">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2FFDFD76">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3659351D">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7FA11AEA">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6056457F">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七、资格审查等技术文件</w:t>
      </w:r>
    </w:p>
    <w:p w14:paraId="66E58794">
      <w:pPr>
        <w:widowControl/>
        <w:shd w:val="clear" w:color="auto" w:fill="FFFFFF"/>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（1）营业执照（副本）、税务登记证（副本）、组织机构代码证（副本）或三证合一；</w:t>
      </w:r>
    </w:p>
    <w:p w14:paraId="2BE64B18">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无不良信用记录证明材料</w:t>
      </w:r>
      <w:r>
        <w:rPr>
          <w:rFonts w:hint="eastAsia" w:ascii="仿宋_GB2312" w:hAnsi="仿宋_GB2312" w:eastAsia="仿宋_GB2312" w:cs="仿宋_GB2312"/>
          <w:color w:val="000000"/>
          <w:kern w:val="0"/>
          <w:sz w:val="32"/>
          <w:szCs w:val="32"/>
        </w:rPr>
        <w:t>；</w:t>
      </w:r>
    </w:p>
    <w:p w14:paraId="22CD6534">
      <w:pPr>
        <w:widowControl/>
        <w:shd w:val="clear" w:color="auto" w:fill="FFFFFF"/>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（3）投标供应商售后服务承诺函；</w:t>
      </w:r>
    </w:p>
    <w:p w14:paraId="43098C5C">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）投标供应商认为有必要提交的其他证明材料。</w:t>
      </w:r>
    </w:p>
    <w:p w14:paraId="4FA8AC43">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p>
    <w:p w14:paraId="2427D6AC">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 </w:t>
      </w:r>
      <w:r>
        <w:rPr>
          <w:rFonts w:hint="eastAsia" w:ascii="黑体" w:hAnsi="黑体" w:eastAsia="黑体" w:cs="黑体"/>
          <w:color w:val="000000"/>
          <w:kern w:val="0"/>
          <w:sz w:val="32"/>
          <w:szCs w:val="32"/>
          <w:lang w:val="en-US" w:eastAsia="zh-CN"/>
        </w:rPr>
        <w:t>八</w:t>
      </w:r>
      <w:r>
        <w:rPr>
          <w:rFonts w:hint="eastAsia" w:ascii="黑体" w:hAnsi="黑体" w:eastAsia="黑体" w:cs="黑体"/>
          <w:color w:val="000000"/>
          <w:kern w:val="0"/>
          <w:sz w:val="32"/>
          <w:szCs w:val="32"/>
        </w:rPr>
        <w:t>、服务承诺</w:t>
      </w:r>
    </w:p>
    <w:p w14:paraId="0D4121A0">
      <w:pPr>
        <w:widowControl/>
        <w:shd w:val="clear" w:color="auto" w:fill="FFFFFF"/>
        <w:spacing w:before="100" w:beforeAutospacing="1" w:after="100" w:afterAutospacing="1" w:line="560" w:lineRule="exact"/>
        <w:ind w:firstLine="3040" w:firstLineChars="950"/>
        <w:jc w:val="both"/>
        <w:outlineLvl w:val="1"/>
        <w:rPr>
          <w:rFonts w:hint="eastAsia" w:ascii="仿宋_GB2312" w:hAnsi="仿宋_GB2312" w:eastAsia="仿宋_GB2312" w:cs="仿宋_GB2312"/>
          <w:color w:val="000000"/>
          <w:kern w:val="0"/>
          <w:sz w:val="32"/>
          <w:szCs w:val="32"/>
        </w:rPr>
      </w:pPr>
      <w:bookmarkStart w:id="48" w:name="_Toc20114"/>
      <w:bookmarkStart w:id="49" w:name="_Toc21422"/>
      <w:r>
        <w:rPr>
          <w:rFonts w:hint="eastAsia" w:ascii="仿宋_GB2312" w:hAnsi="仿宋_GB2312" w:eastAsia="仿宋_GB2312" w:cs="仿宋_GB2312"/>
          <w:color w:val="000000"/>
          <w:kern w:val="0"/>
          <w:sz w:val="32"/>
          <w:szCs w:val="32"/>
        </w:rPr>
        <w:t>（格式由投标人自定）</w:t>
      </w:r>
      <w:bookmarkEnd w:id="48"/>
      <w:bookmarkEnd w:id="49"/>
    </w:p>
    <w:p w14:paraId="17F2154B">
      <w:pPr>
        <w:widowControl/>
        <w:shd w:val="clear" w:color="auto" w:fill="FFFFFF"/>
        <w:spacing w:before="100" w:beforeAutospacing="1" w:after="100" w:afterAutospacing="1" w:line="560" w:lineRule="exact"/>
        <w:ind w:firstLine="800" w:firstLineChars="250"/>
        <w:outlineLvl w:val="1"/>
        <w:rPr>
          <w:rFonts w:hint="eastAsia" w:ascii="仿宋_GB2312" w:hAnsi="仿宋_GB2312" w:eastAsia="仿宋_GB2312" w:cs="仿宋_GB2312"/>
          <w:color w:val="000000"/>
          <w:kern w:val="0"/>
          <w:sz w:val="32"/>
          <w:szCs w:val="32"/>
        </w:rPr>
      </w:pPr>
    </w:p>
    <w:p w14:paraId="3C7E44A8">
      <w:pPr>
        <w:widowControl/>
        <w:shd w:val="clear" w:color="auto" w:fill="FFFFFF"/>
        <w:spacing w:before="100" w:beforeAutospacing="1" w:after="100" w:afterAutospacing="1" w:line="560" w:lineRule="exact"/>
        <w:ind w:firstLine="800" w:firstLineChars="250"/>
        <w:outlineLvl w:val="1"/>
        <w:rPr>
          <w:rFonts w:hint="eastAsia" w:ascii="仿宋_GB2312" w:hAnsi="仿宋_GB2312" w:eastAsia="仿宋_GB2312" w:cs="仿宋_GB2312"/>
          <w:color w:val="000000"/>
          <w:kern w:val="0"/>
          <w:sz w:val="32"/>
          <w:szCs w:val="32"/>
        </w:rPr>
      </w:pPr>
    </w:p>
    <w:p w14:paraId="18506942">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50" w:name="_Toc27660"/>
      <w:bookmarkStart w:id="51" w:name="_Toc11015"/>
      <w:bookmarkStart w:id="52" w:name="_Toc9159"/>
      <w:r>
        <w:rPr>
          <w:rFonts w:hint="eastAsia" w:ascii="黑体" w:hAnsi="黑体" w:eastAsia="黑体" w:cs="黑体"/>
          <w:color w:val="000000"/>
          <w:kern w:val="0"/>
          <w:sz w:val="32"/>
          <w:szCs w:val="32"/>
          <w:lang w:val="en-US" w:eastAsia="zh-CN"/>
        </w:rPr>
        <w:t>九</w:t>
      </w:r>
      <w:r>
        <w:rPr>
          <w:rFonts w:hint="eastAsia" w:ascii="黑体" w:hAnsi="黑体" w:eastAsia="黑体" w:cs="黑体"/>
          <w:color w:val="000000"/>
          <w:kern w:val="0"/>
          <w:sz w:val="32"/>
          <w:szCs w:val="32"/>
        </w:rPr>
        <w:t>、供应商认为需要说明的其他内容</w:t>
      </w:r>
      <w:bookmarkEnd w:id="50"/>
      <w:bookmarkEnd w:id="51"/>
      <w:bookmarkEnd w:id="52"/>
    </w:p>
    <w:p w14:paraId="6DD46CE8">
      <w:pPr>
        <w:tabs>
          <w:tab w:val="left" w:pos="4620"/>
        </w:tabs>
        <w:spacing w:line="360" w:lineRule="auto"/>
        <w:ind w:firstLine="3771" w:firstLineChars="1347"/>
        <w:rPr>
          <w:rFonts w:ascii="宋体" w:hAnsi="宋体"/>
          <w:b/>
          <w:color w:val="auto"/>
        </w:rPr>
      </w:pPr>
      <w:r>
        <w:rPr>
          <w:rFonts w:hint="eastAsia" w:ascii="宋体" w:hAnsi="宋体"/>
          <w:sz w:val="28"/>
          <w:szCs w:val="28"/>
        </w:rPr>
        <w:t>（服务方案等）</w:t>
      </w:r>
    </w:p>
    <w:p w14:paraId="36854B6B">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p>
    <w:p w14:paraId="4DEF8BE1">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p>
    <w:p w14:paraId="5DCED7F6">
      <w:pPr>
        <w:tabs>
          <w:tab w:val="left" w:pos="4620"/>
        </w:tabs>
        <w:spacing w:line="360" w:lineRule="auto"/>
        <w:rPr>
          <w:rFonts w:hint="eastAsia" w:ascii="仿宋" w:hAnsi="仿宋" w:eastAsia="仿宋" w:cs="仿宋"/>
          <w:sz w:val="28"/>
          <w:szCs w:val="28"/>
        </w:rPr>
      </w:pPr>
    </w:p>
    <w:sectPr>
      <w:footerReference r:id="rId7" w:type="default"/>
      <w:type w:val="continuous"/>
      <w:pgSz w:w="11906" w:h="16838"/>
      <w:pgMar w:top="1440" w:right="964" w:bottom="850" w:left="141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013AC8-B9CF-4E58-AFC0-C735699A05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77BB7A8-A567-482A-807E-C341F9C5C036}"/>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FC9F1A41-CD2C-4AEF-AF14-DA6F6FD757F0}"/>
  </w:font>
  <w:font w:name="仿宋">
    <w:panose1 w:val="02010609060101010101"/>
    <w:charset w:val="86"/>
    <w:family w:val="modern"/>
    <w:pitch w:val="default"/>
    <w:sig w:usb0="800002BF" w:usb1="38CF7CFA" w:usb2="00000016" w:usb3="00000000" w:csb0="00040001" w:csb1="00000000"/>
    <w:embedRegular r:id="rId4" w:fontKey="{0533F416-A1EE-4CAB-A894-31B0536826A5}"/>
  </w:font>
  <w:font w:name="微软雅黑">
    <w:panose1 w:val="020B0503020204020204"/>
    <w:charset w:val="86"/>
    <w:family w:val="auto"/>
    <w:pitch w:val="default"/>
    <w:sig w:usb0="80000287" w:usb1="2ACF3C50" w:usb2="00000016" w:usb3="00000000" w:csb0="0004001F" w:csb1="00000000"/>
    <w:embedRegular r:id="rId5" w:fontKey="{C37FFB8E-5FB6-4510-818C-B3DDD9BA679E}"/>
  </w:font>
  <w:font w:name="Wingdings 2">
    <w:panose1 w:val="05020102010507070707"/>
    <w:charset w:val="02"/>
    <w:family w:val="roman"/>
    <w:pitch w:val="default"/>
    <w:sig w:usb0="00000000" w:usb1="00000000" w:usb2="00000000" w:usb3="00000000" w:csb0="80000000" w:csb1="00000000"/>
    <w:embedRegular r:id="rId6" w:fontKey="{76B92FDA-B5F6-4C5B-AB22-1174FA40DAC2}"/>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097DB">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7CBE8">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A571AF">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A571AF">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3D054">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4727D">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C44727D">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44835">
    <w:pPr>
      <w:pStyle w:val="16"/>
      <w:jc w:val="left"/>
      <w:rPr>
        <w:sz w:val="15"/>
        <w:szCs w:val="15"/>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6F5FA">
    <w:pPr>
      <w:pStyle w:val="16"/>
      <w:jc w:val="left"/>
      <w:rPr>
        <w:sz w:val="15"/>
        <w:szCs w:val="15"/>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EF4C4"/>
    <w:multiLevelType w:val="singleLevel"/>
    <w:tmpl w:val="8CDEF4C4"/>
    <w:lvl w:ilvl="0" w:tentative="0">
      <w:start w:val="1"/>
      <w:numFmt w:val="chineseCounting"/>
      <w:suff w:val="nothing"/>
      <w:lvlText w:val="%1、"/>
      <w:lvlJc w:val="left"/>
      <w:rPr>
        <w:rFonts w:hint="eastAsia"/>
      </w:rPr>
    </w:lvl>
  </w:abstractNum>
  <w:abstractNum w:abstractNumId="1">
    <w:nsid w:val="CA598ED5"/>
    <w:multiLevelType w:val="singleLevel"/>
    <w:tmpl w:val="CA598ED5"/>
    <w:lvl w:ilvl="0" w:tentative="0">
      <w:start w:val="1"/>
      <w:numFmt w:val="decimal"/>
      <w:suff w:val="nothing"/>
      <w:lvlText w:val="%1、"/>
      <w:lvlJc w:val="left"/>
    </w:lvl>
  </w:abstractNum>
  <w:abstractNum w:abstractNumId="2">
    <w:nsid w:val="7C0CFC74"/>
    <w:multiLevelType w:val="singleLevel"/>
    <w:tmpl w:val="7C0CFC74"/>
    <w:lvl w:ilvl="0" w:tentative="0">
      <w:start w:val="3"/>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5MmNkZjA3MjdlNzhjNWYxNGQyMThmYmIxYzQ2NDYifQ=="/>
  </w:docVars>
  <w:rsids>
    <w:rsidRoot w:val="00172A27"/>
    <w:rsid w:val="00002C67"/>
    <w:rsid w:val="00003C9B"/>
    <w:rsid w:val="00007B83"/>
    <w:rsid w:val="0001692A"/>
    <w:rsid w:val="00032446"/>
    <w:rsid w:val="00032DF3"/>
    <w:rsid w:val="000366F9"/>
    <w:rsid w:val="00036712"/>
    <w:rsid w:val="00037430"/>
    <w:rsid w:val="00040FE0"/>
    <w:rsid w:val="0004573D"/>
    <w:rsid w:val="000461E7"/>
    <w:rsid w:val="0005295B"/>
    <w:rsid w:val="0005564C"/>
    <w:rsid w:val="0006340A"/>
    <w:rsid w:val="000668BA"/>
    <w:rsid w:val="00070A34"/>
    <w:rsid w:val="00070C57"/>
    <w:rsid w:val="00072648"/>
    <w:rsid w:val="00072E0B"/>
    <w:rsid w:val="000731B5"/>
    <w:rsid w:val="00074AB0"/>
    <w:rsid w:val="00076388"/>
    <w:rsid w:val="00082B2B"/>
    <w:rsid w:val="0009064F"/>
    <w:rsid w:val="00091529"/>
    <w:rsid w:val="00096C90"/>
    <w:rsid w:val="000A209F"/>
    <w:rsid w:val="000B030D"/>
    <w:rsid w:val="000B183E"/>
    <w:rsid w:val="000B5C87"/>
    <w:rsid w:val="000B67DE"/>
    <w:rsid w:val="000B76F6"/>
    <w:rsid w:val="000C464D"/>
    <w:rsid w:val="000C6977"/>
    <w:rsid w:val="000D081C"/>
    <w:rsid w:val="000D0AE0"/>
    <w:rsid w:val="000D3D19"/>
    <w:rsid w:val="000D4124"/>
    <w:rsid w:val="000E0850"/>
    <w:rsid w:val="000E0A73"/>
    <w:rsid w:val="000E12BF"/>
    <w:rsid w:val="000E4B32"/>
    <w:rsid w:val="000E6036"/>
    <w:rsid w:val="000F059F"/>
    <w:rsid w:val="000F0BED"/>
    <w:rsid w:val="000F579A"/>
    <w:rsid w:val="000F6486"/>
    <w:rsid w:val="00106F68"/>
    <w:rsid w:val="00107BA3"/>
    <w:rsid w:val="00116C71"/>
    <w:rsid w:val="0012744C"/>
    <w:rsid w:val="00130552"/>
    <w:rsid w:val="0013371E"/>
    <w:rsid w:val="001355FA"/>
    <w:rsid w:val="00137946"/>
    <w:rsid w:val="001472FB"/>
    <w:rsid w:val="0014738B"/>
    <w:rsid w:val="00156F96"/>
    <w:rsid w:val="001603BE"/>
    <w:rsid w:val="00160B93"/>
    <w:rsid w:val="00160BA7"/>
    <w:rsid w:val="00163F03"/>
    <w:rsid w:val="00172A27"/>
    <w:rsid w:val="001747D5"/>
    <w:rsid w:val="00175D69"/>
    <w:rsid w:val="001854A6"/>
    <w:rsid w:val="00186411"/>
    <w:rsid w:val="001916FC"/>
    <w:rsid w:val="0019489A"/>
    <w:rsid w:val="001B0575"/>
    <w:rsid w:val="001B115B"/>
    <w:rsid w:val="001B2109"/>
    <w:rsid w:val="001B23B3"/>
    <w:rsid w:val="001C1763"/>
    <w:rsid w:val="001C39C8"/>
    <w:rsid w:val="001C72C9"/>
    <w:rsid w:val="001D002C"/>
    <w:rsid w:val="001D174E"/>
    <w:rsid w:val="001E3876"/>
    <w:rsid w:val="001E3EB6"/>
    <w:rsid w:val="001F2DE3"/>
    <w:rsid w:val="001F2F71"/>
    <w:rsid w:val="001F3FD7"/>
    <w:rsid w:val="001F4B89"/>
    <w:rsid w:val="001F610B"/>
    <w:rsid w:val="001F7758"/>
    <w:rsid w:val="0020120D"/>
    <w:rsid w:val="002108DA"/>
    <w:rsid w:val="00211333"/>
    <w:rsid w:val="00212620"/>
    <w:rsid w:val="00213DA2"/>
    <w:rsid w:val="00214E3F"/>
    <w:rsid w:val="00214F16"/>
    <w:rsid w:val="00217276"/>
    <w:rsid w:val="00217552"/>
    <w:rsid w:val="002204C3"/>
    <w:rsid w:val="00220AC9"/>
    <w:rsid w:val="00221280"/>
    <w:rsid w:val="00222DCA"/>
    <w:rsid w:val="00222F2B"/>
    <w:rsid w:val="002244DE"/>
    <w:rsid w:val="00224F48"/>
    <w:rsid w:val="00226E9D"/>
    <w:rsid w:val="00227900"/>
    <w:rsid w:val="0023191B"/>
    <w:rsid w:val="0023229D"/>
    <w:rsid w:val="00232AC0"/>
    <w:rsid w:val="00235065"/>
    <w:rsid w:val="00235354"/>
    <w:rsid w:val="00236876"/>
    <w:rsid w:val="0024068F"/>
    <w:rsid w:val="002463C0"/>
    <w:rsid w:val="002465A1"/>
    <w:rsid w:val="002527C0"/>
    <w:rsid w:val="0025407E"/>
    <w:rsid w:val="00254CC9"/>
    <w:rsid w:val="00267076"/>
    <w:rsid w:val="002731B6"/>
    <w:rsid w:val="00273F4D"/>
    <w:rsid w:val="00274EF1"/>
    <w:rsid w:val="00281139"/>
    <w:rsid w:val="002830C7"/>
    <w:rsid w:val="00284D07"/>
    <w:rsid w:val="00287DA5"/>
    <w:rsid w:val="00294741"/>
    <w:rsid w:val="002956A0"/>
    <w:rsid w:val="002A1B1F"/>
    <w:rsid w:val="002A3D8A"/>
    <w:rsid w:val="002A7097"/>
    <w:rsid w:val="002A717A"/>
    <w:rsid w:val="002A7A53"/>
    <w:rsid w:val="002A7F22"/>
    <w:rsid w:val="002B2CCE"/>
    <w:rsid w:val="002B6224"/>
    <w:rsid w:val="002C06C8"/>
    <w:rsid w:val="002C254B"/>
    <w:rsid w:val="002C2A9A"/>
    <w:rsid w:val="002D4758"/>
    <w:rsid w:val="002E0E3E"/>
    <w:rsid w:val="002E4342"/>
    <w:rsid w:val="002E52F6"/>
    <w:rsid w:val="002E72FA"/>
    <w:rsid w:val="002F34E1"/>
    <w:rsid w:val="002F5ACB"/>
    <w:rsid w:val="003058A4"/>
    <w:rsid w:val="0030590A"/>
    <w:rsid w:val="00306D8E"/>
    <w:rsid w:val="0030762A"/>
    <w:rsid w:val="00310700"/>
    <w:rsid w:val="0031173D"/>
    <w:rsid w:val="00311796"/>
    <w:rsid w:val="00311A97"/>
    <w:rsid w:val="0031201D"/>
    <w:rsid w:val="0031357D"/>
    <w:rsid w:val="00314AE2"/>
    <w:rsid w:val="003158A8"/>
    <w:rsid w:val="00317275"/>
    <w:rsid w:val="003236F2"/>
    <w:rsid w:val="00323DC1"/>
    <w:rsid w:val="00325930"/>
    <w:rsid w:val="0033119D"/>
    <w:rsid w:val="003324B4"/>
    <w:rsid w:val="00335102"/>
    <w:rsid w:val="00344E89"/>
    <w:rsid w:val="00346AA0"/>
    <w:rsid w:val="00350169"/>
    <w:rsid w:val="00353383"/>
    <w:rsid w:val="00361524"/>
    <w:rsid w:val="003638C0"/>
    <w:rsid w:val="00372341"/>
    <w:rsid w:val="003773ED"/>
    <w:rsid w:val="0038307D"/>
    <w:rsid w:val="00383F79"/>
    <w:rsid w:val="00384713"/>
    <w:rsid w:val="003854DF"/>
    <w:rsid w:val="00391275"/>
    <w:rsid w:val="003934D9"/>
    <w:rsid w:val="003A044E"/>
    <w:rsid w:val="003A108B"/>
    <w:rsid w:val="003A4324"/>
    <w:rsid w:val="003B0022"/>
    <w:rsid w:val="003B0203"/>
    <w:rsid w:val="003B1AB5"/>
    <w:rsid w:val="003B6E0B"/>
    <w:rsid w:val="003B78AA"/>
    <w:rsid w:val="003C0BEE"/>
    <w:rsid w:val="003C0C02"/>
    <w:rsid w:val="003C303A"/>
    <w:rsid w:val="003C34E6"/>
    <w:rsid w:val="003C3C75"/>
    <w:rsid w:val="003D0873"/>
    <w:rsid w:val="003D0A16"/>
    <w:rsid w:val="003D1281"/>
    <w:rsid w:val="003D14E4"/>
    <w:rsid w:val="003E09E4"/>
    <w:rsid w:val="003E229A"/>
    <w:rsid w:val="003E5C51"/>
    <w:rsid w:val="003F12DD"/>
    <w:rsid w:val="003F1BAA"/>
    <w:rsid w:val="003F1E9E"/>
    <w:rsid w:val="00402533"/>
    <w:rsid w:val="004025D6"/>
    <w:rsid w:val="0040487A"/>
    <w:rsid w:val="00407F06"/>
    <w:rsid w:val="00411C47"/>
    <w:rsid w:val="00413BD0"/>
    <w:rsid w:val="004175AB"/>
    <w:rsid w:val="0042181F"/>
    <w:rsid w:val="00422342"/>
    <w:rsid w:val="00425F9E"/>
    <w:rsid w:val="0043030E"/>
    <w:rsid w:val="004338DD"/>
    <w:rsid w:val="004354A6"/>
    <w:rsid w:val="00440638"/>
    <w:rsid w:val="00440C98"/>
    <w:rsid w:val="00446216"/>
    <w:rsid w:val="004472F6"/>
    <w:rsid w:val="004505D8"/>
    <w:rsid w:val="00454B46"/>
    <w:rsid w:val="00454D3C"/>
    <w:rsid w:val="00455AD5"/>
    <w:rsid w:val="00461717"/>
    <w:rsid w:val="0046672B"/>
    <w:rsid w:val="00467136"/>
    <w:rsid w:val="00470E71"/>
    <w:rsid w:val="004741A1"/>
    <w:rsid w:val="00481D65"/>
    <w:rsid w:val="00484CCD"/>
    <w:rsid w:val="004856F9"/>
    <w:rsid w:val="00486857"/>
    <w:rsid w:val="00487B22"/>
    <w:rsid w:val="00494996"/>
    <w:rsid w:val="00494DCF"/>
    <w:rsid w:val="004A23A9"/>
    <w:rsid w:val="004A4A5D"/>
    <w:rsid w:val="004A621E"/>
    <w:rsid w:val="004B53FA"/>
    <w:rsid w:val="004B5D38"/>
    <w:rsid w:val="004B5ED1"/>
    <w:rsid w:val="004B6CB2"/>
    <w:rsid w:val="004C504A"/>
    <w:rsid w:val="004D67BB"/>
    <w:rsid w:val="004D67DB"/>
    <w:rsid w:val="004F1297"/>
    <w:rsid w:val="004F6599"/>
    <w:rsid w:val="0050291C"/>
    <w:rsid w:val="00513E85"/>
    <w:rsid w:val="00514A1F"/>
    <w:rsid w:val="00521C57"/>
    <w:rsid w:val="00522284"/>
    <w:rsid w:val="00526324"/>
    <w:rsid w:val="00526D9D"/>
    <w:rsid w:val="0052719E"/>
    <w:rsid w:val="00530215"/>
    <w:rsid w:val="005306DC"/>
    <w:rsid w:val="00532387"/>
    <w:rsid w:val="0053396A"/>
    <w:rsid w:val="005439D8"/>
    <w:rsid w:val="00544544"/>
    <w:rsid w:val="00550905"/>
    <w:rsid w:val="00550ED7"/>
    <w:rsid w:val="0055134C"/>
    <w:rsid w:val="005533F6"/>
    <w:rsid w:val="00556223"/>
    <w:rsid w:val="00556772"/>
    <w:rsid w:val="005619D3"/>
    <w:rsid w:val="00562438"/>
    <w:rsid w:val="005630A7"/>
    <w:rsid w:val="00575947"/>
    <w:rsid w:val="00580609"/>
    <w:rsid w:val="00581814"/>
    <w:rsid w:val="00582F4D"/>
    <w:rsid w:val="005837B8"/>
    <w:rsid w:val="005875BC"/>
    <w:rsid w:val="0059130D"/>
    <w:rsid w:val="0059237D"/>
    <w:rsid w:val="005A1F70"/>
    <w:rsid w:val="005A5DB9"/>
    <w:rsid w:val="005A6E17"/>
    <w:rsid w:val="005B236E"/>
    <w:rsid w:val="005B7228"/>
    <w:rsid w:val="005C13D2"/>
    <w:rsid w:val="005C5DDA"/>
    <w:rsid w:val="005D1277"/>
    <w:rsid w:val="005D246C"/>
    <w:rsid w:val="005D2854"/>
    <w:rsid w:val="005D2FC9"/>
    <w:rsid w:val="005D7467"/>
    <w:rsid w:val="005E0A75"/>
    <w:rsid w:val="005E32A1"/>
    <w:rsid w:val="005E3668"/>
    <w:rsid w:val="005E488D"/>
    <w:rsid w:val="005E65FB"/>
    <w:rsid w:val="005E6DFD"/>
    <w:rsid w:val="005F09A5"/>
    <w:rsid w:val="005F1358"/>
    <w:rsid w:val="005F69AA"/>
    <w:rsid w:val="005F6DA4"/>
    <w:rsid w:val="00600505"/>
    <w:rsid w:val="00602F22"/>
    <w:rsid w:val="006060D6"/>
    <w:rsid w:val="00613625"/>
    <w:rsid w:val="006243F4"/>
    <w:rsid w:val="00624EAD"/>
    <w:rsid w:val="00630226"/>
    <w:rsid w:val="00630826"/>
    <w:rsid w:val="00632708"/>
    <w:rsid w:val="00635F87"/>
    <w:rsid w:val="00640C25"/>
    <w:rsid w:val="00641303"/>
    <w:rsid w:val="006609BB"/>
    <w:rsid w:val="0066135D"/>
    <w:rsid w:val="006624EB"/>
    <w:rsid w:val="00667FCF"/>
    <w:rsid w:val="00672FF2"/>
    <w:rsid w:val="0067338E"/>
    <w:rsid w:val="00673690"/>
    <w:rsid w:val="006737BB"/>
    <w:rsid w:val="00676138"/>
    <w:rsid w:val="006763CA"/>
    <w:rsid w:val="006821F0"/>
    <w:rsid w:val="0068286C"/>
    <w:rsid w:val="00684761"/>
    <w:rsid w:val="006862AE"/>
    <w:rsid w:val="00686F23"/>
    <w:rsid w:val="00687FB1"/>
    <w:rsid w:val="006910F3"/>
    <w:rsid w:val="006A7038"/>
    <w:rsid w:val="006B2EC8"/>
    <w:rsid w:val="006B3FC0"/>
    <w:rsid w:val="006B4EA7"/>
    <w:rsid w:val="006B7750"/>
    <w:rsid w:val="006C4E79"/>
    <w:rsid w:val="006C5ECA"/>
    <w:rsid w:val="006D1D32"/>
    <w:rsid w:val="006F5626"/>
    <w:rsid w:val="006F74E6"/>
    <w:rsid w:val="006F765E"/>
    <w:rsid w:val="006F7746"/>
    <w:rsid w:val="00701953"/>
    <w:rsid w:val="00702B18"/>
    <w:rsid w:val="00703047"/>
    <w:rsid w:val="0070677D"/>
    <w:rsid w:val="0070751E"/>
    <w:rsid w:val="007105C5"/>
    <w:rsid w:val="00720965"/>
    <w:rsid w:val="007222DC"/>
    <w:rsid w:val="00724D6E"/>
    <w:rsid w:val="00725C55"/>
    <w:rsid w:val="00726F0F"/>
    <w:rsid w:val="007304BE"/>
    <w:rsid w:val="00746239"/>
    <w:rsid w:val="00755209"/>
    <w:rsid w:val="0075746F"/>
    <w:rsid w:val="00757CF4"/>
    <w:rsid w:val="00763033"/>
    <w:rsid w:val="00765D25"/>
    <w:rsid w:val="00781DC2"/>
    <w:rsid w:val="007855B1"/>
    <w:rsid w:val="00787BFC"/>
    <w:rsid w:val="0079306D"/>
    <w:rsid w:val="00793A44"/>
    <w:rsid w:val="007957D0"/>
    <w:rsid w:val="00796073"/>
    <w:rsid w:val="007962A1"/>
    <w:rsid w:val="007A1C7C"/>
    <w:rsid w:val="007A296B"/>
    <w:rsid w:val="007A3849"/>
    <w:rsid w:val="007A70AC"/>
    <w:rsid w:val="007A7F1D"/>
    <w:rsid w:val="007B5FFB"/>
    <w:rsid w:val="007B6E1D"/>
    <w:rsid w:val="007B7C38"/>
    <w:rsid w:val="007C038C"/>
    <w:rsid w:val="007C388E"/>
    <w:rsid w:val="007C38E5"/>
    <w:rsid w:val="007C47C1"/>
    <w:rsid w:val="007D163E"/>
    <w:rsid w:val="007D24B8"/>
    <w:rsid w:val="007D73E4"/>
    <w:rsid w:val="007E0E9A"/>
    <w:rsid w:val="007E3AD8"/>
    <w:rsid w:val="007E3C0C"/>
    <w:rsid w:val="007E49B3"/>
    <w:rsid w:val="007E58AE"/>
    <w:rsid w:val="007F20CB"/>
    <w:rsid w:val="007F5D09"/>
    <w:rsid w:val="00800F62"/>
    <w:rsid w:val="008025CC"/>
    <w:rsid w:val="00805F52"/>
    <w:rsid w:val="008073D4"/>
    <w:rsid w:val="008075C1"/>
    <w:rsid w:val="00807F6A"/>
    <w:rsid w:val="00811C20"/>
    <w:rsid w:val="00820D7A"/>
    <w:rsid w:val="008210E9"/>
    <w:rsid w:val="00821C13"/>
    <w:rsid w:val="00822E50"/>
    <w:rsid w:val="0082467D"/>
    <w:rsid w:val="00826DCA"/>
    <w:rsid w:val="00830979"/>
    <w:rsid w:val="00831D3A"/>
    <w:rsid w:val="00834B6C"/>
    <w:rsid w:val="00837AA0"/>
    <w:rsid w:val="0084640D"/>
    <w:rsid w:val="0085605C"/>
    <w:rsid w:val="008629E9"/>
    <w:rsid w:val="008719C6"/>
    <w:rsid w:val="00873146"/>
    <w:rsid w:val="00880224"/>
    <w:rsid w:val="00881674"/>
    <w:rsid w:val="00881867"/>
    <w:rsid w:val="00884FF9"/>
    <w:rsid w:val="00887124"/>
    <w:rsid w:val="00887DAA"/>
    <w:rsid w:val="00896B0B"/>
    <w:rsid w:val="00896FE8"/>
    <w:rsid w:val="008975BB"/>
    <w:rsid w:val="008A254E"/>
    <w:rsid w:val="008A3C95"/>
    <w:rsid w:val="008A3EB7"/>
    <w:rsid w:val="008A40BD"/>
    <w:rsid w:val="008A4530"/>
    <w:rsid w:val="008A49A9"/>
    <w:rsid w:val="008A6E87"/>
    <w:rsid w:val="008B0274"/>
    <w:rsid w:val="008B0CDC"/>
    <w:rsid w:val="008B38E9"/>
    <w:rsid w:val="008B6654"/>
    <w:rsid w:val="008B77A6"/>
    <w:rsid w:val="008C2DCD"/>
    <w:rsid w:val="008D264B"/>
    <w:rsid w:val="008D2659"/>
    <w:rsid w:val="008D453F"/>
    <w:rsid w:val="008D67D5"/>
    <w:rsid w:val="008D7F95"/>
    <w:rsid w:val="008E0CE0"/>
    <w:rsid w:val="008E1579"/>
    <w:rsid w:val="008E6722"/>
    <w:rsid w:val="008E6E97"/>
    <w:rsid w:val="008F0EE0"/>
    <w:rsid w:val="008F1ECF"/>
    <w:rsid w:val="008F2A5B"/>
    <w:rsid w:val="009029E7"/>
    <w:rsid w:val="00906082"/>
    <w:rsid w:val="009115A9"/>
    <w:rsid w:val="009122CC"/>
    <w:rsid w:val="009142D3"/>
    <w:rsid w:val="00915B37"/>
    <w:rsid w:val="00925141"/>
    <w:rsid w:val="0092551C"/>
    <w:rsid w:val="0092674D"/>
    <w:rsid w:val="00930489"/>
    <w:rsid w:val="0093278F"/>
    <w:rsid w:val="00943B66"/>
    <w:rsid w:val="009505F7"/>
    <w:rsid w:val="009557C8"/>
    <w:rsid w:val="009620A3"/>
    <w:rsid w:val="00963136"/>
    <w:rsid w:val="00963A0B"/>
    <w:rsid w:val="00964BD8"/>
    <w:rsid w:val="009657D7"/>
    <w:rsid w:val="0097310A"/>
    <w:rsid w:val="009815BE"/>
    <w:rsid w:val="009853BE"/>
    <w:rsid w:val="00991AC0"/>
    <w:rsid w:val="009926A5"/>
    <w:rsid w:val="009A001E"/>
    <w:rsid w:val="009A29A5"/>
    <w:rsid w:val="009A41AC"/>
    <w:rsid w:val="009A48A2"/>
    <w:rsid w:val="009B00C9"/>
    <w:rsid w:val="009B0389"/>
    <w:rsid w:val="009B03C3"/>
    <w:rsid w:val="009B1AEB"/>
    <w:rsid w:val="009C1101"/>
    <w:rsid w:val="009C7A0A"/>
    <w:rsid w:val="009D71CE"/>
    <w:rsid w:val="009D753E"/>
    <w:rsid w:val="009E3051"/>
    <w:rsid w:val="009E339F"/>
    <w:rsid w:val="009F29C4"/>
    <w:rsid w:val="009F2E34"/>
    <w:rsid w:val="009F5584"/>
    <w:rsid w:val="009F7FB0"/>
    <w:rsid w:val="00A00158"/>
    <w:rsid w:val="00A02901"/>
    <w:rsid w:val="00A02F14"/>
    <w:rsid w:val="00A11DA4"/>
    <w:rsid w:val="00A12590"/>
    <w:rsid w:val="00A1718A"/>
    <w:rsid w:val="00A23A6B"/>
    <w:rsid w:val="00A24624"/>
    <w:rsid w:val="00A24F21"/>
    <w:rsid w:val="00A2524F"/>
    <w:rsid w:val="00A26354"/>
    <w:rsid w:val="00A30F1E"/>
    <w:rsid w:val="00A36D24"/>
    <w:rsid w:val="00A37328"/>
    <w:rsid w:val="00A3732F"/>
    <w:rsid w:val="00A405CB"/>
    <w:rsid w:val="00A41464"/>
    <w:rsid w:val="00A41F4C"/>
    <w:rsid w:val="00A42535"/>
    <w:rsid w:val="00A42A92"/>
    <w:rsid w:val="00A45B11"/>
    <w:rsid w:val="00A46982"/>
    <w:rsid w:val="00A52F86"/>
    <w:rsid w:val="00A545C2"/>
    <w:rsid w:val="00A54B97"/>
    <w:rsid w:val="00A57B07"/>
    <w:rsid w:val="00A61114"/>
    <w:rsid w:val="00A640AB"/>
    <w:rsid w:val="00A6709E"/>
    <w:rsid w:val="00A81791"/>
    <w:rsid w:val="00A8379F"/>
    <w:rsid w:val="00A83CBC"/>
    <w:rsid w:val="00A83ECD"/>
    <w:rsid w:val="00A852A8"/>
    <w:rsid w:val="00A86851"/>
    <w:rsid w:val="00A9084F"/>
    <w:rsid w:val="00A937AF"/>
    <w:rsid w:val="00A9544A"/>
    <w:rsid w:val="00AA1BB3"/>
    <w:rsid w:val="00AA64E1"/>
    <w:rsid w:val="00AB2268"/>
    <w:rsid w:val="00AB6D40"/>
    <w:rsid w:val="00AB783B"/>
    <w:rsid w:val="00AB7D6E"/>
    <w:rsid w:val="00AC311E"/>
    <w:rsid w:val="00AC4B85"/>
    <w:rsid w:val="00AC7481"/>
    <w:rsid w:val="00AD00F0"/>
    <w:rsid w:val="00AD0106"/>
    <w:rsid w:val="00AD2021"/>
    <w:rsid w:val="00AD32C2"/>
    <w:rsid w:val="00AD3F52"/>
    <w:rsid w:val="00AD4D3C"/>
    <w:rsid w:val="00AD58A9"/>
    <w:rsid w:val="00AD61A2"/>
    <w:rsid w:val="00AD64D7"/>
    <w:rsid w:val="00AD6A2C"/>
    <w:rsid w:val="00AE10EA"/>
    <w:rsid w:val="00AE5469"/>
    <w:rsid w:val="00AF1D48"/>
    <w:rsid w:val="00AF22F1"/>
    <w:rsid w:val="00AF5966"/>
    <w:rsid w:val="00AF7EFA"/>
    <w:rsid w:val="00B00110"/>
    <w:rsid w:val="00B00D7C"/>
    <w:rsid w:val="00B1094A"/>
    <w:rsid w:val="00B152DC"/>
    <w:rsid w:val="00B246A7"/>
    <w:rsid w:val="00B25D40"/>
    <w:rsid w:val="00B2663D"/>
    <w:rsid w:val="00B325FB"/>
    <w:rsid w:val="00B3662F"/>
    <w:rsid w:val="00B43307"/>
    <w:rsid w:val="00B456BB"/>
    <w:rsid w:val="00B479DE"/>
    <w:rsid w:val="00B608DF"/>
    <w:rsid w:val="00B6131D"/>
    <w:rsid w:val="00B620DF"/>
    <w:rsid w:val="00B67932"/>
    <w:rsid w:val="00B705BD"/>
    <w:rsid w:val="00B71E24"/>
    <w:rsid w:val="00B732FA"/>
    <w:rsid w:val="00B744A9"/>
    <w:rsid w:val="00B7458B"/>
    <w:rsid w:val="00B74AB0"/>
    <w:rsid w:val="00B76088"/>
    <w:rsid w:val="00B776F7"/>
    <w:rsid w:val="00B8036A"/>
    <w:rsid w:val="00B8412B"/>
    <w:rsid w:val="00B874D1"/>
    <w:rsid w:val="00B87C7F"/>
    <w:rsid w:val="00B900D6"/>
    <w:rsid w:val="00B905B0"/>
    <w:rsid w:val="00B9364B"/>
    <w:rsid w:val="00B94CCC"/>
    <w:rsid w:val="00BA2724"/>
    <w:rsid w:val="00BA6FA7"/>
    <w:rsid w:val="00BB37DC"/>
    <w:rsid w:val="00BB4256"/>
    <w:rsid w:val="00BB42E3"/>
    <w:rsid w:val="00BB467D"/>
    <w:rsid w:val="00BB538F"/>
    <w:rsid w:val="00BB64A1"/>
    <w:rsid w:val="00BC5D39"/>
    <w:rsid w:val="00BC6D56"/>
    <w:rsid w:val="00BD0ABF"/>
    <w:rsid w:val="00BD14C5"/>
    <w:rsid w:val="00BD3740"/>
    <w:rsid w:val="00BD5F7F"/>
    <w:rsid w:val="00BD70C5"/>
    <w:rsid w:val="00BD712B"/>
    <w:rsid w:val="00BD79A1"/>
    <w:rsid w:val="00BE0DEC"/>
    <w:rsid w:val="00BE4146"/>
    <w:rsid w:val="00BE6282"/>
    <w:rsid w:val="00BF77FA"/>
    <w:rsid w:val="00BF7CE5"/>
    <w:rsid w:val="00C00017"/>
    <w:rsid w:val="00C0112F"/>
    <w:rsid w:val="00C03ED0"/>
    <w:rsid w:val="00C043CA"/>
    <w:rsid w:val="00C10E6B"/>
    <w:rsid w:val="00C12F6A"/>
    <w:rsid w:val="00C25397"/>
    <w:rsid w:val="00C33BE5"/>
    <w:rsid w:val="00C36300"/>
    <w:rsid w:val="00C36985"/>
    <w:rsid w:val="00C44F94"/>
    <w:rsid w:val="00C477B4"/>
    <w:rsid w:val="00C47E97"/>
    <w:rsid w:val="00C51631"/>
    <w:rsid w:val="00C5556D"/>
    <w:rsid w:val="00C5589D"/>
    <w:rsid w:val="00C61932"/>
    <w:rsid w:val="00C64E1C"/>
    <w:rsid w:val="00C65022"/>
    <w:rsid w:val="00C65966"/>
    <w:rsid w:val="00C67CD6"/>
    <w:rsid w:val="00C70145"/>
    <w:rsid w:val="00C71F35"/>
    <w:rsid w:val="00C749D4"/>
    <w:rsid w:val="00C80288"/>
    <w:rsid w:val="00C808E2"/>
    <w:rsid w:val="00C80F9E"/>
    <w:rsid w:val="00C810EF"/>
    <w:rsid w:val="00C8307E"/>
    <w:rsid w:val="00C86BD6"/>
    <w:rsid w:val="00C86F94"/>
    <w:rsid w:val="00C87595"/>
    <w:rsid w:val="00C93291"/>
    <w:rsid w:val="00CA2478"/>
    <w:rsid w:val="00CA48C1"/>
    <w:rsid w:val="00CA5792"/>
    <w:rsid w:val="00CB1D65"/>
    <w:rsid w:val="00CB3F7C"/>
    <w:rsid w:val="00CB69E7"/>
    <w:rsid w:val="00CC6246"/>
    <w:rsid w:val="00CD226D"/>
    <w:rsid w:val="00CE0D69"/>
    <w:rsid w:val="00CE2881"/>
    <w:rsid w:val="00CE77EA"/>
    <w:rsid w:val="00CF2364"/>
    <w:rsid w:val="00D102CF"/>
    <w:rsid w:val="00D119BC"/>
    <w:rsid w:val="00D158FB"/>
    <w:rsid w:val="00D23B35"/>
    <w:rsid w:val="00D31FE5"/>
    <w:rsid w:val="00D36542"/>
    <w:rsid w:val="00D42505"/>
    <w:rsid w:val="00D43032"/>
    <w:rsid w:val="00D47F84"/>
    <w:rsid w:val="00D51802"/>
    <w:rsid w:val="00D551E5"/>
    <w:rsid w:val="00D566F9"/>
    <w:rsid w:val="00D56B55"/>
    <w:rsid w:val="00D62570"/>
    <w:rsid w:val="00D65CC2"/>
    <w:rsid w:val="00D75FAA"/>
    <w:rsid w:val="00D82926"/>
    <w:rsid w:val="00D852EF"/>
    <w:rsid w:val="00D87C15"/>
    <w:rsid w:val="00D90949"/>
    <w:rsid w:val="00D9486C"/>
    <w:rsid w:val="00D94D2F"/>
    <w:rsid w:val="00D953CE"/>
    <w:rsid w:val="00D95F6A"/>
    <w:rsid w:val="00DA4237"/>
    <w:rsid w:val="00DA4A21"/>
    <w:rsid w:val="00DB615F"/>
    <w:rsid w:val="00DB7394"/>
    <w:rsid w:val="00DC0B8D"/>
    <w:rsid w:val="00DC15DD"/>
    <w:rsid w:val="00DC3F3A"/>
    <w:rsid w:val="00DC5C83"/>
    <w:rsid w:val="00DC6389"/>
    <w:rsid w:val="00DD2301"/>
    <w:rsid w:val="00DD43D2"/>
    <w:rsid w:val="00DE0C00"/>
    <w:rsid w:val="00E01F2C"/>
    <w:rsid w:val="00E04F89"/>
    <w:rsid w:val="00E0567E"/>
    <w:rsid w:val="00E06B2E"/>
    <w:rsid w:val="00E149BA"/>
    <w:rsid w:val="00E15234"/>
    <w:rsid w:val="00E169A3"/>
    <w:rsid w:val="00E24F27"/>
    <w:rsid w:val="00E25358"/>
    <w:rsid w:val="00E25D39"/>
    <w:rsid w:val="00E26930"/>
    <w:rsid w:val="00E277BD"/>
    <w:rsid w:val="00E311BA"/>
    <w:rsid w:val="00E31532"/>
    <w:rsid w:val="00E32232"/>
    <w:rsid w:val="00E33B02"/>
    <w:rsid w:val="00E34AAF"/>
    <w:rsid w:val="00E379CD"/>
    <w:rsid w:val="00E50025"/>
    <w:rsid w:val="00E5073B"/>
    <w:rsid w:val="00E508B9"/>
    <w:rsid w:val="00E53AFE"/>
    <w:rsid w:val="00E54668"/>
    <w:rsid w:val="00E54A0B"/>
    <w:rsid w:val="00E608BC"/>
    <w:rsid w:val="00E610DA"/>
    <w:rsid w:val="00E64CCB"/>
    <w:rsid w:val="00E67190"/>
    <w:rsid w:val="00E712A9"/>
    <w:rsid w:val="00E71872"/>
    <w:rsid w:val="00E741B2"/>
    <w:rsid w:val="00E75B2B"/>
    <w:rsid w:val="00E760D1"/>
    <w:rsid w:val="00E77FE1"/>
    <w:rsid w:val="00E8156F"/>
    <w:rsid w:val="00E82ACA"/>
    <w:rsid w:val="00E85E0C"/>
    <w:rsid w:val="00E86B32"/>
    <w:rsid w:val="00E86E1C"/>
    <w:rsid w:val="00E9154F"/>
    <w:rsid w:val="00E945F8"/>
    <w:rsid w:val="00E96667"/>
    <w:rsid w:val="00EA46D5"/>
    <w:rsid w:val="00EA50D3"/>
    <w:rsid w:val="00EB234B"/>
    <w:rsid w:val="00EB5414"/>
    <w:rsid w:val="00EC435D"/>
    <w:rsid w:val="00EC5B84"/>
    <w:rsid w:val="00EC6453"/>
    <w:rsid w:val="00ED1E65"/>
    <w:rsid w:val="00ED29FD"/>
    <w:rsid w:val="00ED571B"/>
    <w:rsid w:val="00ED6CE4"/>
    <w:rsid w:val="00ED7007"/>
    <w:rsid w:val="00ED7157"/>
    <w:rsid w:val="00EE125D"/>
    <w:rsid w:val="00EF2432"/>
    <w:rsid w:val="00F00571"/>
    <w:rsid w:val="00F00B9D"/>
    <w:rsid w:val="00F0402B"/>
    <w:rsid w:val="00F170AE"/>
    <w:rsid w:val="00F23967"/>
    <w:rsid w:val="00F249EF"/>
    <w:rsid w:val="00F25F06"/>
    <w:rsid w:val="00F27FF8"/>
    <w:rsid w:val="00F3035E"/>
    <w:rsid w:val="00F36334"/>
    <w:rsid w:val="00F37F5F"/>
    <w:rsid w:val="00F4229C"/>
    <w:rsid w:val="00F507CA"/>
    <w:rsid w:val="00F5360D"/>
    <w:rsid w:val="00F56F43"/>
    <w:rsid w:val="00F57327"/>
    <w:rsid w:val="00F65462"/>
    <w:rsid w:val="00F6555F"/>
    <w:rsid w:val="00F65933"/>
    <w:rsid w:val="00F673E7"/>
    <w:rsid w:val="00F72F57"/>
    <w:rsid w:val="00F80472"/>
    <w:rsid w:val="00F80A3A"/>
    <w:rsid w:val="00F80F07"/>
    <w:rsid w:val="00F85010"/>
    <w:rsid w:val="00F8595E"/>
    <w:rsid w:val="00F85E95"/>
    <w:rsid w:val="00F874DC"/>
    <w:rsid w:val="00F90A23"/>
    <w:rsid w:val="00F938F8"/>
    <w:rsid w:val="00F93B99"/>
    <w:rsid w:val="00F93E92"/>
    <w:rsid w:val="00FA08B2"/>
    <w:rsid w:val="00FA2E09"/>
    <w:rsid w:val="00FA49E9"/>
    <w:rsid w:val="00FB1C4B"/>
    <w:rsid w:val="00FC42B4"/>
    <w:rsid w:val="00FC6C65"/>
    <w:rsid w:val="00FD1D7F"/>
    <w:rsid w:val="00FD35BA"/>
    <w:rsid w:val="00FD49CE"/>
    <w:rsid w:val="00FE0629"/>
    <w:rsid w:val="00FE0B5A"/>
    <w:rsid w:val="00FE20B7"/>
    <w:rsid w:val="00FE7A9B"/>
    <w:rsid w:val="00FF015D"/>
    <w:rsid w:val="00FF1FDE"/>
    <w:rsid w:val="00FF5ED4"/>
    <w:rsid w:val="011F210A"/>
    <w:rsid w:val="0147778C"/>
    <w:rsid w:val="01960CB9"/>
    <w:rsid w:val="01A7022B"/>
    <w:rsid w:val="01D84888"/>
    <w:rsid w:val="0226772E"/>
    <w:rsid w:val="0263137D"/>
    <w:rsid w:val="02720839"/>
    <w:rsid w:val="02BA59B1"/>
    <w:rsid w:val="032D516F"/>
    <w:rsid w:val="03875840"/>
    <w:rsid w:val="03DF6104"/>
    <w:rsid w:val="03EC461B"/>
    <w:rsid w:val="04886DFB"/>
    <w:rsid w:val="04B04CC5"/>
    <w:rsid w:val="04B2162C"/>
    <w:rsid w:val="04C133B2"/>
    <w:rsid w:val="04C80BE4"/>
    <w:rsid w:val="04F80D9E"/>
    <w:rsid w:val="0515476E"/>
    <w:rsid w:val="054B35C3"/>
    <w:rsid w:val="05720C09"/>
    <w:rsid w:val="05765039"/>
    <w:rsid w:val="05EF03F3"/>
    <w:rsid w:val="060101C2"/>
    <w:rsid w:val="065E24B0"/>
    <w:rsid w:val="065F10D4"/>
    <w:rsid w:val="0671705A"/>
    <w:rsid w:val="06913258"/>
    <w:rsid w:val="069C40D7"/>
    <w:rsid w:val="071B4038"/>
    <w:rsid w:val="07283BBC"/>
    <w:rsid w:val="073D01AB"/>
    <w:rsid w:val="07430AF9"/>
    <w:rsid w:val="078A03D3"/>
    <w:rsid w:val="079E7634"/>
    <w:rsid w:val="07A65D25"/>
    <w:rsid w:val="07AF1BE8"/>
    <w:rsid w:val="07CB4548"/>
    <w:rsid w:val="07E5385B"/>
    <w:rsid w:val="07F963D9"/>
    <w:rsid w:val="08030185"/>
    <w:rsid w:val="08472E86"/>
    <w:rsid w:val="08931509"/>
    <w:rsid w:val="08D31953"/>
    <w:rsid w:val="08E04023"/>
    <w:rsid w:val="08EE104B"/>
    <w:rsid w:val="090270FD"/>
    <w:rsid w:val="09420839"/>
    <w:rsid w:val="09EA6F07"/>
    <w:rsid w:val="0A1D566E"/>
    <w:rsid w:val="0A375EC4"/>
    <w:rsid w:val="0A5F5B47"/>
    <w:rsid w:val="0A7F0151"/>
    <w:rsid w:val="0A850A35"/>
    <w:rsid w:val="0B32717E"/>
    <w:rsid w:val="0B36445D"/>
    <w:rsid w:val="0B3D135F"/>
    <w:rsid w:val="0BB84DE3"/>
    <w:rsid w:val="0BBA0B5B"/>
    <w:rsid w:val="0BE4018D"/>
    <w:rsid w:val="0BE72E0F"/>
    <w:rsid w:val="0BE8391A"/>
    <w:rsid w:val="0C1D11D3"/>
    <w:rsid w:val="0C811679"/>
    <w:rsid w:val="0CB437FC"/>
    <w:rsid w:val="0CEA36C2"/>
    <w:rsid w:val="0CEE6D0E"/>
    <w:rsid w:val="0CF32576"/>
    <w:rsid w:val="0DA63A8D"/>
    <w:rsid w:val="0DA90E87"/>
    <w:rsid w:val="0DAF0B93"/>
    <w:rsid w:val="0DCD2DC7"/>
    <w:rsid w:val="0DED16BC"/>
    <w:rsid w:val="0E3F3599"/>
    <w:rsid w:val="0E545F3A"/>
    <w:rsid w:val="0E682AF0"/>
    <w:rsid w:val="0EA449B4"/>
    <w:rsid w:val="0EC0292C"/>
    <w:rsid w:val="0EC87A33"/>
    <w:rsid w:val="0EEC54CF"/>
    <w:rsid w:val="0EF73AE4"/>
    <w:rsid w:val="0F366FAF"/>
    <w:rsid w:val="0F380715"/>
    <w:rsid w:val="0F5F1703"/>
    <w:rsid w:val="0FDA33B4"/>
    <w:rsid w:val="100D1722"/>
    <w:rsid w:val="100F3B4F"/>
    <w:rsid w:val="10A02A15"/>
    <w:rsid w:val="10AC0094"/>
    <w:rsid w:val="10D40911"/>
    <w:rsid w:val="10D50B26"/>
    <w:rsid w:val="10F863AD"/>
    <w:rsid w:val="11B22F57"/>
    <w:rsid w:val="11FF551A"/>
    <w:rsid w:val="12353631"/>
    <w:rsid w:val="129871E5"/>
    <w:rsid w:val="12A12A75"/>
    <w:rsid w:val="12B7344D"/>
    <w:rsid w:val="13001549"/>
    <w:rsid w:val="13385187"/>
    <w:rsid w:val="13871C6A"/>
    <w:rsid w:val="138C102F"/>
    <w:rsid w:val="138C7281"/>
    <w:rsid w:val="13C77904"/>
    <w:rsid w:val="142179C9"/>
    <w:rsid w:val="14425B8E"/>
    <w:rsid w:val="144357A0"/>
    <w:rsid w:val="14485664"/>
    <w:rsid w:val="145D66A8"/>
    <w:rsid w:val="148166BA"/>
    <w:rsid w:val="14883BEF"/>
    <w:rsid w:val="14E31122"/>
    <w:rsid w:val="15063063"/>
    <w:rsid w:val="151632A6"/>
    <w:rsid w:val="15C03212"/>
    <w:rsid w:val="162D4D4B"/>
    <w:rsid w:val="16514691"/>
    <w:rsid w:val="16840CA4"/>
    <w:rsid w:val="16BF7C40"/>
    <w:rsid w:val="16D8458B"/>
    <w:rsid w:val="172F68A1"/>
    <w:rsid w:val="178F67C2"/>
    <w:rsid w:val="18075128"/>
    <w:rsid w:val="18383533"/>
    <w:rsid w:val="183D3240"/>
    <w:rsid w:val="189A41EE"/>
    <w:rsid w:val="18CB25F9"/>
    <w:rsid w:val="1A2F18F6"/>
    <w:rsid w:val="1A4B186B"/>
    <w:rsid w:val="1AB8095B"/>
    <w:rsid w:val="1ABF4804"/>
    <w:rsid w:val="1AC24DF8"/>
    <w:rsid w:val="1B09565B"/>
    <w:rsid w:val="1B652D2B"/>
    <w:rsid w:val="1B9211AC"/>
    <w:rsid w:val="1BCD6688"/>
    <w:rsid w:val="1BD712B5"/>
    <w:rsid w:val="1BE0016A"/>
    <w:rsid w:val="1C10036F"/>
    <w:rsid w:val="1C8F393E"/>
    <w:rsid w:val="1CA3309F"/>
    <w:rsid w:val="1D0B7468"/>
    <w:rsid w:val="1D1B1F70"/>
    <w:rsid w:val="1D216C8C"/>
    <w:rsid w:val="1D291FE4"/>
    <w:rsid w:val="1D4D7A81"/>
    <w:rsid w:val="1D725739"/>
    <w:rsid w:val="1D972A21"/>
    <w:rsid w:val="1DB811E8"/>
    <w:rsid w:val="1DC25772"/>
    <w:rsid w:val="1DDB69B6"/>
    <w:rsid w:val="1DEC1347"/>
    <w:rsid w:val="1E100849"/>
    <w:rsid w:val="1E236A34"/>
    <w:rsid w:val="1EAF2075"/>
    <w:rsid w:val="1EB82252"/>
    <w:rsid w:val="1EE241F9"/>
    <w:rsid w:val="1F5D71A2"/>
    <w:rsid w:val="1F69491A"/>
    <w:rsid w:val="1F882FF2"/>
    <w:rsid w:val="1F933745"/>
    <w:rsid w:val="1F9F033C"/>
    <w:rsid w:val="1FE30BF5"/>
    <w:rsid w:val="20174BAB"/>
    <w:rsid w:val="20210D51"/>
    <w:rsid w:val="20F5343A"/>
    <w:rsid w:val="212C3F81"/>
    <w:rsid w:val="21515A06"/>
    <w:rsid w:val="215F7D83"/>
    <w:rsid w:val="218A5EBD"/>
    <w:rsid w:val="21990606"/>
    <w:rsid w:val="220821C8"/>
    <w:rsid w:val="221A409F"/>
    <w:rsid w:val="223905D4"/>
    <w:rsid w:val="22392E48"/>
    <w:rsid w:val="22400062"/>
    <w:rsid w:val="2241392C"/>
    <w:rsid w:val="228F6446"/>
    <w:rsid w:val="22BD2FB3"/>
    <w:rsid w:val="22E55376"/>
    <w:rsid w:val="23007343"/>
    <w:rsid w:val="231B5F2B"/>
    <w:rsid w:val="233F3EA8"/>
    <w:rsid w:val="234D181F"/>
    <w:rsid w:val="235832D1"/>
    <w:rsid w:val="2378512C"/>
    <w:rsid w:val="239006C7"/>
    <w:rsid w:val="23962661"/>
    <w:rsid w:val="23962FF0"/>
    <w:rsid w:val="23EE53EE"/>
    <w:rsid w:val="23F45485"/>
    <w:rsid w:val="24015121"/>
    <w:rsid w:val="24062738"/>
    <w:rsid w:val="241C0641"/>
    <w:rsid w:val="241E3F25"/>
    <w:rsid w:val="24201D6C"/>
    <w:rsid w:val="24855D52"/>
    <w:rsid w:val="249D7540"/>
    <w:rsid w:val="24A04608"/>
    <w:rsid w:val="24A106B2"/>
    <w:rsid w:val="24A361D8"/>
    <w:rsid w:val="24DE5462"/>
    <w:rsid w:val="25072C0B"/>
    <w:rsid w:val="250F1AC0"/>
    <w:rsid w:val="251D5F8B"/>
    <w:rsid w:val="252A4456"/>
    <w:rsid w:val="252B4B4C"/>
    <w:rsid w:val="25503376"/>
    <w:rsid w:val="25585215"/>
    <w:rsid w:val="256E4A38"/>
    <w:rsid w:val="25BC1E73"/>
    <w:rsid w:val="25D54AB7"/>
    <w:rsid w:val="263076F8"/>
    <w:rsid w:val="269F6DF0"/>
    <w:rsid w:val="276C144B"/>
    <w:rsid w:val="27EE4762"/>
    <w:rsid w:val="27FA57AE"/>
    <w:rsid w:val="28074366"/>
    <w:rsid w:val="28475135"/>
    <w:rsid w:val="288802FB"/>
    <w:rsid w:val="28ED3EC6"/>
    <w:rsid w:val="28FF098D"/>
    <w:rsid w:val="29072B7B"/>
    <w:rsid w:val="2912392D"/>
    <w:rsid w:val="295D4718"/>
    <w:rsid w:val="29820AB2"/>
    <w:rsid w:val="299B6018"/>
    <w:rsid w:val="29B81C08"/>
    <w:rsid w:val="29E27D80"/>
    <w:rsid w:val="2A077209"/>
    <w:rsid w:val="2A2E252F"/>
    <w:rsid w:val="2AB329BD"/>
    <w:rsid w:val="2B4D6E9E"/>
    <w:rsid w:val="2BB37649"/>
    <w:rsid w:val="2BB807BB"/>
    <w:rsid w:val="2C5A1872"/>
    <w:rsid w:val="2CAA2343"/>
    <w:rsid w:val="2CF3049A"/>
    <w:rsid w:val="2D5269EE"/>
    <w:rsid w:val="2D542766"/>
    <w:rsid w:val="2DB11966"/>
    <w:rsid w:val="2DEC299E"/>
    <w:rsid w:val="2DF87595"/>
    <w:rsid w:val="2E035151"/>
    <w:rsid w:val="2E6115DE"/>
    <w:rsid w:val="2E6C7192"/>
    <w:rsid w:val="2E8C4181"/>
    <w:rsid w:val="2E902B57"/>
    <w:rsid w:val="2F166361"/>
    <w:rsid w:val="2F240817"/>
    <w:rsid w:val="2F8135BA"/>
    <w:rsid w:val="2F9037FD"/>
    <w:rsid w:val="2FB63264"/>
    <w:rsid w:val="300849DC"/>
    <w:rsid w:val="306058C5"/>
    <w:rsid w:val="30762303"/>
    <w:rsid w:val="30B579BF"/>
    <w:rsid w:val="30DC319E"/>
    <w:rsid w:val="30E12562"/>
    <w:rsid w:val="312B7C81"/>
    <w:rsid w:val="314174A5"/>
    <w:rsid w:val="31660CB9"/>
    <w:rsid w:val="31864EB8"/>
    <w:rsid w:val="319121DA"/>
    <w:rsid w:val="31973569"/>
    <w:rsid w:val="319B6BB5"/>
    <w:rsid w:val="319C292D"/>
    <w:rsid w:val="31AF7B91"/>
    <w:rsid w:val="31C70022"/>
    <w:rsid w:val="31C83722"/>
    <w:rsid w:val="320F30FF"/>
    <w:rsid w:val="3240150B"/>
    <w:rsid w:val="32470AEB"/>
    <w:rsid w:val="32621481"/>
    <w:rsid w:val="328B70F6"/>
    <w:rsid w:val="32D36D80"/>
    <w:rsid w:val="330B690F"/>
    <w:rsid w:val="3328767B"/>
    <w:rsid w:val="33572FB0"/>
    <w:rsid w:val="336203FA"/>
    <w:rsid w:val="33AB32FB"/>
    <w:rsid w:val="33B43F5E"/>
    <w:rsid w:val="33C72A37"/>
    <w:rsid w:val="34180991"/>
    <w:rsid w:val="34B03A81"/>
    <w:rsid w:val="34F767F8"/>
    <w:rsid w:val="35181A32"/>
    <w:rsid w:val="35390B23"/>
    <w:rsid w:val="355359F9"/>
    <w:rsid w:val="358636D8"/>
    <w:rsid w:val="35AB313F"/>
    <w:rsid w:val="35B96DA7"/>
    <w:rsid w:val="35D75B4A"/>
    <w:rsid w:val="366C0B20"/>
    <w:rsid w:val="36BE50F4"/>
    <w:rsid w:val="36CE5337"/>
    <w:rsid w:val="37215DAE"/>
    <w:rsid w:val="372C6501"/>
    <w:rsid w:val="37557806"/>
    <w:rsid w:val="377C1237"/>
    <w:rsid w:val="3786321E"/>
    <w:rsid w:val="3790083E"/>
    <w:rsid w:val="37EB016A"/>
    <w:rsid w:val="382A0C93"/>
    <w:rsid w:val="3849630D"/>
    <w:rsid w:val="384A30E3"/>
    <w:rsid w:val="3882287D"/>
    <w:rsid w:val="3885411B"/>
    <w:rsid w:val="38AF5DCC"/>
    <w:rsid w:val="38C20B2E"/>
    <w:rsid w:val="38EE7F12"/>
    <w:rsid w:val="38F0217A"/>
    <w:rsid w:val="38F848ED"/>
    <w:rsid w:val="39033292"/>
    <w:rsid w:val="39761CB6"/>
    <w:rsid w:val="39D864CC"/>
    <w:rsid w:val="3A155887"/>
    <w:rsid w:val="3A744447"/>
    <w:rsid w:val="3A8B33ED"/>
    <w:rsid w:val="3AA0348E"/>
    <w:rsid w:val="3AB17449"/>
    <w:rsid w:val="3ABC194A"/>
    <w:rsid w:val="3AF068F3"/>
    <w:rsid w:val="3AFA258C"/>
    <w:rsid w:val="3AFE3F06"/>
    <w:rsid w:val="3B5953EB"/>
    <w:rsid w:val="3B6B6033"/>
    <w:rsid w:val="3B9014B0"/>
    <w:rsid w:val="3BBF7944"/>
    <w:rsid w:val="3BD10D36"/>
    <w:rsid w:val="3BFA4E20"/>
    <w:rsid w:val="3C2970C2"/>
    <w:rsid w:val="3CD25CEB"/>
    <w:rsid w:val="3CD50108"/>
    <w:rsid w:val="3DB1150E"/>
    <w:rsid w:val="3DDE0AF1"/>
    <w:rsid w:val="3DEA2314"/>
    <w:rsid w:val="3E0E6961"/>
    <w:rsid w:val="3E46434D"/>
    <w:rsid w:val="3E4A2B6A"/>
    <w:rsid w:val="3EE871B2"/>
    <w:rsid w:val="3EF26282"/>
    <w:rsid w:val="3EF73899"/>
    <w:rsid w:val="3F4C3B81"/>
    <w:rsid w:val="3F584E4B"/>
    <w:rsid w:val="3F786788"/>
    <w:rsid w:val="3F79605C"/>
    <w:rsid w:val="3F7B604F"/>
    <w:rsid w:val="3FA23805"/>
    <w:rsid w:val="3FD634AE"/>
    <w:rsid w:val="3FEF133C"/>
    <w:rsid w:val="40047AEC"/>
    <w:rsid w:val="40152228"/>
    <w:rsid w:val="402C784B"/>
    <w:rsid w:val="4041301D"/>
    <w:rsid w:val="40BC6B48"/>
    <w:rsid w:val="41106073"/>
    <w:rsid w:val="412D5C75"/>
    <w:rsid w:val="41405083"/>
    <w:rsid w:val="417C1E33"/>
    <w:rsid w:val="41823440"/>
    <w:rsid w:val="41832567"/>
    <w:rsid w:val="41B03F8A"/>
    <w:rsid w:val="41CC7221"/>
    <w:rsid w:val="41CD7D83"/>
    <w:rsid w:val="41E2613A"/>
    <w:rsid w:val="41FD4D22"/>
    <w:rsid w:val="41FF32C7"/>
    <w:rsid w:val="42277FB2"/>
    <w:rsid w:val="42701998"/>
    <w:rsid w:val="429F402B"/>
    <w:rsid w:val="42EF6C09"/>
    <w:rsid w:val="42FC76D0"/>
    <w:rsid w:val="43170066"/>
    <w:rsid w:val="436B165F"/>
    <w:rsid w:val="436D260D"/>
    <w:rsid w:val="43810311"/>
    <w:rsid w:val="439A7EB6"/>
    <w:rsid w:val="43B41D58"/>
    <w:rsid w:val="43CF0940"/>
    <w:rsid w:val="43FB7987"/>
    <w:rsid w:val="4427252A"/>
    <w:rsid w:val="44890AEF"/>
    <w:rsid w:val="44F87390"/>
    <w:rsid w:val="451C3010"/>
    <w:rsid w:val="45433394"/>
    <w:rsid w:val="455C4456"/>
    <w:rsid w:val="457E617A"/>
    <w:rsid w:val="45A12EC7"/>
    <w:rsid w:val="463B406B"/>
    <w:rsid w:val="46660A23"/>
    <w:rsid w:val="46B1257F"/>
    <w:rsid w:val="46BF4C9C"/>
    <w:rsid w:val="46FF153C"/>
    <w:rsid w:val="471E399D"/>
    <w:rsid w:val="47505EC1"/>
    <w:rsid w:val="476A2E5A"/>
    <w:rsid w:val="47804CA4"/>
    <w:rsid w:val="47DB3D58"/>
    <w:rsid w:val="47DB5B06"/>
    <w:rsid w:val="47F97336"/>
    <w:rsid w:val="48B14AB8"/>
    <w:rsid w:val="48F43B85"/>
    <w:rsid w:val="48F60818"/>
    <w:rsid w:val="49584F34"/>
    <w:rsid w:val="496B231B"/>
    <w:rsid w:val="496B24D0"/>
    <w:rsid w:val="49CC1B61"/>
    <w:rsid w:val="49DA3B9B"/>
    <w:rsid w:val="49FB423D"/>
    <w:rsid w:val="4A280DAA"/>
    <w:rsid w:val="4A376FF0"/>
    <w:rsid w:val="4A802994"/>
    <w:rsid w:val="4A9B5A20"/>
    <w:rsid w:val="4AA523FB"/>
    <w:rsid w:val="4B6D116B"/>
    <w:rsid w:val="4B8D35BB"/>
    <w:rsid w:val="4BDD19BC"/>
    <w:rsid w:val="4C15059D"/>
    <w:rsid w:val="4C3103EA"/>
    <w:rsid w:val="4C941618"/>
    <w:rsid w:val="4C9E7102"/>
    <w:rsid w:val="4CA21C4A"/>
    <w:rsid w:val="4CB16E35"/>
    <w:rsid w:val="4CB30CC7"/>
    <w:rsid w:val="4D387C07"/>
    <w:rsid w:val="4D585174"/>
    <w:rsid w:val="4D596CA0"/>
    <w:rsid w:val="4D6C0FAE"/>
    <w:rsid w:val="4D91322E"/>
    <w:rsid w:val="4DA16EA9"/>
    <w:rsid w:val="4DA30634"/>
    <w:rsid w:val="4DA44BEC"/>
    <w:rsid w:val="4DBC1F35"/>
    <w:rsid w:val="4DEE0A87"/>
    <w:rsid w:val="4DFE60AA"/>
    <w:rsid w:val="4E231619"/>
    <w:rsid w:val="4E2C0A64"/>
    <w:rsid w:val="4E5B174E"/>
    <w:rsid w:val="4EB6274D"/>
    <w:rsid w:val="4EE74FF7"/>
    <w:rsid w:val="4F686126"/>
    <w:rsid w:val="4F7F146C"/>
    <w:rsid w:val="4F813436"/>
    <w:rsid w:val="4F9949A4"/>
    <w:rsid w:val="50681F00"/>
    <w:rsid w:val="50744D49"/>
    <w:rsid w:val="507A1C34"/>
    <w:rsid w:val="50E158BB"/>
    <w:rsid w:val="517F1115"/>
    <w:rsid w:val="51B01DB1"/>
    <w:rsid w:val="51BF1FF4"/>
    <w:rsid w:val="51CB0999"/>
    <w:rsid w:val="51D80832"/>
    <w:rsid w:val="51DE06A9"/>
    <w:rsid w:val="51E63A25"/>
    <w:rsid w:val="51E82DAD"/>
    <w:rsid w:val="521265C8"/>
    <w:rsid w:val="521C7B97"/>
    <w:rsid w:val="523302EC"/>
    <w:rsid w:val="52872F7B"/>
    <w:rsid w:val="533802B0"/>
    <w:rsid w:val="533E0C39"/>
    <w:rsid w:val="534529CD"/>
    <w:rsid w:val="539574B0"/>
    <w:rsid w:val="539F5EA8"/>
    <w:rsid w:val="53B316E5"/>
    <w:rsid w:val="53BD07B5"/>
    <w:rsid w:val="53F1045F"/>
    <w:rsid w:val="545A4256"/>
    <w:rsid w:val="54A026CC"/>
    <w:rsid w:val="54EB516E"/>
    <w:rsid w:val="555231C8"/>
    <w:rsid w:val="559A7000"/>
    <w:rsid w:val="559E6F23"/>
    <w:rsid w:val="55D3478A"/>
    <w:rsid w:val="55DF2C65"/>
    <w:rsid w:val="56026953"/>
    <w:rsid w:val="563A7E9B"/>
    <w:rsid w:val="563C00B7"/>
    <w:rsid w:val="564A319E"/>
    <w:rsid w:val="564E7DEA"/>
    <w:rsid w:val="56625644"/>
    <w:rsid w:val="56755377"/>
    <w:rsid w:val="568D711B"/>
    <w:rsid w:val="56A63783"/>
    <w:rsid w:val="56A9763A"/>
    <w:rsid w:val="56C24ED0"/>
    <w:rsid w:val="57083D42"/>
    <w:rsid w:val="57460AC2"/>
    <w:rsid w:val="574A2360"/>
    <w:rsid w:val="57C57C38"/>
    <w:rsid w:val="583C5DBB"/>
    <w:rsid w:val="585711D8"/>
    <w:rsid w:val="58676F42"/>
    <w:rsid w:val="587A49F5"/>
    <w:rsid w:val="5898534D"/>
    <w:rsid w:val="590206E9"/>
    <w:rsid w:val="592B79DB"/>
    <w:rsid w:val="59A73A9A"/>
    <w:rsid w:val="59BC506B"/>
    <w:rsid w:val="59C0624A"/>
    <w:rsid w:val="5A0233C6"/>
    <w:rsid w:val="5A121816"/>
    <w:rsid w:val="5A221372"/>
    <w:rsid w:val="5A272E2C"/>
    <w:rsid w:val="5A4B6B1B"/>
    <w:rsid w:val="5A5D23AA"/>
    <w:rsid w:val="5A637102"/>
    <w:rsid w:val="5A987886"/>
    <w:rsid w:val="5AD563E4"/>
    <w:rsid w:val="5AEB6BE6"/>
    <w:rsid w:val="5B975D90"/>
    <w:rsid w:val="5BE32D83"/>
    <w:rsid w:val="5C4A2E02"/>
    <w:rsid w:val="5C6519EA"/>
    <w:rsid w:val="5C6C2D78"/>
    <w:rsid w:val="5C9B30E1"/>
    <w:rsid w:val="5CA72002"/>
    <w:rsid w:val="5CBD35D4"/>
    <w:rsid w:val="5D1F603D"/>
    <w:rsid w:val="5D56034F"/>
    <w:rsid w:val="5D63417B"/>
    <w:rsid w:val="5D763693"/>
    <w:rsid w:val="5D83037A"/>
    <w:rsid w:val="5D8D2FA6"/>
    <w:rsid w:val="5D993378"/>
    <w:rsid w:val="5DAE0AEC"/>
    <w:rsid w:val="5DDE3802"/>
    <w:rsid w:val="5DEB0939"/>
    <w:rsid w:val="5E2356B9"/>
    <w:rsid w:val="5E253522"/>
    <w:rsid w:val="5E323B4E"/>
    <w:rsid w:val="5E512226"/>
    <w:rsid w:val="5E6463FD"/>
    <w:rsid w:val="5E901A2C"/>
    <w:rsid w:val="5EE4309A"/>
    <w:rsid w:val="5F1C10D2"/>
    <w:rsid w:val="5F2335AD"/>
    <w:rsid w:val="5F585836"/>
    <w:rsid w:val="5F622211"/>
    <w:rsid w:val="5F69359F"/>
    <w:rsid w:val="5F9A7BFD"/>
    <w:rsid w:val="5FD21144"/>
    <w:rsid w:val="5FD749AD"/>
    <w:rsid w:val="5FDA624B"/>
    <w:rsid w:val="5FDC1FC3"/>
    <w:rsid w:val="5FDF5206"/>
    <w:rsid w:val="60854409"/>
    <w:rsid w:val="608A7C71"/>
    <w:rsid w:val="60DA29A7"/>
    <w:rsid w:val="60F8107F"/>
    <w:rsid w:val="60FF41BB"/>
    <w:rsid w:val="61251748"/>
    <w:rsid w:val="618943CD"/>
    <w:rsid w:val="61930DA7"/>
    <w:rsid w:val="61BE6BB0"/>
    <w:rsid w:val="61C251E9"/>
    <w:rsid w:val="627604AD"/>
    <w:rsid w:val="629E2D3B"/>
    <w:rsid w:val="63475A0F"/>
    <w:rsid w:val="63732C3E"/>
    <w:rsid w:val="6383224F"/>
    <w:rsid w:val="638906B4"/>
    <w:rsid w:val="639C2195"/>
    <w:rsid w:val="63B75221"/>
    <w:rsid w:val="63DE3831"/>
    <w:rsid w:val="63FE69AC"/>
    <w:rsid w:val="642E0E28"/>
    <w:rsid w:val="64357EF4"/>
    <w:rsid w:val="6447042E"/>
    <w:rsid w:val="64610CE9"/>
    <w:rsid w:val="64721148"/>
    <w:rsid w:val="64A80BED"/>
    <w:rsid w:val="64D41F14"/>
    <w:rsid w:val="64E02555"/>
    <w:rsid w:val="64E527FE"/>
    <w:rsid w:val="64FF0C2E"/>
    <w:rsid w:val="65247AA1"/>
    <w:rsid w:val="65605444"/>
    <w:rsid w:val="659D3FA3"/>
    <w:rsid w:val="65A73073"/>
    <w:rsid w:val="65D025CA"/>
    <w:rsid w:val="65E0408D"/>
    <w:rsid w:val="65F435D5"/>
    <w:rsid w:val="660E6C4E"/>
    <w:rsid w:val="662841B4"/>
    <w:rsid w:val="66660838"/>
    <w:rsid w:val="667016B7"/>
    <w:rsid w:val="668A09CB"/>
    <w:rsid w:val="668F4651"/>
    <w:rsid w:val="66AA2E1B"/>
    <w:rsid w:val="66D954AE"/>
    <w:rsid w:val="66EC51E2"/>
    <w:rsid w:val="66F41291"/>
    <w:rsid w:val="670A413D"/>
    <w:rsid w:val="67193AFD"/>
    <w:rsid w:val="67241800"/>
    <w:rsid w:val="673F539A"/>
    <w:rsid w:val="675608AD"/>
    <w:rsid w:val="6784366C"/>
    <w:rsid w:val="67D0065F"/>
    <w:rsid w:val="680601AA"/>
    <w:rsid w:val="680A0B15"/>
    <w:rsid w:val="6817003C"/>
    <w:rsid w:val="681C5653"/>
    <w:rsid w:val="68257D78"/>
    <w:rsid w:val="68611EDE"/>
    <w:rsid w:val="686B5738"/>
    <w:rsid w:val="68713ED0"/>
    <w:rsid w:val="687D42F8"/>
    <w:rsid w:val="687F5BE1"/>
    <w:rsid w:val="69097C6D"/>
    <w:rsid w:val="6912404B"/>
    <w:rsid w:val="694C01BA"/>
    <w:rsid w:val="69595843"/>
    <w:rsid w:val="69845BA5"/>
    <w:rsid w:val="69B71EBC"/>
    <w:rsid w:val="69DC778F"/>
    <w:rsid w:val="69F12B0F"/>
    <w:rsid w:val="6A136F29"/>
    <w:rsid w:val="6A5A4B58"/>
    <w:rsid w:val="6AAD6A36"/>
    <w:rsid w:val="6ABC4ECB"/>
    <w:rsid w:val="6B4D0219"/>
    <w:rsid w:val="6BAE1FFF"/>
    <w:rsid w:val="6BF568E6"/>
    <w:rsid w:val="6C230233"/>
    <w:rsid w:val="6C360CAD"/>
    <w:rsid w:val="6C4B48AF"/>
    <w:rsid w:val="6C9003BD"/>
    <w:rsid w:val="6CCD1611"/>
    <w:rsid w:val="6CD26C28"/>
    <w:rsid w:val="6D1F7E8A"/>
    <w:rsid w:val="6D231231"/>
    <w:rsid w:val="6D39141F"/>
    <w:rsid w:val="6D6941B3"/>
    <w:rsid w:val="6DB52E6D"/>
    <w:rsid w:val="6DD24A05"/>
    <w:rsid w:val="6E501E59"/>
    <w:rsid w:val="6E510020"/>
    <w:rsid w:val="6EBE39FD"/>
    <w:rsid w:val="6EBF142E"/>
    <w:rsid w:val="6EFF4B44"/>
    <w:rsid w:val="6F1277AF"/>
    <w:rsid w:val="6F40431D"/>
    <w:rsid w:val="6F743FC6"/>
    <w:rsid w:val="6F854425"/>
    <w:rsid w:val="6FA011F4"/>
    <w:rsid w:val="6FA90B02"/>
    <w:rsid w:val="6FB62831"/>
    <w:rsid w:val="6FCC4AC7"/>
    <w:rsid w:val="6FFC2607"/>
    <w:rsid w:val="701557A9"/>
    <w:rsid w:val="7015655C"/>
    <w:rsid w:val="70231548"/>
    <w:rsid w:val="702C72CB"/>
    <w:rsid w:val="707F70C6"/>
    <w:rsid w:val="708741CD"/>
    <w:rsid w:val="711517D9"/>
    <w:rsid w:val="71162540"/>
    <w:rsid w:val="71186BD3"/>
    <w:rsid w:val="713351D6"/>
    <w:rsid w:val="71603DC0"/>
    <w:rsid w:val="718F6E95"/>
    <w:rsid w:val="71A36A66"/>
    <w:rsid w:val="71A62431"/>
    <w:rsid w:val="71C1726B"/>
    <w:rsid w:val="71FB2A38"/>
    <w:rsid w:val="729329B5"/>
    <w:rsid w:val="729B5D0E"/>
    <w:rsid w:val="72A9042B"/>
    <w:rsid w:val="72B60C6B"/>
    <w:rsid w:val="72C708B1"/>
    <w:rsid w:val="72CE1C3F"/>
    <w:rsid w:val="72D70C0A"/>
    <w:rsid w:val="72F83160"/>
    <w:rsid w:val="7315161C"/>
    <w:rsid w:val="731C0AD6"/>
    <w:rsid w:val="734D1226"/>
    <w:rsid w:val="734F0FD2"/>
    <w:rsid w:val="735C724B"/>
    <w:rsid w:val="737F2F3A"/>
    <w:rsid w:val="74213FF1"/>
    <w:rsid w:val="74600FBD"/>
    <w:rsid w:val="746F1200"/>
    <w:rsid w:val="74A25132"/>
    <w:rsid w:val="750E21FF"/>
    <w:rsid w:val="75232716"/>
    <w:rsid w:val="754937FF"/>
    <w:rsid w:val="75575F1C"/>
    <w:rsid w:val="75896CF3"/>
    <w:rsid w:val="758C5E55"/>
    <w:rsid w:val="75A5137D"/>
    <w:rsid w:val="76164029"/>
    <w:rsid w:val="761738FD"/>
    <w:rsid w:val="762027B2"/>
    <w:rsid w:val="76224F90"/>
    <w:rsid w:val="76277FE4"/>
    <w:rsid w:val="764C7A4B"/>
    <w:rsid w:val="7697292D"/>
    <w:rsid w:val="76C65ABA"/>
    <w:rsid w:val="76EA2DC0"/>
    <w:rsid w:val="775F555C"/>
    <w:rsid w:val="776212C3"/>
    <w:rsid w:val="776A5740"/>
    <w:rsid w:val="77704B26"/>
    <w:rsid w:val="77972F48"/>
    <w:rsid w:val="77F60E8B"/>
    <w:rsid w:val="77FD3531"/>
    <w:rsid w:val="78560346"/>
    <w:rsid w:val="78770683"/>
    <w:rsid w:val="789B6A68"/>
    <w:rsid w:val="78D04B55"/>
    <w:rsid w:val="78DD2BDC"/>
    <w:rsid w:val="790132AC"/>
    <w:rsid w:val="792E51E6"/>
    <w:rsid w:val="797572B9"/>
    <w:rsid w:val="79B55907"/>
    <w:rsid w:val="79CF0C59"/>
    <w:rsid w:val="79FC7092"/>
    <w:rsid w:val="7A9B2D4F"/>
    <w:rsid w:val="7ABD2CC5"/>
    <w:rsid w:val="7B047FA7"/>
    <w:rsid w:val="7B3D2B24"/>
    <w:rsid w:val="7B66335D"/>
    <w:rsid w:val="7BB8348D"/>
    <w:rsid w:val="7BC40083"/>
    <w:rsid w:val="7C75137E"/>
    <w:rsid w:val="7C765821"/>
    <w:rsid w:val="7C8F359B"/>
    <w:rsid w:val="7C96769F"/>
    <w:rsid w:val="7CC74D90"/>
    <w:rsid w:val="7D0561C2"/>
    <w:rsid w:val="7D060228"/>
    <w:rsid w:val="7D8627C9"/>
    <w:rsid w:val="7DAE0FEB"/>
    <w:rsid w:val="7DC0487A"/>
    <w:rsid w:val="7DE721F0"/>
    <w:rsid w:val="7E481261"/>
    <w:rsid w:val="7E835FD4"/>
    <w:rsid w:val="7EB919F5"/>
    <w:rsid w:val="7ECC7B6F"/>
    <w:rsid w:val="7EDC7492"/>
    <w:rsid w:val="7EE747B5"/>
    <w:rsid w:val="7F494A37"/>
    <w:rsid w:val="7F533BF8"/>
    <w:rsid w:val="7F620CEE"/>
    <w:rsid w:val="7F631961"/>
    <w:rsid w:val="7FBB354B"/>
    <w:rsid w:val="7FE10A82"/>
    <w:rsid w:val="7FF56A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locked/>
    <w:uiPriority w:val="0"/>
    <w:pPr>
      <w:keepNext/>
      <w:keepLines/>
      <w:spacing w:before="260" w:after="260" w:line="413" w:lineRule="auto"/>
      <w:outlineLvl w:val="1"/>
    </w:pPr>
    <w:rPr>
      <w:rFonts w:ascii="Cambria" w:hAnsi="Cambria"/>
      <w:b/>
      <w:color w:val="000000"/>
      <w:kern w:val="0"/>
      <w:sz w:val="32"/>
      <w:szCs w:val="32"/>
    </w:rPr>
  </w:style>
  <w:style w:type="paragraph" w:styleId="4">
    <w:name w:val="heading 3"/>
    <w:basedOn w:val="1"/>
    <w:next w:val="1"/>
    <w:link w:val="43"/>
    <w:qFormat/>
    <w:locked/>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qFormat/>
    <w:locked/>
    <w:uiPriority w:val="0"/>
    <w:pPr>
      <w:keepNext/>
      <w:keepLines/>
      <w:spacing w:before="280" w:after="290" w:line="372"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line="500" w:lineRule="exact"/>
      <w:ind w:firstLine="200" w:firstLineChars="200"/>
    </w:pPr>
    <w:rPr>
      <w:rFonts w:eastAsia="仿宋_GB2312"/>
      <w:sz w:val="28"/>
    </w:rPr>
  </w:style>
  <w:style w:type="paragraph" w:styleId="7">
    <w:name w:val="annotation text"/>
    <w:basedOn w:val="1"/>
    <w:semiHidden/>
    <w:unhideWhenUsed/>
    <w:qFormat/>
    <w:uiPriority w:val="99"/>
    <w:pPr>
      <w:jc w:val="left"/>
    </w:pPr>
  </w:style>
  <w:style w:type="paragraph" w:styleId="8">
    <w:name w:val="Body Text"/>
    <w:basedOn w:val="1"/>
    <w:link w:val="38"/>
    <w:qFormat/>
    <w:uiPriority w:val="1"/>
    <w:pPr>
      <w:spacing w:before="12"/>
      <w:ind w:left="100"/>
    </w:pPr>
    <w:rPr>
      <w:rFonts w:ascii="宋体" w:hAnsi="宋体" w:cs="宋体"/>
      <w:sz w:val="24"/>
      <w:szCs w:val="24"/>
      <w:lang w:val="zh-CN" w:bidi="zh-CN"/>
    </w:rPr>
  </w:style>
  <w:style w:type="paragraph" w:styleId="9">
    <w:name w:val="Body Text Indent"/>
    <w:basedOn w:val="1"/>
    <w:next w:val="10"/>
    <w:link w:val="39"/>
    <w:semiHidden/>
    <w:unhideWhenUsed/>
    <w:qFormat/>
    <w:uiPriority w:val="99"/>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toc 3"/>
    <w:basedOn w:val="1"/>
    <w:next w:val="1"/>
    <w:unhideWhenUsed/>
    <w:qFormat/>
    <w:locked/>
    <w:uiPriority w:val="39"/>
    <w:pPr>
      <w:widowControl/>
      <w:spacing w:after="100" w:line="259" w:lineRule="auto"/>
      <w:ind w:left="440"/>
      <w:jc w:val="left"/>
    </w:pPr>
    <w:rPr>
      <w:rFonts w:asciiTheme="minorHAnsi" w:hAnsiTheme="minorHAnsi" w:eastAsiaTheme="minorEastAsia"/>
      <w:kern w:val="0"/>
      <w:sz w:val="22"/>
    </w:rPr>
  </w:style>
  <w:style w:type="paragraph" w:styleId="12">
    <w:name w:val="Plain Text"/>
    <w:basedOn w:val="1"/>
    <w:semiHidden/>
    <w:unhideWhenUsed/>
    <w:qFormat/>
    <w:uiPriority w:val="99"/>
    <w:rPr>
      <w:rFonts w:hAnsi="Courier New" w:cs="Courier New" w:asciiTheme="minorEastAsia" w:eastAsiaTheme="minorEastAsia"/>
    </w:rPr>
  </w:style>
  <w:style w:type="paragraph" w:styleId="13">
    <w:name w:val="Date"/>
    <w:basedOn w:val="1"/>
    <w:next w:val="1"/>
    <w:qFormat/>
    <w:uiPriority w:val="0"/>
    <w:pPr>
      <w:ind w:left="2500" w:leftChars="2500"/>
    </w:pPr>
    <w:rPr>
      <w:rFonts w:hint="eastAsia" w:ascii="宋体" w:hAnsi="Courier New"/>
      <w:sz w:val="24"/>
      <w:szCs w:val="21"/>
    </w:rPr>
  </w:style>
  <w:style w:type="paragraph" w:styleId="14">
    <w:name w:val="Balloon Text"/>
    <w:basedOn w:val="1"/>
    <w:link w:val="30"/>
    <w:semiHidden/>
    <w:qFormat/>
    <w:uiPriority w:val="99"/>
    <w:rPr>
      <w:sz w:val="18"/>
      <w:szCs w:val="18"/>
    </w:rPr>
  </w:style>
  <w:style w:type="paragraph" w:styleId="15">
    <w:name w:val="footer"/>
    <w:basedOn w:val="1"/>
    <w:link w:val="29"/>
    <w:qFormat/>
    <w:uiPriority w:val="99"/>
    <w:pPr>
      <w:tabs>
        <w:tab w:val="center" w:pos="4153"/>
        <w:tab w:val="right" w:pos="8306"/>
      </w:tabs>
      <w:snapToGrid w:val="0"/>
      <w:jc w:val="left"/>
    </w:pPr>
    <w:rPr>
      <w:sz w:val="18"/>
      <w:szCs w:val="18"/>
    </w:rPr>
  </w:style>
  <w:style w:type="paragraph" w:styleId="16">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locked/>
    <w:uiPriority w:val="39"/>
    <w:pPr>
      <w:widowControl/>
      <w:spacing w:after="100" w:line="259" w:lineRule="auto"/>
      <w:jc w:val="left"/>
    </w:pPr>
    <w:rPr>
      <w:rFonts w:asciiTheme="minorHAnsi" w:hAnsiTheme="minorHAnsi" w:eastAsiaTheme="minorEastAsia"/>
      <w:kern w:val="0"/>
      <w:sz w:val="22"/>
    </w:rPr>
  </w:style>
  <w:style w:type="paragraph" w:styleId="18">
    <w:name w:val="List"/>
    <w:basedOn w:val="1"/>
    <w:qFormat/>
    <w:uiPriority w:val="0"/>
    <w:pPr>
      <w:ind w:left="420" w:hanging="420"/>
    </w:pPr>
    <w:rPr>
      <w:sz w:val="28"/>
      <w:szCs w:val="20"/>
    </w:rPr>
  </w:style>
  <w:style w:type="paragraph" w:styleId="19">
    <w:name w:val="toc 2"/>
    <w:basedOn w:val="1"/>
    <w:next w:val="1"/>
    <w:unhideWhenUsed/>
    <w:qFormat/>
    <w:locked/>
    <w:uiPriority w:val="39"/>
    <w:pPr>
      <w:widowControl/>
      <w:spacing w:after="100" w:line="259" w:lineRule="auto"/>
      <w:ind w:left="220"/>
      <w:jc w:val="left"/>
    </w:pPr>
    <w:rPr>
      <w:rFonts w:asciiTheme="minorHAnsi" w:hAnsiTheme="minorHAnsi" w:eastAsiaTheme="minorEastAsia"/>
      <w:kern w:val="0"/>
      <w:sz w:val="22"/>
    </w:rPr>
  </w:style>
  <w:style w:type="paragraph" w:styleId="20">
    <w:name w:val="Body Text 2"/>
    <w:basedOn w:val="1"/>
    <w:qFormat/>
    <w:uiPriority w:val="0"/>
    <w:pPr>
      <w:spacing w:after="120" w:afterLines="0" w:line="480" w:lineRule="auto"/>
    </w:pPr>
    <w:rPr>
      <w:rFonts w:ascii="Times New Roman" w:eastAsia="宋体"/>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Body Text First Indent"/>
    <w:basedOn w:val="8"/>
    <w:next w:val="1"/>
    <w:qFormat/>
    <w:uiPriority w:val="99"/>
    <w:pPr>
      <w:tabs>
        <w:tab w:val="left" w:pos="567"/>
      </w:tabs>
    </w:pPr>
    <w:rPr>
      <w:kern w:val="0"/>
    </w:rPr>
  </w:style>
  <w:style w:type="paragraph" w:styleId="23">
    <w:name w:val="Body Text First Indent 2"/>
    <w:basedOn w:val="9"/>
    <w:next w:val="1"/>
    <w:link w:val="40"/>
    <w:semiHidden/>
    <w:unhideWhenUsed/>
    <w:qFormat/>
    <w:uiPriority w:val="99"/>
    <w:pPr>
      <w:ind w:firstLine="420" w:firstLineChars="200"/>
    </w:pPr>
  </w:style>
  <w:style w:type="table" w:styleId="25">
    <w:name w:val="Table Grid"/>
    <w:basedOn w:val="24"/>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7">
    <w:name w:val="Hyperlink"/>
    <w:qFormat/>
    <w:uiPriority w:val="99"/>
    <w:rPr>
      <w:rFonts w:cs="Times New Roman"/>
      <w:color w:val="0000FF"/>
      <w:u w:val="single"/>
    </w:rPr>
  </w:style>
  <w:style w:type="character" w:customStyle="1" w:styleId="28">
    <w:name w:val="页眉 字符"/>
    <w:link w:val="16"/>
    <w:qFormat/>
    <w:locked/>
    <w:uiPriority w:val="99"/>
    <w:rPr>
      <w:rFonts w:cs="Times New Roman"/>
      <w:sz w:val="18"/>
      <w:szCs w:val="18"/>
    </w:rPr>
  </w:style>
  <w:style w:type="character" w:customStyle="1" w:styleId="29">
    <w:name w:val="页脚 字符"/>
    <w:link w:val="15"/>
    <w:qFormat/>
    <w:locked/>
    <w:uiPriority w:val="99"/>
    <w:rPr>
      <w:rFonts w:cs="Times New Roman"/>
      <w:sz w:val="18"/>
      <w:szCs w:val="18"/>
    </w:rPr>
  </w:style>
  <w:style w:type="character" w:customStyle="1" w:styleId="30">
    <w:name w:val="批注框文本 字符"/>
    <w:link w:val="14"/>
    <w:semiHidden/>
    <w:qFormat/>
    <w:locked/>
    <w:uiPriority w:val="99"/>
    <w:rPr>
      <w:rFonts w:cs="Times New Roman"/>
      <w:sz w:val="18"/>
      <w:szCs w:val="18"/>
    </w:rPr>
  </w:style>
  <w:style w:type="character" w:customStyle="1" w:styleId="31">
    <w:name w:val="标题 2 字符"/>
    <w:link w:val="3"/>
    <w:qFormat/>
    <w:uiPriority w:val="0"/>
    <w:rPr>
      <w:rFonts w:ascii="Cambria" w:hAnsi="Cambria"/>
      <w:b/>
      <w:color w:val="000000"/>
      <w:sz w:val="32"/>
      <w:szCs w:val="32"/>
    </w:rPr>
  </w:style>
  <w:style w:type="paragraph" w:styleId="32">
    <w:name w:val="List Paragraph"/>
    <w:basedOn w:val="1"/>
    <w:qFormat/>
    <w:uiPriority w:val="99"/>
    <w:pPr>
      <w:ind w:firstLine="420"/>
    </w:pPr>
    <w:rPr>
      <w:color w:val="000000"/>
      <w:kern w:val="1"/>
    </w:rPr>
  </w:style>
  <w:style w:type="paragraph" w:styleId="33">
    <w:name w:val="No Spacing"/>
    <w:link w:val="34"/>
    <w:qFormat/>
    <w:uiPriority w:val="1"/>
    <w:rPr>
      <w:rFonts w:asciiTheme="minorHAnsi" w:hAnsiTheme="minorHAnsi" w:eastAsiaTheme="minorEastAsia" w:cstheme="minorBidi"/>
      <w:sz w:val="22"/>
      <w:szCs w:val="22"/>
      <w:lang w:val="en-US" w:eastAsia="zh-CN" w:bidi="ar-SA"/>
    </w:rPr>
  </w:style>
  <w:style w:type="character" w:customStyle="1" w:styleId="34">
    <w:name w:val="无间隔 字符"/>
    <w:basedOn w:val="26"/>
    <w:link w:val="33"/>
    <w:qFormat/>
    <w:uiPriority w:val="1"/>
    <w:rPr>
      <w:rFonts w:asciiTheme="minorHAnsi" w:hAnsiTheme="minorHAnsi" w:eastAsiaTheme="minorEastAsia" w:cstheme="minorBidi"/>
      <w:sz w:val="22"/>
      <w:szCs w:val="22"/>
    </w:rPr>
  </w:style>
  <w:style w:type="character" w:customStyle="1" w:styleId="35">
    <w:name w:val="apple-style-span"/>
    <w:basedOn w:val="26"/>
    <w:qFormat/>
    <w:uiPriority w:val="0"/>
    <w:rPr>
      <w:rFonts w:hint="default" w:ascii="Times New Roman"/>
    </w:rPr>
  </w:style>
  <w:style w:type="character" w:customStyle="1" w:styleId="36">
    <w:name w:val="列出段落 Char Char"/>
    <w:link w:val="37"/>
    <w:qFormat/>
    <w:uiPriority w:val="0"/>
    <w:rPr>
      <w:sz w:val="28"/>
    </w:rPr>
  </w:style>
  <w:style w:type="paragraph" w:customStyle="1" w:styleId="37">
    <w:name w:val="列出段落1"/>
    <w:basedOn w:val="1"/>
    <w:link w:val="36"/>
    <w:qFormat/>
    <w:uiPriority w:val="0"/>
    <w:pPr>
      <w:widowControl/>
      <w:ind w:firstLine="420" w:firstLineChars="200"/>
      <w:jc w:val="left"/>
    </w:pPr>
    <w:rPr>
      <w:kern w:val="0"/>
      <w:sz w:val="28"/>
      <w:szCs w:val="20"/>
    </w:rPr>
  </w:style>
  <w:style w:type="character" w:customStyle="1" w:styleId="38">
    <w:name w:val="正文文本 字符"/>
    <w:basedOn w:val="26"/>
    <w:link w:val="8"/>
    <w:qFormat/>
    <w:uiPriority w:val="1"/>
    <w:rPr>
      <w:rFonts w:ascii="宋体" w:hAnsi="宋体" w:cs="宋体"/>
      <w:kern w:val="2"/>
      <w:sz w:val="24"/>
      <w:szCs w:val="24"/>
      <w:lang w:val="zh-CN" w:bidi="zh-CN"/>
    </w:rPr>
  </w:style>
  <w:style w:type="character" w:customStyle="1" w:styleId="39">
    <w:name w:val="正文文本缩进 字符"/>
    <w:basedOn w:val="26"/>
    <w:link w:val="9"/>
    <w:semiHidden/>
    <w:qFormat/>
    <w:uiPriority w:val="99"/>
    <w:rPr>
      <w:kern w:val="2"/>
      <w:sz w:val="21"/>
      <w:szCs w:val="22"/>
    </w:rPr>
  </w:style>
  <w:style w:type="character" w:customStyle="1" w:styleId="40">
    <w:name w:val="正文文本首行缩进 2 字符"/>
    <w:basedOn w:val="39"/>
    <w:link w:val="23"/>
    <w:semiHidden/>
    <w:qFormat/>
    <w:uiPriority w:val="99"/>
    <w:rPr>
      <w:kern w:val="2"/>
      <w:sz w:val="21"/>
      <w:szCs w:val="22"/>
    </w:rPr>
  </w:style>
  <w:style w:type="paragraph" w:customStyle="1" w:styleId="41">
    <w:name w:val="修订1"/>
    <w:hidden/>
    <w:unhideWhenUsed/>
    <w:qFormat/>
    <w:uiPriority w:val="99"/>
    <w:rPr>
      <w:rFonts w:ascii="Calibri" w:hAnsi="Calibri" w:eastAsia="宋体" w:cs="Times New Roman"/>
      <w:kern w:val="2"/>
      <w:sz w:val="21"/>
      <w:szCs w:val="22"/>
      <w:lang w:val="en-US" w:eastAsia="zh-CN" w:bidi="ar-SA"/>
    </w:rPr>
  </w:style>
  <w:style w:type="table" w:customStyle="1" w:styleId="42">
    <w:name w:val="网格型1"/>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标题 3 字符"/>
    <w:basedOn w:val="26"/>
    <w:link w:val="4"/>
    <w:qFormat/>
    <w:uiPriority w:val="0"/>
    <w:rPr>
      <w:rFonts w:ascii="Times New Roman" w:hAnsi="Times New Roman"/>
      <w:b/>
      <w:bCs/>
      <w:kern w:val="2"/>
      <w:sz w:val="32"/>
      <w:szCs w:val="32"/>
    </w:rPr>
  </w:style>
  <w:style w:type="character" w:customStyle="1" w:styleId="44">
    <w:name w:val="标题 1 字符"/>
    <w:basedOn w:val="26"/>
    <w:link w:val="2"/>
    <w:qFormat/>
    <w:uiPriority w:val="0"/>
    <w:rPr>
      <w:b/>
      <w:bCs/>
      <w:kern w:val="44"/>
      <w:sz w:val="44"/>
      <w:szCs w:val="44"/>
    </w:rPr>
  </w:style>
  <w:style w:type="paragraph" w:customStyle="1" w:styleId="4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6">
    <w:name w:val="正文1"/>
    <w:basedOn w:val="1"/>
    <w:qFormat/>
    <w:uiPriority w:val="0"/>
    <w:pPr>
      <w:adjustRightInd w:val="0"/>
      <w:spacing w:line="360" w:lineRule="atLeast"/>
      <w:jc w:val="left"/>
      <w:textAlignment w:val="baseline"/>
    </w:pPr>
    <w:rPr>
      <w:rFonts w:ascii="宋体"/>
      <w:kern w:val="0"/>
      <w:sz w:val="24"/>
      <w:szCs w:val="20"/>
    </w:rPr>
  </w:style>
  <w:style w:type="paragraph" w:customStyle="1" w:styleId="47">
    <w:name w:val="GHT-正文"/>
    <w:basedOn w:val="1"/>
    <w:qFormat/>
    <w:uiPriority w:val="0"/>
    <w:pPr>
      <w:adjustRightInd w:val="0"/>
      <w:spacing w:line="400" w:lineRule="exact"/>
      <w:ind w:firstLine="520" w:firstLineChars="200"/>
      <w:textAlignment w:val="baseline"/>
    </w:pPr>
    <w:rPr>
      <w:color w:val="000000"/>
      <w:spacing w:val="10"/>
      <w:kern w:val="0"/>
      <w:sz w:val="24"/>
      <w:szCs w:val="20"/>
    </w:rPr>
  </w:style>
  <w:style w:type="paragraph" w:customStyle="1" w:styleId="48">
    <w:name w:val="样式 正文缩进 + 首行缩进: 2 字符"/>
    <w:qFormat/>
    <w:uiPriority w:val="0"/>
    <w:pPr>
      <w:spacing w:line="360" w:lineRule="auto"/>
      <w:ind w:firstLine="200" w:firstLineChars="200"/>
    </w:pPr>
    <w:rPr>
      <w:rFonts w:hint="eastAsia" w:ascii="宋体" w:hAnsi="宋体" w:eastAsia="宋体" w:cs="Times New Roman"/>
      <w:sz w:val="24"/>
      <w:szCs w:val="24"/>
      <w:lang w:val="en-US" w:eastAsia="zh-CN" w:bidi="ar-SA"/>
    </w:rPr>
  </w:style>
  <w:style w:type="paragraph" w:customStyle="1" w:styleId="49">
    <w:name w:val="列出段落3"/>
    <w:basedOn w:val="1"/>
    <w:qFormat/>
    <w:uiPriority w:val="0"/>
    <w:pPr>
      <w:spacing w:line="360" w:lineRule="auto"/>
      <w:ind w:firstLine="420" w:firstLineChars="200"/>
      <w:jc w:val="left"/>
    </w:pPr>
    <w:rPr>
      <w:rFonts w:ascii="Calibri" w:hAnsi="Calibri"/>
      <w:kern w:val="0"/>
      <w:sz w:val="28"/>
      <w:szCs w:val="28"/>
    </w:rPr>
  </w:style>
  <w:style w:type="paragraph" w:customStyle="1" w:styleId="50">
    <w:name w:val="表头样式"/>
    <w:basedOn w:val="1"/>
    <w:qFormat/>
    <w:uiPriority w:val="0"/>
    <w:pPr>
      <w:widowControl/>
      <w:spacing w:line="360" w:lineRule="auto"/>
      <w:jc w:val="center"/>
    </w:pPr>
    <w:rPr>
      <w:rFonts w:ascii="黑体" w:hAnsi="黑体" w:eastAsia="黑体"/>
      <w:kern w:val="0"/>
      <w:sz w:val="24"/>
      <w:szCs w:val="20"/>
    </w:rPr>
  </w:style>
  <w:style w:type="paragraph" w:customStyle="1" w:styleId="51">
    <w:name w:val="表内样式"/>
    <w:basedOn w:val="1"/>
    <w:qFormat/>
    <w:uiPriority w:val="0"/>
    <w:pPr>
      <w:widowControl/>
      <w:spacing w:line="276" w:lineRule="auto"/>
      <w:jc w:val="left"/>
    </w:pPr>
    <w:rPr>
      <w:color w:val="000000"/>
      <w:kern w:val="0"/>
      <w:sz w:val="24"/>
      <w:lang w:val="zh-CN"/>
    </w:rPr>
  </w:style>
  <w:style w:type="paragraph" w:customStyle="1" w:styleId="52">
    <w:name w:val="样式 标题 4 3# + 行距: 固定值 22 磅"/>
    <w:basedOn w:val="1"/>
    <w:qFormat/>
    <w:uiPriority w:val="0"/>
    <w:pPr>
      <w:keepNext/>
      <w:keepLines/>
      <w:spacing w:before="240" w:after="240" w:line="440" w:lineRule="exact"/>
      <w:outlineLvl w:val="3"/>
    </w:pPr>
    <w:rPr>
      <w:rFonts w:ascii="宋体" w:hAnsi="宋体" w:cs="宋体"/>
      <w:b/>
      <w:bCs/>
      <w:color w:val="000000"/>
      <w:sz w:val="28"/>
      <w:szCs w:val="20"/>
    </w:rPr>
  </w:style>
  <w:style w:type="table" w:customStyle="1" w:styleId="53">
    <w:name w:val="Table Normal"/>
    <w:unhideWhenUsed/>
    <w:qFormat/>
    <w:uiPriority w:val="0"/>
    <w:tblPr>
      <w:tblCellMar>
        <w:top w:w="0" w:type="dxa"/>
        <w:left w:w="0" w:type="dxa"/>
        <w:bottom w:w="0" w:type="dxa"/>
        <w:right w:w="0" w:type="dxa"/>
      </w:tblCellMar>
    </w:tblPr>
  </w:style>
  <w:style w:type="paragraph" w:customStyle="1" w:styleId="54">
    <w:name w:val="Table Text"/>
    <w:basedOn w:val="1"/>
    <w:semiHidden/>
    <w:qFormat/>
    <w:uiPriority w:val="0"/>
    <w:rPr>
      <w:rFonts w:ascii="宋体" w:hAnsi="宋体" w:eastAsia="宋体" w:cs="宋体"/>
      <w:sz w:val="24"/>
      <w:szCs w:val="24"/>
      <w:lang w:val="en-US" w:eastAsia="en-US" w:bidi="ar-SA"/>
    </w:rPr>
  </w:style>
  <w:style w:type="character" w:customStyle="1" w:styleId="55">
    <w:name w:val="font21"/>
    <w:basedOn w:val="26"/>
    <w:qFormat/>
    <w:uiPriority w:val="0"/>
    <w:rPr>
      <w:rFonts w:hint="eastAsia" w:ascii="宋体" w:hAnsi="宋体" w:eastAsia="宋体" w:cs="宋体"/>
      <w:color w:val="000000"/>
      <w:sz w:val="22"/>
      <w:szCs w:val="22"/>
      <w:u w:val="none"/>
    </w:rPr>
  </w:style>
  <w:style w:type="character" w:customStyle="1" w:styleId="56">
    <w:name w:val="font31"/>
    <w:basedOn w:val="26"/>
    <w:qFormat/>
    <w:uiPriority w:val="0"/>
    <w:rPr>
      <w:rFonts w:ascii="Calibri" w:hAnsi="Calibri" w:cs="Calibri"/>
      <w:color w:val="000000"/>
      <w:sz w:val="22"/>
      <w:szCs w:val="22"/>
      <w:u w:val="none"/>
    </w:rPr>
  </w:style>
  <w:style w:type="character" w:customStyle="1" w:styleId="57">
    <w:name w:val="font11"/>
    <w:basedOn w:val="26"/>
    <w:qFormat/>
    <w:uiPriority w:val="0"/>
    <w:rPr>
      <w:rFonts w:hint="eastAsia" w:ascii="微软雅黑" w:hAnsi="微软雅黑" w:eastAsia="微软雅黑" w:cs="微软雅黑"/>
      <w:color w:val="000000"/>
      <w:sz w:val="20"/>
      <w:szCs w:val="20"/>
      <w:u w:val="none"/>
    </w:rPr>
  </w:style>
  <w:style w:type="character" w:customStyle="1" w:styleId="58">
    <w:name w:val="font41"/>
    <w:basedOn w:val="26"/>
    <w:qFormat/>
    <w:uiPriority w:val="0"/>
    <w:rPr>
      <w:rFonts w:hint="default" w:ascii="Times New Roman" w:hAnsi="Times New Roman" w:cs="Times New Roman"/>
      <w:color w:val="000000"/>
      <w:sz w:val="20"/>
      <w:szCs w:val="20"/>
      <w:u w:val="none"/>
    </w:rPr>
  </w:style>
  <w:style w:type="character" w:customStyle="1" w:styleId="59">
    <w:name w:val="font01"/>
    <w:basedOn w:val="26"/>
    <w:qFormat/>
    <w:uiPriority w:val="0"/>
    <w:rPr>
      <w:rFonts w:hint="eastAsia" w:ascii="宋体" w:hAnsi="宋体" w:eastAsia="宋体" w:cs="宋体"/>
      <w:color w:val="000000"/>
      <w:sz w:val="22"/>
      <w:szCs w:val="22"/>
      <w:u w:val="none"/>
    </w:rPr>
  </w:style>
  <w:style w:type="character" w:customStyle="1" w:styleId="60">
    <w:name w:val="font51"/>
    <w:basedOn w:val="26"/>
    <w:qFormat/>
    <w:uiPriority w:val="0"/>
    <w:rPr>
      <w:rFonts w:hint="default" w:ascii="Times New Roman" w:hAnsi="Times New Roman" w:cs="Times New Roman"/>
      <w:color w:val="000000"/>
      <w:sz w:val="22"/>
      <w:szCs w:val="22"/>
      <w:u w:val="none"/>
    </w:rPr>
  </w:style>
  <w:style w:type="character" w:customStyle="1" w:styleId="61">
    <w:name w:val="font61"/>
    <w:basedOn w:val="2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535909-CB08-4325-B376-008E7D6486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4186</Words>
  <Characters>4513</Characters>
  <Lines>381</Lines>
  <Paragraphs>509</Paragraphs>
  <TotalTime>36</TotalTime>
  <ScaleCrop>false</ScaleCrop>
  <LinksUpToDate>false</LinksUpToDate>
  <CharactersWithSpaces>4761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2024-07-09T08:05:00Z</dcterms:created>
  <dc:creator>张翼</dc:creator>
  <cp:lastModifiedBy>张臣</cp:lastModifiedBy>
  <cp:lastPrinted>2025-12-24T00:49:00Z</cp:lastPrinted>
  <dcterms:modified xsi:type="dcterms:W3CDTF">2026-05-27T01:24:34Z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803A5D0286224661A57F93CD0F138B60_13</vt:lpwstr>
  </property>
  <property fmtid="{D5CDD505-2E9C-101B-9397-08002B2CF9AE}" pid="4" name="KSOTemplateDocerSaveRecord">
    <vt:lpwstr>eyJoZGlkIjoiMTEzNWNhMWRmZjM0MDI4NGFhZTk0NjU4NzQ4YzI0Y2MiLCJ1c2VySWQiOiIyMzc4MjUwMDEifQ==</vt:lpwstr>
  </property>
</Properties>
</file>